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1396" w14:textId="68A06EB9" w:rsidR="00B430A2" w:rsidRDefault="00DA11C4" w:rsidP="00DA11C4">
      <w:pPr>
        <w:ind w:left="424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Załącznik do zarządzenia Nr 479</w:t>
      </w:r>
      <w:r w:rsidR="00B430A2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5137B6">
        <w:rPr>
          <w:rFonts w:ascii="Times New Roman" w:hAnsi="Times New Roman" w:cs="Times New Roman"/>
          <w:b/>
          <w:bCs/>
          <w:color w:val="auto"/>
        </w:rPr>
        <w:t>1</w:t>
      </w:r>
      <w:r w:rsidR="00B430A2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B325F26" w14:textId="77777777" w:rsidR="00B430A2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678FFBB" w14:textId="0A4F07FE" w:rsidR="00B430A2" w:rsidRDefault="00DA11C4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 09.06.</w:t>
      </w:r>
      <w:bookmarkStart w:id="0" w:name="_GoBack"/>
      <w:bookmarkEnd w:id="0"/>
      <w:r w:rsidR="00B430A2" w:rsidRPr="00B67194">
        <w:rPr>
          <w:rFonts w:ascii="Times New Roman" w:hAnsi="Times New Roman" w:cs="Times New Roman"/>
          <w:b/>
          <w:bCs/>
          <w:color w:val="auto"/>
        </w:rPr>
        <w:t>202</w:t>
      </w:r>
      <w:r w:rsidR="005137B6">
        <w:rPr>
          <w:rFonts w:ascii="Times New Roman" w:hAnsi="Times New Roman" w:cs="Times New Roman"/>
          <w:b/>
          <w:bCs/>
          <w:color w:val="auto"/>
        </w:rPr>
        <w:t>1</w:t>
      </w:r>
      <w:r w:rsidR="00B430A2" w:rsidRPr="00B67194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4AF79B59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180F8D2F" w14:textId="77777777" w:rsidR="00C06966" w:rsidRPr="005B0DEB" w:rsidRDefault="00C06966" w:rsidP="00C06966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>Regulamin Organizacyjny</w:t>
      </w:r>
    </w:p>
    <w:p w14:paraId="27A81479" w14:textId="77777777" w:rsidR="00C06966" w:rsidRPr="005B0DEB" w:rsidRDefault="00C06966" w:rsidP="00C06966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Dziennego Ośrodka Adaptacyjnego Nr 1 w Poznaniu </w:t>
      </w:r>
    </w:p>
    <w:p w14:paraId="76263BF9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33D7AD61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742327B2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03B6C01E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14F4FA78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15399095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1"/>
      <w:bookmarkEnd w:id="2"/>
      <w:bookmarkEnd w:id="3"/>
    </w:p>
    <w:p w14:paraId="5C6C6670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5A2CD60" w14:textId="77777777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222228">
        <w:rPr>
          <w:sz w:val="24"/>
          <w:szCs w:val="24"/>
        </w:rPr>
        <w:t>Dziennego Ośrodka Adaptacyjnego Nr 1 w Poznaniu</w:t>
      </w:r>
      <w:r w:rsidRPr="005366B0">
        <w:rPr>
          <w:sz w:val="24"/>
          <w:szCs w:val="24"/>
        </w:rPr>
        <w:t xml:space="preserve"> określa strukturę organizacyjną i szczegółowy zakres zadań </w:t>
      </w:r>
      <w:r w:rsidR="00222228">
        <w:rPr>
          <w:sz w:val="24"/>
          <w:szCs w:val="24"/>
        </w:rPr>
        <w:t>Ośrodka</w:t>
      </w:r>
      <w:r w:rsidRPr="005366B0">
        <w:rPr>
          <w:sz w:val="24"/>
          <w:szCs w:val="24"/>
        </w:rPr>
        <w:t>, a w szczególności:</w:t>
      </w:r>
    </w:p>
    <w:p w14:paraId="11ADAAED" w14:textId="6229521C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bookmarkStart w:id="4" w:name="bookmark98"/>
      <w:bookmarkEnd w:id="4"/>
      <w:r w:rsidRPr="00135487">
        <w:rPr>
          <w:rFonts w:ascii="Times New Roman" w:hAnsi="Times New Roman" w:cs="Times New Roman"/>
        </w:rPr>
        <w:t xml:space="preserve">szczegółowe zadania </w:t>
      </w:r>
      <w:r w:rsidR="00DC33E7">
        <w:rPr>
          <w:rFonts w:ascii="Times New Roman" w:hAnsi="Times New Roman" w:cs="Times New Roman"/>
        </w:rPr>
        <w:t>Ośrodka</w:t>
      </w:r>
      <w:r w:rsidRPr="00135487">
        <w:rPr>
          <w:rFonts w:ascii="Times New Roman" w:hAnsi="Times New Roman" w:cs="Times New Roman"/>
        </w:rPr>
        <w:t>;</w:t>
      </w:r>
    </w:p>
    <w:p w14:paraId="4E8311C6" w14:textId="663FD45C" w:rsidR="00222228" w:rsidRDefault="00222228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DC33E7">
        <w:rPr>
          <w:rFonts w:ascii="Times New Roman" w:hAnsi="Times New Roman" w:cs="Times New Roman"/>
        </w:rPr>
        <w:t>Ośrodka</w:t>
      </w:r>
      <w:r w:rsidRPr="008C7ED8">
        <w:rPr>
          <w:rFonts w:ascii="Times New Roman" w:hAnsi="Times New Roman" w:cs="Times New Roman"/>
        </w:rPr>
        <w:t>;</w:t>
      </w:r>
    </w:p>
    <w:p w14:paraId="154DC44E" w14:textId="77777777" w:rsidR="00C1767E" w:rsidRPr="008C7ED8" w:rsidRDefault="00C1767E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 xml:space="preserve">prawa i obowiązki uczestników zajęć oraz kompetencje Rady </w:t>
      </w:r>
      <w:r w:rsidR="0064705F">
        <w:rPr>
          <w:rFonts w:ascii="Times New Roman" w:hAnsi="Times New Roman" w:cs="Times New Roman"/>
          <w:lang w:bidi="pl-PL"/>
        </w:rPr>
        <w:t>Konsultacyjnej</w:t>
      </w:r>
      <w:r>
        <w:rPr>
          <w:rFonts w:ascii="Times New Roman" w:hAnsi="Times New Roman" w:cs="Times New Roman"/>
          <w:lang w:bidi="pl-PL"/>
        </w:rPr>
        <w:t>;</w:t>
      </w:r>
    </w:p>
    <w:p w14:paraId="6370A2F9" w14:textId="77777777" w:rsidR="00222228" w:rsidRDefault="00222228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732924F6" w14:textId="4B5099CF" w:rsidR="00DF037C" w:rsidRPr="00DF037C" w:rsidRDefault="00DF037C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 w:rsidR="00B772E8">
        <w:rPr>
          <w:rFonts w:ascii="Times New Roman" w:hAnsi="Times New Roman" w:cs="Times New Roman"/>
        </w:rPr>
        <w:t xml:space="preserve"> </w:t>
      </w:r>
      <w:r w:rsidRPr="008C7ED8">
        <w:rPr>
          <w:rFonts w:ascii="Times New Roman" w:hAnsi="Times New Roman" w:cs="Times New Roman"/>
        </w:rPr>
        <w:t>podpisywania pism;</w:t>
      </w:r>
    </w:p>
    <w:p w14:paraId="0C7BF0E6" w14:textId="39C2C59C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DC33E7">
        <w:rPr>
          <w:rFonts w:ascii="Times New Roman" w:hAnsi="Times New Roman" w:cs="Times New Roman"/>
        </w:rPr>
        <w:t>Ośrodka</w:t>
      </w:r>
      <w:r w:rsidRPr="00135487">
        <w:rPr>
          <w:rFonts w:ascii="Times New Roman" w:hAnsi="Times New Roman" w:cs="Times New Roman"/>
        </w:rPr>
        <w:t>;</w:t>
      </w:r>
    </w:p>
    <w:p w14:paraId="09D56107" w14:textId="77777777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wewnętrzną.</w:t>
      </w:r>
    </w:p>
    <w:p w14:paraId="59F8093B" w14:textId="77777777" w:rsidR="00B430A2" w:rsidRDefault="00B430A2" w:rsidP="00B430A2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1B870569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5"/>
      <w:bookmarkEnd w:id="6"/>
      <w:bookmarkEnd w:id="7"/>
    </w:p>
    <w:p w14:paraId="25E752FB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66725C0" w14:textId="77777777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2E2003ED" w14:textId="0023B2A4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C33E7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1D437863" w14:textId="77777777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Ośrodku – należy przez to rozumieć Dzienny Ośrodek Adaptacyjny Nr 1 w Poznaniu;</w:t>
      </w:r>
    </w:p>
    <w:p w14:paraId="406E26E9" w14:textId="77777777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Regulaminie – należy przez to rozumieć Regulamin Organizacyjny Dziennego Ośrodka Adaptacyjnego Nr 1 w Poznaniu;</w:t>
      </w:r>
    </w:p>
    <w:p w14:paraId="5CD79448" w14:textId="77777777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B0DEB">
        <w:rPr>
          <w:rFonts w:ascii="Times New Roman" w:hAnsi="Times New Roman" w:cs="Times New Roman"/>
          <w:sz w:val="24"/>
          <w:szCs w:val="24"/>
        </w:rPr>
        <w:t>ierowniku – należy przez to rozumieć kierownika Dziennego Ośrodka Adaptacyjnego Nr 1 w Poznaniu;</w:t>
      </w:r>
    </w:p>
    <w:p w14:paraId="55606D9D" w14:textId="77777777" w:rsidR="00B430A2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CUW – należy przez to rozumieć Centrum Usług Wspólnych Miasta Poznania</w:t>
      </w:r>
      <w:r w:rsidR="00A15ADD">
        <w:rPr>
          <w:rFonts w:ascii="Times New Roman" w:hAnsi="Times New Roman" w:cs="Times New Roman"/>
          <w:sz w:val="24"/>
          <w:szCs w:val="24"/>
        </w:rPr>
        <w:t>;</w:t>
      </w:r>
    </w:p>
    <w:p w14:paraId="6F5A099B" w14:textId="77777777" w:rsidR="00A15ADD" w:rsidRPr="005B0DEB" w:rsidRDefault="00A15ADD" w:rsidP="00A15AD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5B0DEB">
        <w:rPr>
          <w:rFonts w:ascii="Times New Roman" w:hAnsi="Times New Roman" w:cs="Times New Roman"/>
          <w:sz w:val="24"/>
          <w:szCs w:val="24"/>
        </w:rPr>
        <w:t xml:space="preserve">czestniku </w:t>
      </w:r>
      <w:r w:rsidR="00C1767E">
        <w:rPr>
          <w:rFonts w:ascii="Times New Roman" w:hAnsi="Times New Roman" w:cs="Times New Roman"/>
          <w:sz w:val="24"/>
          <w:szCs w:val="24"/>
        </w:rPr>
        <w:t xml:space="preserve">zajęć </w:t>
      </w:r>
      <w:r w:rsidRPr="005B0DEB">
        <w:rPr>
          <w:rFonts w:ascii="Times New Roman" w:hAnsi="Times New Roman" w:cs="Times New Roman"/>
          <w:sz w:val="24"/>
          <w:szCs w:val="24"/>
        </w:rPr>
        <w:t>– należy przez to rozumieć osoby przyjęte i uczestniczące w zajęciach rewalidacyjnych Ośrodka.</w:t>
      </w:r>
    </w:p>
    <w:p w14:paraId="6C2F7CE3" w14:textId="77777777" w:rsidR="00A15ADD" w:rsidRPr="00222228" w:rsidRDefault="00A15ADD" w:rsidP="00A15AD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6FAC9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9" w:name="bookmark116"/>
      <w:bookmarkStart w:id="10" w:name="bookmark115"/>
      <w:bookmarkStart w:id="11" w:name="bookmark11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9"/>
      <w:bookmarkEnd w:id="10"/>
      <w:bookmarkEnd w:id="11"/>
    </w:p>
    <w:p w14:paraId="765FE7A1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845FA02" w14:textId="77777777" w:rsidR="00B430A2" w:rsidRPr="00222228" w:rsidRDefault="00222228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7"/>
      <w:bookmarkEnd w:id="12"/>
      <w:r w:rsidRPr="00222228">
        <w:rPr>
          <w:rFonts w:ascii="Times New Roman" w:hAnsi="Times New Roman" w:cs="Times New Roman"/>
          <w:sz w:val="24"/>
          <w:szCs w:val="24"/>
        </w:rPr>
        <w:t xml:space="preserve">Ośrodek </w:t>
      </w:r>
      <w:r w:rsidR="00B430A2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0F94F592" w14:textId="77777777" w:rsidR="00B430A2" w:rsidRDefault="00222228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8"/>
      <w:bookmarkEnd w:id="13"/>
      <w:r w:rsidRPr="00222228">
        <w:rPr>
          <w:rFonts w:ascii="Times New Roman" w:hAnsi="Times New Roman" w:cs="Times New Roman"/>
          <w:sz w:val="24"/>
          <w:szCs w:val="24"/>
        </w:rPr>
        <w:t>Ośrodek</w:t>
      </w:r>
      <w:r w:rsidR="00B430A2" w:rsidRPr="00222228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r w:rsidRPr="00222228">
        <w:rPr>
          <w:rFonts w:ascii="Times New Roman" w:hAnsi="Times New Roman" w:cs="Times New Roman"/>
          <w:sz w:val="24"/>
          <w:szCs w:val="24"/>
        </w:rPr>
        <w:t>Saperskiej 15</w:t>
      </w:r>
      <w:r w:rsidR="00B430A2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609DA985" w14:textId="77777777" w:rsidR="00B430A2" w:rsidRDefault="00B430A2" w:rsidP="00B430A2">
      <w:pPr>
        <w:pStyle w:val="Tekstpodstawowy"/>
        <w:tabs>
          <w:tab w:val="left" w:pos="714"/>
        </w:tabs>
        <w:ind w:left="340"/>
        <w:rPr>
          <w:rFonts w:cs="Courier New"/>
          <w:sz w:val="24"/>
          <w:szCs w:val="24"/>
        </w:rPr>
      </w:pPr>
      <w:bookmarkStart w:id="14" w:name="bookmark119"/>
      <w:bookmarkStart w:id="15" w:name="bookmark120"/>
      <w:bookmarkEnd w:id="14"/>
      <w:bookmarkEnd w:id="15"/>
    </w:p>
    <w:p w14:paraId="1B7D3819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6" w:name="bookmark123"/>
      <w:bookmarkStart w:id="17" w:name="bookmark122"/>
      <w:bookmarkStart w:id="18" w:name="bookmark121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4</w:t>
      </w:r>
      <w:bookmarkEnd w:id="16"/>
      <w:bookmarkEnd w:id="17"/>
      <w:bookmarkEnd w:id="18"/>
    </w:p>
    <w:p w14:paraId="2DDDD653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273ED51" w14:textId="77777777" w:rsidR="00155CD5" w:rsidRPr="009B40A3" w:rsidRDefault="00155CD5" w:rsidP="00155CD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A3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9B40A3">
        <w:rPr>
          <w:rFonts w:ascii="Times New Roman" w:hAnsi="Times New Roman" w:cs="Times New Roman"/>
          <w:sz w:val="24"/>
          <w:szCs w:val="24"/>
        </w:rPr>
        <w:t xml:space="preserve"> należy wykonywanie:</w:t>
      </w:r>
    </w:p>
    <w:p w14:paraId="24641AFD" w14:textId="77777777" w:rsidR="00155CD5" w:rsidRPr="009B40A3" w:rsidRDefault="00155CD5" w:rsidP="00155CD5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137"/>
      <w:bookmarkEnd w:id="19"/>
      <w:r w:rsidRPr="009B40A3">
        <w:rPr>
          <w:rFonts w:ascii="Times New Roman" w:hAnsi="Times New Roman" w:cs="Times New Roman"/>
          <w:sz w:val="24"/>
          <w:szCs w:val="24"/>
        </w:rPr>
        <w:t>zadań własnych powiatu z zakresu pomocy społecznej;</w:t>
      </w:r>
    </w:p>
    <w:p w14:paraId="2F6C183B" w14:textId="77777777" w:rsidR="00155CD5" w:rsidRPr="009B40A3" w:rsidRDefault="00155CD5" w:rsidP="00155CD5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138"/>
      <w:bookmarkEnd w:id="20"/>
      <w:r w:rsidRPr="009B40A3">
        <w:rPr>
          <w:rFonts w:ascii="Times New Roman" w:hAnsi="Times New Roman" w:cs="Times New Roman"/>
          <w:sz w:val="24"/>
          <w:szCs w:val="24"/>
        </w:rPr>
        <w:t>zadań własnych gminy z zakresu pomocy społecznej.</w:t>
      </w:r>
    </w:p>
    <w:p w14:paraId="60EA4B60" w14:textId="77777777" w:rsidR="00B430A2" w:rsidRDefault="00B430A2" w:rsidP="00B430A2">
      <w:pPr>
        <w:pStyle w:val="Tekstpodstawowy"/>
        <w:tabs>
          <w:tab w:val="left" w:pos="725"/>
        </w:tabs>
        <w:rPr>
          <w:rFonts w:cs="Courier New"/>
          <w:sz w:val="24"/>
          <w:szCs w:val="24"/>
        </w:rPr>
      </w:pPr>
    </w:p>
    <w:p w14:paraId="175A87B5" w14:textId="77777777" w:rsidR="00256D2D" w:rsidRPr="00660820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>
        <w:rPr>
          <w:rFonts w:ascii="Times New Roman" w:hAnsi="Times New Roman" w:cs="Times New Roman"/>
          <w:b/>
          <w:sz w:val="24"/>
          <w:szCs w:val="24"/>
        </w:rPr>
        <w:t>2</w:t>
      </w:r>
    </w:p>
    <w:p w14:paraId="0714D877" w14:textId="7488DD32" w:rsidR="00256D2D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DC33E7">
        <w:rPr>
          <w:rFonts w:ascii="Times New Roman" w:hAnsi="Times New Roman" w:cs="Times New Roman"/>
          <w:b/>
          <w:sz w:val="24"/>
          <w:szCs w:val="24"/>
        </w:rPr>
        <w:t>Ośrodka</w:t>
      </w:r>
    </w:p>
    <w:p w14:paraId="45C0F910" w14:textId="77777777" w:rsidR="00256D2D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BE9F" w14:textId="77777777" w:rsidR="00256D2D" w:rsidRDefault="00256D2D" w:rsidP="00256D2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5</w:t>
      </w:r>
    </w:p>
    <w:p w14:paraId="37E08B24" w14:textId="77777777" w:rsidR="00256D2D" w:rsidRPr="00660820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6B274" w14:textId="77777777" w:rsidR="00256D2D" w:rsidRPr="00565882" w:rsidRDefault="00256D2D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</w:rPr>
        <w:t>Ośrodek jest jednostką organizacyjną pomocy społecznej dziennego pobytu, którego</w:t>
      </w:r>
      <w:r w:rsidRPr="00565882">
        <w:rPr>
          <w:rFonts w:ascii="Times New Roman" w:hAnsi="Times New Roman" w:cs="Times New Roman"/>
          <w:snapToGrid w:val="0"/>
        </w:rPr>
        <w:t xml:space="preserve"> celem jest </w:t>
      </w:r>
      <w:r w:rsidRPr="00565882">
        <w:rPr>
          <w:rFonts w:ascii="Times New Roman" w:hAnsi="Times New Roman" w:cs="Times New Roman"/>
          <w:shd w:val="clear" w:color="auto" w:fill="FFFFFF"/>
        </w:rPr>
        <w:t>organizowanie i prowadzenie działalności: terapeutycznej, rehabilitacyjnej, edukacyjnej, opiekuńczej, kulturalnej, integracyjnej i rekreacyjnej</w:t>
      </w:r>
      <w:r w:rsidRPr="00565882">
        <w:rPr>
          <w:rFonts w:ascii="Times New Roman" w:hAnsi="Times New Roman" w:cs="Times New Roman"/>
          <w:snapToGrid w:val="0"/>
        </w:rPr>
        <w:t xml:space="preserve"> na rzecz osób z niepełnosprawnością intelektualną poprzez:</w:t>
      </w:r>
    </w:p>
    <w:p w14:paraId="7F38E5D4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terapię intelektualną;</w:t>
      </w:r>
    </w:p>
    <w:p w14:paraId="44D5E01D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uspołecznienie;</w:t>
      </w:r>
    </w:p>
    <w:p w14:paraId="5C039A2A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usprawnianie fizyczne;</w:t>
      </w:r>
    </w:p>
    <w:p w14:paraId="113E311A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opiekę pedagogiczną i psychologiczną;</w:t>
      </w:r>
    </w:p>
    <w:p w14:paraId="19EE5EE1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pomoc w organizacji czasu wolnego i uczestnictwo w kulturze;</w:t>
      </w:r>
    </w:p>
    <w:p w14:paraId="68BAAC90" w14:textId="77777777" w:rsidR="00256D2D" w:rsidRPr="00565882" w:rsidRDefault="00256D2D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poradnictwo w rozwiązywaniu problemów społecznych życia codziennego.</w:t>
      </w:r>
    </w:p>
    <w:p w14:paraId="5C7AED72" w14:textId="67DF984D" w:rsidR="00256D2D" w:rsidRDefault="00256D2D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Ośrodek świadczy swoje usługi wobec</w:t>
      </w:r>
      <w:r>
        <w:rPr>
          <w:rFonts w:ascii="Times New Roman" w:hAnsi="Times New Roman" w:cs="Times New Roman"/>
          <w:snapToGrid w:val="0"/>
        </w:rPr>
        <w:t xml:space="preserve"> </w:t>
      </w:r>
      <w:r w:rsidRPr="00565882">
        <w:rPr>
          <w:rFonts w:ascii="Times New Roman" w:hAnsi="Times New Roman" w:cs="Times New Roman"/>
          <w:snapToGrid w:val="0"/>
        </w:rPr>
        <w:t>osób z niepełnosprawnością intelektualną, które dopełniły obowiązku szkolnego</w:t>
      </w:r>
      <w:r w:rsidR="00DC33E7">
        <w:rPr>
          <w:rFonts w:ascii="Times New Roman" w:hAnsi="Times New Roman" w:cs="Times New Roman"/>
          <w:snapToGrid w:val="0"/>
        </w:rPr>
        <w:t>,</w:t>
      </w:r>
      <w:r>
        <w:rPr>
          <w:rFonts w:ascii="Times New Roman" w:hAnsi="Times New Roman" w:cs="Times New Roman"/>
          <w:snapToGrid w:val="0"/>
        </w:rPr>
        <w:t xml:space="preserve"> i jest ośrodkiem wsparcia dziennego przeznaczonym dla</w:t>
      </w:r>
      <w:r w:rsidR="00DC33E7">
        <w:rPr>
          <w:rFonts w:ascii="Times New Roman" w:hAnsi="Times New Roman" w:cs="Times New Roman"/>
          <w:snapToGrid w:val="0"/>
        </w:rPr>
        <w:t> </w:t>
      </w:r>
      <w:r>
        <w:rPr>
          <w:rFonts w:ascii="Times New Roman" w:hAnsi="Times New Roman" w:cs="Times New Roman"/>
          <w:snapToGrid w:val="0"/>
        </w:rPr>
        <w:t>35</w:t>
      </w:r>
      <w:r w:rsidR="00DC33E7">
        <w:rPr>
          <w:rFonts w:ascii="Times New Roman" w:hAnsi="Times New Roman" w:cs="Times New Roman"/>
          <w:snapToGrid w:val="0"/>
        </w:rPr>
        <w:t> </w:t>
      </w:r>
      <w:r>
        <w:rPr>
          <w:rFonts w:ascii="Times New Roman" w:hAnsi="Times New Roman" w:cs="Times New Roman"/>
          <w:snapToGrid w:val="0"/>
        </w:rPr>
        <w:t>osób.</w:t>
      </w:r>
    </w:p>
    <w:p w14:paraId="72F42626" w14:textId="07E2A22F" w:rsidR="00256D2D" w:rsidRDefault="00256D2D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 xml:space="preserve">Działalność Ośrodka prowadzona jest </w:t>
      </w:r>
      <w:r w:rsidR="00DC33E7">
        <w:rPr>
          <w:rFonts w:ascii="Times New Roman" w:hAnsi="Times New Roman" w:cs="Times New Roman"/>
          <w:snapToGrid w:val="0"/>
        </w:rPr>
        <w:t xml:space="preserve">przez </w:t>
      </w:r>
      <w:r w:rsidRPr="00565882">
        <w:rPr>
          <w:rFonts w:ascii="Times New Roman" w:hAnsi="Times New Roman" w:cs="Times New Roman"/>
          <w:snapToGrid w:val="0"/>
        </w:rPr>
        <w:t>8 godzin dziennie z wyjątkiem sobót, niedziel i</w:t>
      </w:r>
      <w:r w:rsidR="00DC33E7">
        <w:rPr>
          <w:rFonts w:ascii="Times New Roman" w:hAnsi="Times New Roman" w:cs="Times New Roman"/>
          <w:snapToGrid w:val="0"/>
        </w:rPr>
        <w:t> </w:t>
      </w:r>
      <w:r w:rsidRPr="00565882">
        <w:rPr>
          <w:rFonts w:ascii="Times New Roman" w:hAnsi="Times New Roman" w:cs="Times New Roman"/>
          <w:snapToGrid w:val="0"/>
        </w:rPr>
        <w:t>świąt</w:t>
      </w:r>
      <w:r>
        <w:rPr>
          <w:rFonts w:ascii="Times New Roman" w:hAnsi="Times New Roman" w:cs="Times New Roman"/>
          <w:snapToGrid w:val="0"/>
        </w:rPr>
        <w:t>.</w:t>
      </w:r>
    </w:p>
    <w:p w14:paraId="1B6863B0" w14:textId="77777777" w:rsidR="00256D2D" w:rsidRDefault="00256D2D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lastRenderedPageBreak/>
        <w:t>Obowiązuje jedna miesięczna przerwa wakacyjna</w:t>
      </w:r>
      <w:r>
        <w:rPr>
          <w:rFonts w:ascii="Times New Roman" w:hAnsi="Times New Roman" w:cs="Times New Roman"/>
          <w:snapToGrid w:val="0"/>
        </w:rPr>
        <w:t>.</w:t>
      </w:r>
    </w:p>
    <w:p w14:paraId="0EC50F5D" w14:textId="77777777" w:rsidR="0077053A" w:rsidRDefault="00256D2D" w:rsidP="0077053A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565882">
        <w:rPr>
          <w:rFonts w:ascii="Times New Roman" w:hAnsi="Times New Roman" w:cs="Times New Roman"/>
          <w:snapToGrid w:val="0"/>
        </w:rPr>
        <w:t>Podczas wykonywania zadań Ośrodek współdziała z organizacjami pozarządowymi, Kościołem katolickim i innymi Kościołami, związkami wyznaniowymi oraz osobami fizycznymi i prawnymi.</w:t>
      </w:r>
    </w:p>
    <w:p w14:paraId="38EB0DA5" w14:textId="4C1B67E6" w:rsidR="0077053A" w:rsidRPr="0077053A" w:rsidRDefault="0077053A" w:rsidP="0077053A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77053A">
        <w:rPr>
          <w:rFonts w:ascii="Times New Roman" w:hAnsi="Times New Roman" w:cs="Times New Roman"/>
          <w:snapToGrid w:val="0"/>
        </w:rPr>
        <w:t xml:space="preserve">Sposób realizacji zadań statutowych, ramy organizacyjne wytyczone dla realizacji zadań oraz prawa i obowiązki wynikające z uczestnictwa w procesie realizacji zadań określa </w:t>
      </w:r>
      <w:r w:rsidR="00DC33E7">
        <w:rPr>
          <w:rFonts w:ascii="Times New Roman" w:hAnsi="Times New Roman" w:cs="Times New Roman"/>
          <w:snapToGrid w:val="0"/>
        </w:rPr>
        <w:t>r</w:t>
      </w:r>
      <w:r w:rsidRPr="0077053A">
        <w:rPr>
          <w:rFonts w:ascii="Times New Roman" w:hAnsi="Times New Roman" w:cs="Times New Roman"/>
          <w:snapToGrid w:val="0"/>
        </w:rPr>
        <w:t xml:space="preserve">egulamin </w:t>
      </w:r>
      <w:r w:rsidR="00DC33E7">
        <w:rPr>
          <w:rFonts w:ascii="Times New Roman" w:hAnsi="Times New Roman" w:cs="Times New Roman"/>
          <w:snapToGrid w:val="0"/>
        </w:rPr>
        <w:t>w</w:t>
      </w:r>
      <w:r w:rsidRPr="0077053A">
        <w:rPr>
          <w:rFonts w:ascii="Times New Roman" w:hAnsi="Times New Roman" w:cs="Times New Roman"/>
          <w:snapToGrid w:val="0"/>
        </w:rPr>
        <w:t>ewnętrzny Ośrodka wprowadzony zarządzeniem kierownika.</w:t>
      </w:r>
    </w:p>
    <w:p w14:paraId="2C7748E3" w14:textId="77777777" w:rsidR="00987926" w:rsidRDefault="00987926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7733ED0D" w14:textId="77777777" w:rsidR="00B430A2" w:rsidRDefault="00B430A2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256D2D">
        <w:rPr>
          <w:rStyle w:val="Domylnaczcionkaakapitu3"/>
          <w:b/>
          <w:bCs/>
        </w:rPr>
        <w:t>6</w:t>
      </w:r>
    </w:p>
    <w:p w14:paraId="1E19FB98" w14:textId="77777777" w:rsidR="00256D2D" w:rsidRDefault="00256D2D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65D5B109" w14:textId="092E8F0E" w:rsidR="00256D2D" w:rsidRDefault="00256D2D" w:rsidP="00D76BCF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0A50">
        <w:rPr>
          <w:rFonts w:ascii="Times New Roman" w:hAnsi="Times New Roman" w:cs="Times New Roman"/>
          <w:sz w:val="24"/>
          <w:szCs w:val="24"/>
        </w:rPr>
        <w:t>Skierowanie do Ośrodka wydaje Miejski Ośrodek Pomocy Rodzinie właściwy dla miejsca zamieszkania osoby ubiegającej się o przyjęcie, na jej pisemny lub ustny wniosek oraz</w:t>
      </w:r>
      <w:r w:rsidR="002D00C6">
        <w:rPr>
          <w:rFonts w:ascii="Times New Roman" w:hAnsi="Times New Roman" w:cs="Times New Roman"/>
          <w:sz w:val="24"/>
          <w:szCs w:val="24"/>
        </w:rPr>
        <w:t> </w:t>
      </w:r>
      <w:r w:rsidR="00DC33E7">
        <w:rPr>
          <w:rFonts w:ascii="Times New Roman" w:hAnsi="Times New Roman" w:cs="Times New Roman"/>
          <w:sz w:val="24"/>
          <w:szCs w:val="24"/>
        </w:rPr>
        <w:t>na podstawie wymaganych dokumentów i opinii</w:t>
      </w:r>
      <w:r w:rsidRPr="0035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50A50">
        <w:rPr>
          <w:rFonts w:ascii="Times New Roman" w:hAnsi="Times New Roman" w:cs="Times New Roman"/>
          <w:sz w:val="24"/>
          <w:szCs w:val="24"/>
        </w:rPr>
        <w:t>ierownika Ośrodka.</w:t>
      </w:r>
    </w:p>
    <w:p w14:paraId="51F596A9" w14:textId="57400861" w:rsidR="00256D2D" w:rsidRDefault="00256D2D" w:rsidP="00D76BCF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Pobyt w Ośrodku jest odpłatny. </w:t>
      </w:r>
      <w:r w:rsidRPr="00350A50">
        <w:rPr>
          <w:rFonts w:ascii="Times New Roman" w:hAnsi="Times New Roman" w:cs="Times New Roman"/>
          <w:sz w:val="24"/>
          <w:szCs w:val="24"/>
        </w:rPr>
        <w:t xml:space="preserve">Zasady odpłatności określone są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D00C6">
        <w:rPr>
          <w:rFonts w:ascii="Times New Roman" w:hAnsi="Times New Roman" w:cs="Times New Roman"/>
          <w:sz w:val="24"/>
          <w:szCs w:val="24"/>
        </w:rPr>
        <w:t>u</w:t>
      </w:r>
      <w:r w:rsidRPr="00350A50">
        <w:rPr>
          <w:rFonts w:ascii="Times New Roman" w:hAnsi="Times New Roman" w:cs="Times New Roman"/>
          <w:sz w:val="24"/>
          <w:szCs w:val="24"/>
        </w:rPr>
        <w:t>chwale Nr</w:t>
      </w:r>
      <w:r w:rsidR="002D00C6">
        <w:rPr>
          <w:rFonts w:ascii="Times New Roman" w:hAnsi="Times New Roman" w:cs="Times New Roman"/>
          <w:sz w:val="24"/>
          <w:szCs w:val="24"/>
        </w:rPr>
        <w:t> </w:t>
      </w:r>
      <w:r w:rsidRPr="00350A50">
        <w:rPr>
          <w:rFonts w:ascii="Times New Roman" w:hAnsi="Times New Roman" w:cs="Times New Roman"/>
          <w:sz w:val="24"/>
          <w:szCs w:val="24"/>
        </w:rPr>
        <w:t>XXXIV/606/VIII/2020 Rady Miasta Poznania z dnia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A5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A50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50A50">
        <w:rPr>
          <w:rFonts w:ascii="Times New Roman" w:hAnsi="Times New Roman" w:cs="Times New Roman"/>
          <w:sz w:val="24"/>
          <w:szCs w:val="24"/>
        </w:rPr>
        <w:t xml:space="preserve">w sprawie zasad ponoszenia odpłatności za pobyt w Dziennym Ośrodku Adaptacyjnym Nr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55A1BCEA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</w:p>
    <w:p w14:paraId="38D94FF3" w14:textId="77777777" w:rsidR="00987926" w:rsidRDefault="00987926" w:rsidP="00987926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7</w:t>
      </w:r>
    </w:p>
    <w:p w14:paraId="03DCE92F" w14:textId="77777777" w:rsidR="00987926" w:rsidRDefault="00987926" w:rsidP="00987926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CEA63A0" w14:textId="77777777" w:rsidR="00987926" w:rsidRPr="00987926" w:rsidRDefault="00987926" w:rsidP="00987926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Ośrodek korzysta </w:t>
      </w:r>
      <w:r w:rsidRPr="00987926">
        <w:rPr>
          <w:rFonts w:cs="Courier New"/>
          <w:b w:val="0"/>
          <w:sz w:val="24"/>
          <w:szCs w:val="24"/>
        </w:rPr>
        <w:t>z obsługi administracyjnej, finansowej i kadrowo-płacowej realizowanej przez CUW</w:t>
      </w:r>
      <w:r>
        <w:rPr>
          <w:rFonts w:cs="Courier New"/>
          <w:b w:val="0"/>
          <w:sz w:val="24"/>
          <w:szCs w:val="24"/>
        </w:rPr>
        <w:t>.</w:t>
      </w:r>
    </w:p>
    <w:p w14:paraId="56FCC9C4" w14:textId="77777777" w:rsidR="0024582D" w:rsidRDefault="0024582D" w:rsidP="005C4F3E">
      <w:pPr>
        <w:pStyle w:val="Tekstpodstawowy"/>
        <w:ind w:left="284"/>
        <w:jc w:val="both"/>
        <w:rPr>
          <w:rFonts w:cs="Courier New"/>
          <w:b/>
          <w:bCs/>
        </w:rPr>
      </w:pPr>
    </w:p>
    <w:p w14:paraId="3AD53979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987926">
        <w:rPr>
          <w:b/>
          <w:bCs/>
          <w:sz w:val="24"/>
          <w:szCs w:val="24"/>
        </w:rPr>
        <w:t>3</w:t>
      </w:r>
    </w:p>
    <w:p w14:paraId="210AA58F" w14:textId="4E8E5F88" w:rsidR="00987926" w:rsidRPr="00A15ADD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 xml:space="preserve">Organizacja pracy </w:t>
      </w:r>
      <w:r w:rsidR="002D00C6">
        <w:rPr>
          <w:rFonts w:ascii="Times New Roman" w:hAnsi="Times New Roman" w:cs="Times New Roman"/>
          <w:b/>
          <w:sz w:val="24"/>
          <w:szCs w:val="24"/>
        </w:rPr>
        <w:t>Ośrodek</w:t>
      </w:r>
    </w:p>
    <w:p w14:paraId="307E272E" w14:textId="77777777" w:rsidR="00987926" w:rsidRPr="00A15ADD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ED72" w14:textId="77777777" w:rsidR="00987926" w:rsidRPr="00A15ADD" w:rsidRDefault="00987926" w:rsidP="00987926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A15ADD" w:rsidRPr="00A15ADD">
        <w:rPr>
          <w:rFonts w:cs="Courier New"/>
          <w:sz w:val="24"/>
          <w:szCs w:val="24"/>
        </w:rPr>
        <w:t>8</w:t>
      </w:r>
    </w:p>
    <w:p w14:paraId="2EEF112C" w14:textId="77777777" w:rsidR="00B430A2" w:rsidRPr="00A15ADD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472880C" w14:textId="77777777" w:rsidR="00987926" w:rsidRPr="00A15ADD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1" w:name="bookmark142"/>
      <w:bookmarkEnd w:id="21"/>
      <w:r w:rsidRPr="00A15ADD">
        <w:rPr>
          <w:sz w:val="24"/>
          <w:szCs w:val="24"/>
        </w:rPr>
        <w:t>Ośrodkiem</w:t>
      </w:r>
      <w:r w:rsidR="00B430A2" w:rsidRPr="00A15ADD">
        <w:rPr>
          <w:sz w:val="24"/>
          <w:szCs w:val="24"/>
        </w:rPr>
        <w:t xml:space="preserve"> kieruje i reprezentuje go na zewnątrz </w:t>
      </w:r>
      <w:r w:rsidRPr="00A15ADD">
        <w:rPr>
          <w:sz w:val="24"/>
          <w:szCs w:val="24"/>
        </w:rPr>
        <w:t>kierownik</w:t>
      </w:r>
      <w:r w:rsidR="00B430A2" w:rsidRPr="00A15ADD">
        <w:rPr>
          <w:sz w:val="24"/>
          <w:szCs w:val="24"/>
        </w:rPr>
        <w:t xml:space="preserve"> zatrudniony przez Prezydenta Miasta Poznania.</w:t>
      </w:r>
      <w:bookmarkStart w:id="22" w:name="bookmark143"/>
      <w:bookmarkEnd w:id="22"/>
    </w:p>
    <w:p w14:paraId="58D9FDA3" w14:textId="77777777" w:rsidR="00987926" w:rsidRPr="00A15ADD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15ADD">
        <w:rPr>
          <w:sz w:val="24"/>
          <w:szCs w:val="24"/>
        </w:rPr>
        <w:t>Kierownik kieruje Ośrodkiem jednoosobowo na podstawie pełnomocnictw i upoważnień udzielonych przez Prezydenta Miasta Poznania.</w:t>
      </w:r>
    </w:p>
    <w:p w14:paraId="3DE448C8" w14:textId="77777777" w:rsidR="00B430A2" w:rsidRPr="00A15ADD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15ADD">
        <w:rPr>
          <w:sz w:val="24"/>
          <w:szCs w:val="24"/>
        </w:rPr>
        <w:t>Kierownik Ośrodka</w:t>
      </w:r>
      <w:r w:rsidR="00B430A2" w:rsidRPr="00A15ADD">
        <w:rPr>
          <w:sz w:val="24"/>
          <w:szCs w:val="24"/>
        </w:rPr>
        <w:t xml:space="preserve"> jest odpowiedzialny za prawidłową i terminową realizację całokształtu zadań </w:t>
      </w:r>
      <w:r w:rsidRPr="00A15ADD">
        <w:rPr>
          <w:sz w:val="24"/>
          <w:szCs w:val="24"/>
        </w:rPr>
        <w:t>Ośrodka</w:t>
      </w:r>
      <w:r w:rsidR="00B430A2" w:rsidRPr="00A15ADD">
        <w:rPr>
          <w:sz w:val="24"/>
          <w:szCs w:val="24"/>
        </w:rPr>
        <w:t>.</w:t>
      </w:r>
      <w:bookmarkStart w:id="23" w:name="bookmark34"/>
      <w:bookmarkEnd w:id="23"/>
    </w:p>
    <w:p w14:paraId="79C8F014" w14:textId="77777777" w:rsidR="00987926" w:rsidRPr="00A15ADD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15ADD">
        <w:rPr>
          <w:sz w:val="24"/>
          <w:szCs w:val="24"/>
        </w:rPr>
        <w:t>Do realizacji zadań Ośrodka kierownik może powoływać zespoły zadaniowe.</w:t>
      </w:r>
    </w:p>
    <w:p w14:paraId="2CAF1DC9" w14:textId="46F3CCA2" w:rsidR="00B430A2" w:rsidRDefault="00B430A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366B0">
        <w:rPr>
          <w:sz w:val="24"/>
          <w:szCs w:val="24"/>
        </w:rPr>
        <w:lastRenderedPageBreak/>
        <w:t xml:space="preserve">Do obowiązków </w:t>
      </w:r>
      <w:r w:rsidR="00987926">
        <w:rPr>
          <w:sz w:val="24"/>
          <w:szCs w:val="24"/>
        </w:rPr>
        <w:t>kierownika Ośrodka</w:t>
      </w:r>
      <w:r w:rsidRPr="005366B0">
        <w:rPr>
          <w:sz w:val="24"/>
          <w:szCs w:val="24"/>
        </w:rPr>
        <w:t xml:space="preserve"> należ</w:t>
      </w:r>
      <w:r w:rsidR="002D00C6">
        <w:rPr>
          <w:sz w:val="24"/>
          <w:szCs w:val="24"/>
        </w:rPr>
        <w:t>ą</w:t>
      </w:r>
      <w:r w:rsidRPr="005366B0">
        <w:rPr>
          <w:sz w:val="24"/>
          <w:szCs w:val="24"/>
        </w:rPr>
        <w:t xml:space="preserve"> przede wszystkim:</w:t>
      </w:r>
    </w:p>
    <w:p w14:paraId="55167EDC" w14:textId="11FE2FBB" w:rsidR="00B430A2" w:rsidRDefault="00B430A2" w:rsidP="00D76BCF">
      <w:pPr>
        <w:pStyle w:val="Tekstpodstawowy"/>
        <w:numPr>
          <w:ilvl w:val="0"/>
          <w:numId w:val="8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24" w:name="bookmark35"/>
      <w:bookmarkEnd w:id="24"/>
      <w:r w:rsidRPr="005366B0">
        <w:rPr>
          <w:sz w:val="24"/>
          <w:szCs w:val="24"/>
        </w:rPr>
        <w:t>kierowanie bieżącą pracą jednostki, sprawami administracyjno-gospodarczymi i</w:t>
      </w:r>
      <w:r w:rsidR="002D00C6">
        <w:rPr>
          <w:sz w:val="24"/>
          <w:szCs w:val="24"/>
        </w:rPr>
        <w:t> </w:t>
      </w:r>
      <w:r w:rsidRPr="005366B0">
        <w:rPr>
          <w:sz w:val="24"/>
          <w:szCs w:val="24"/>
        </w:rPr>
        <w:t xml:space="preserve">finansowymi </w:t>
      </w:r>
      <w:r w:rsidR="00987926">
        <w:rPr>
          <w:sz w:val="24"/>
          <w:szCs w:val="24"/>
        </w:rPr>
        <w:t>Ośrodka</w:t>
      </w:r>
      <w:r w:rsidRPr="005366B0">
        <w:rPr>
          <w:sz w:val="24"/>
          <w:szCs w:val="24"/>
        </w:rPr>
        <w:t>, zgodnie z obowiązującymi przepisami;</w:t>
      </w:r>
    </w:p>
    <w:p w14:paraId="5B0DABC4" w14:textId="77777777" w:rsidR="00B430A2" w:rsidRDefault="00B430A2" w:rsidP="00D76BCF">
      <w:pPr>
        <w:pStyle w:val="Tekstpodstawowy"/>
        <w:numPr>
          <w:ilvl w:val="0"/>
          <w:numId w:val="8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25" w:name="bookmark36"/>
      <w:bookmarkEnd w:id="25"/>
      <w:r w:rsidRPr="005366B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368362FC" w14:textId="5F79DA58" w:rsidR="00B430A2" w:rsidRDefault="00B430A2" w:rsidP="00D76BCF">
      <w:pPr>
        <w:pStyle w:val="Tekstpodstawowy"/>
        <w:numPr>
          <w:ilvl w:val="0"/>
          <w:numId w:val="8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26" w:name="bookmark37"/>
      <w:bookmarkEnd w:id="26"/>
      <w:r w:rsidRPr="005366B0">
        <w:rPr>
          <w:sz w:val="24"/>
          <w:szCs w:val="24"/>
        </w:rPr>
        <w:t>kierowanie pracą podległego personelu poprzez organizowanie i nadzorowanie wykonania zadań i obowiązków pod względem prawidłowości i terminowości oraz</w:t>
      </w:r>
      <w:r w:rsidR="002D00C6">
        <w:rPr>
          <w:sz w:val="24"/>
          <w:szCs w:val="24"/>
        </w:rPr>
        <w:t> </w:t>
      </w:r>
      <w:r w:rsidRPr="005366B0">
        <w:rPr>
          <w:sz w:val="24"/>
          <w:szCs w:val="24"/>
        </w:rPr>
        <w:t>kształtowanie właściwego stosunku personelu do</w:t>
      </w:r>
      <w:r w:rsidR="006116F7">
        <w:rPr>
          <w:sz w:val="24"/>
          <w:szCs w:val="24"/>
        </w:rPr>
        <w:t xml:space="preserve"> uczestników zajęć</w:t>
      </w:r>
      <w:r w:rsidRPr="005366B0">
        <w:rPr>
          <w:sz w:val="24"/>
          <w:szCs w:val="24"/>
        </w:rPr>
        <w:t>;</w:t>
      </w:r>
    </w:p>
    <w:p w14:paraId="69791CC9" w14:textId="77777777" w:rsidR="00B430A2" w:rsidRDefault="00B430A2" w:rsidP="00D76BCF">
      <w:pPr>
        <w:pStyle w:val="Tekstpodstawowy"/>
        <w:numPr>
          <w:ilvl w:val="0"/>
          <w:numId w:val="8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27" w:name="bookmark38"/>
      <w:bookmarkEnd w:id="27"/>
      <w:r w:rsidRPr="005366B0">
        <w:rPr>
          <w:sz w:val="24"/>
          <w:szCs w:val="24"/>
        </w:rPr>
        <w:t>sprawowanie nadzoru i kontroli nad przestrzeganiem standardów świadczonych usług;</w:t>
      </w:r>
    </w:p>
    <w:p w14:paraId="6652308C" w14:textId="273D875E" w:rsidR="00B430A2" w:rsidRDefault="00B430A2" w:rsidP="00D76BCF">
      <w:pPr>
        <w:pStyle w:val="Tekstpodstawowy"/>
        <w:numPr>
          <w:ilvl w:val="0"/>
          <w:numId w:val="8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28" w:name="bookmark39"/>
      <w:bookmarkEnd w:id="28"/>
      <w:r w:rsidRPr="005366B0">
        <w:rPr>
          <w:sz w:val="24"/>
          <w:szCs w:val="24"/>
        </w:rPr>
        <w:t xml:space="preserve">racjonalne gospodarowanie środkami budżetowymi i majątkiem </w:t>
      </w:r>
      <w:r w:rsidR="006116F7">
        <w:rPr>
          <w:sz w:val="24"/>
          <w:szCs w:val="24"/>
        </w:rPr>
        <w:t>Ośrodka</w:t>
      </w:r>
      <w:r w:rsidRPr="005366B0">
        <w:rPr>
          <w:sz w:val="24"/>
          <w:szCs w:val="24"/>
        </w:rPr>
        <w:t xml:space="preserve"> oraz</w:t>
      </w:r>
      <w:r w:rsidR="002D00C6">
        <w:rPr>
          <w:sz w:val="24"/>
          <w:szCs w:val="24"/>
        </w:rPr>
        <w:t> </w:t>
      </w:r>
      <w:r w:rsidRPr="005366B0">
        <w:rPr>
          <w:sz w:val="24"/>
          <w:szCs w:val="24"/>
        </w:rPr>
        <w:t>nadzorowanie realizacji planów działalności gospodarczej</w:t>
      </w:r>
      <w:r w:rsidR="002D00C6">
        <w:rPr>
          <w:sz w:val="24"/>
          <w:szCs w:val="24"/>
        </w:rPr>
        <w:t xml:space="preserve"> i</w:t>
      </w:r>
      <w:r w:rsidRPr="005366B0">
        <w:rPr>
          <w:sz w:val="24"/>
          <w:szCs w:val="24"/>
        </w:rPr>
        <w:t xml:space="preserve"> finansowej</w:t>
      </w:r>
      <w:r>
        <w:rPr>
          <w:sz w:val="24"/>
          <w:szCs w:val="24"/>
        </w:rPr>
        <w:t>, a także</w:t>
      </w:r>
      <w:r w:rsidRPr="005366B0">
        <w:rPr>
          <w:sz w:val="24"/>
          <w:szCs w:val="24"/>
        </w:rPr>
        <w:t xml:space="preserve"> zakresu </w:t>
      </w:r>
      <w:r w:rsidR="006116F7">
        <w:rPr>
          <w:sz w:val="24"/>
          <w:szCs w:val="24"/>
        </w:rPr>
        <w:t>świadczonych usług</w:t>
      </w:r>
      <w:r w:rsidRPr="005366B0">
        <w:rPr>
          <w:sz w:val="24"/>
          <w:szCs w:val="24"/>
        </w:rPr>
        <w:t>;</w:t>
      </w:r>
    </w:p>
    <w:p w14:paraId="7A1D496A" w14:textId="77777777" w:rsidR="00B430A2" w:rsidRDefault="00B430A2" w:rsidP="00D76BCF">
      <w:pPr>
        <w:pStyle w:val="Tekstpodstawowy"/>
        <w:numPr>
          <w:ilvl w:val="0"/>
          <w:numId w:val="8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29" w:name="bookmark40"/>
      <w:bookmarkStart w:id="30" w:name="bookmark42"/>
      <w:bookmarkEnd w:id="29"/>
      <w:bookmarkEnd w:id="30"/>
      <w:r w:rsidRPr="005366B0">
        <w:rPr>
          <w:sz w:val="24"/>
          <w:szCs w:val="24"/>
        </w:rPr>
        <w:t>p</w:t>
      </w:r>
      <w:r w:rsidR="006520BC">
        <w:rPr>
          <w:sz w:val="24"/>
          <w:szCs w:val="24"/>
        </w:rPr>
        <w:t>rowadzenie zadań inwestycyjnych;</w:t>
      </w:r>
      <w:r w:rsidR="006116F7">
        <w:rPr>
          <w:sz w:val="24"/>
          <w:szCs w:val="24"/>
        </w:rPr>
        <w:t xml:space="preserve"> </w:t>
      </w:r>
    </w:p>
    <w:p w14:paraId="5096708D" w14:textId="7E7EEA0D" w:rsidR="006520BC" w:rsidRDefault="006520BC" w:rsidP="00D76BCF">
      <w:pPr>
        <w:pStyle w:val="Tekstpodstawowy"/>
        <w:numPr>
          <w:ilvl w:val="0"/>
          <w:numId w:val="8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r>
        <w:rPr>
          <w:sz w:val="24"/>
          <w:szCs w:val="24"/>
        </w:rPr>
        <w:t>współpraca z Radą Konsultacyjną Ośrodka</w:t>
      </w:r>
      <w:r w:rsidR="002D00C6">
        <w:rPr>
          <w:sz w:val="24"/>
          <w:szCs w:val="24"/>
        </w:rPr>
        <w:t>.</w:t>
      </w:r>
    </w:p>
    <w:p w14:paraId="3668B39B" w14:textId="77777777" w:rsidR="00B430A2" w:rsidRDefault="00B430A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1" w:name="bookmark144"/>
      <w:bookmarkEnd w:id="31"/>
      <w:r w:rsidRPr="00AD17A7">
        <w:rPr>
          <w:sz w:val="24"/>
          <w:szCs w:val="24"/>
        </w:rPr>
        <w:t xml:space="preserve">W czasie nieobecności </w:t>
      </w:r>
      <w:r w:rsidR="006116F7">
        <w:rPr>
          <w:sz w:val="24"/>
          <w:szCs w:val="24"/>
        </w:rPr>
        <w:t>kierownika</w:t>
      </w:r>
      <w:r w:rsidRPr="00AD17A7">
        <w:rPr>
          <w:sz w:val="24"/>
          <w:szCs w:val="24"/>
        </w:rPr>
        <w:t xml:space="preserve"> jego zadania i kompetencje przejmuj</w:t>
      </w:r>
      <w:r w:rsidR="006116F7">
        <w:rPr>
          <w:sz w:val="24"/>
          <w:szCs w:val="24"/>
        </w:rPr>
        <w:t>ą:</w:t>
      </w:r>
    </w:p>
    <w:p w14:paraId="69BF07BD" w14:textId="77777777" w:rsidR="006116F7" w:rsidRPr="006116F7" w:rsidRDefault="006116F7" w:rsidP="00D76BCF">
      <w:pPr>
        <w:pStyle w:val="Tekstpodstawowy"/>
        <w:numPr>
          <w:ilvl w:val="0"/>
          <w:numId w:val="18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6116F7">
        <w:rPr>
          <w:sz w:val="24"/>
          <w:szCs w:val="24"/>
        </w:rPr>
        <w:t>starszy specjalista pracy socjalnej Ośrodka w zakresie zadań merytorycznych;</w:t>
      </w:r>
    </w:p>
    <w:p w14:paraId="6098D3F8" w14:textId="65E5EACF" w:rsidR="006116F7" w:rsidRPr="006116F7" w:rsidRDefault="006116F7" w:rsidP="00D76BCF">
      <w:pPr>
        <w:pStyle w:val="Tekstpodstawowy"/>
        <w:numPr>
          <w:ilvl w:val="0"/>
          <w:numId w:val="18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6116F7">
        <w:rPr>
          <w:sz w:val="24"/>
          <w:szCs w:val="24"/>
        </w:rPr>
        <w:t>pracownik ds. obsługi administracyjnej w zakresie administracji i współpracy z CUW.</w:t>
      </w:r>
    </w:p>
    <w:p w14:paraId="6208CA07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063B4ED4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2" w:name="bookmark147"/>
      <w:bookmarkStart w:id="33" w:name="bookmark146"/>
      <w:bookmarkStart w:id="34" w:name="bookmark145"/>
      <w:r w:rsidRPr="005366B0">
        <w:rPr>
          <w:rFonts w:cs="Courier New"/>
          <w:sz w:val="24"/>
          <w:szCs w:val="24"/>
        </w:rPr>
        <w:t>§</w:t>
      </w:r>
      <w:bookmarkEnd w:id="32"/>
      <w:bookmarkEnd w:id="33"/>
      <w:bookmarkEnd w:id="34"/>
      <w:r w:rsidRPr="005366B0">
        <w:rPr>
          <w:rFonts w:cs="Courier New"/>
          <w:sz w:val="24"/>
          <w:szCs w:val="24"/>
        </w:rPr>
        <w:t xml:space="preserve"> </w:t>
      </w:r>
      <w:r w:rsidR="00C1767E">
        <w:rPr>
          <w:rFonts w:cs="Courier New"/>
          <w:sz w:val="24"/>
          <w:szCs w:val="24"/>
        </w:rPr>
        <w:t>9</w:t>
      </w:r>
    </w:p>
    <w:p w14:paraId="2C4BDE2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75964E6A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5" w:name="bookmark148"/>
      <w:bookmarkEnd w:id="35"/>
      <w:r w:rsidRPr="005366B0">
        <w:rPr>
          <w:sz w:val="24"/>
          <w:szCs w:val="24"/>
        </w:rPr>
        <w:t xml:space="preserve">W skład </w:t>
      </w:r>
      <w:r w:rsidR="003B7167">
        <w:rPr>
          <w:sz w:val="24"/>
          <w:szCs w:val="24"/>
        </w:rPr>
        <w:t>Ośrodka</w:t>
      </w:r>
      <w:r w:rsidRPr="005366B0">
        <w:rPr>
          <w:sz w:val="24"/>
          <w:szCs w:val="24"/>
        </w:rPr>
        <w:t xml:space="preserve"> wchodzą:</w:t>
      </w:r>
      <w:bookmarkStart w:id="36" w:name="bookmark149"/>
      <w:bookmarkEnd w:id="36"/>
    </w:p>
    <w:p w14:paraId="224B26F4" w14:textId="77777777" w:rsidR="003B7167" w:rsidRDefault="003B7167" w:rsidP="00D76B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 ds.</w:t>
      </w:r>
      <w:r w:rsidR="00A15ADD">
        <w:rPr>
          <w:rFonts w:ascii="Times New Roman" w:hAnsi="Times New Roman" w:cs="Times New Roman"/>
          <w:color w:val="auto"/>
        </w:rPr>
        <w:t xml:space="preserve"> </w:t>
      </w:r>
      <w:r w:rsidR="003F4A07">
        <w:rPr>
          <w:rFonts w:ascii="Times New Roman" w:hAnsi="Times New Roman" w:cs="Times New Roman"/>
          <w:color w:val="auto"/>
        </w:rPr>
        <w:t>obsługi administracyjnej</w:t>
      </w:r>
      <w:r>
        <w:rPr>
          <w:rFonts w:ascii="Times New Roman" w:hAnsi="Times New Roman" w:cs="Times New Roman"/>
          <w:color w:val="auto"/>
        </w:rPr>
        <w:t>;</w:t>
      </w:r>
    </w:p>
    <w:p w14:paraId="38222E97" w14:textId="77777777" w:rsidR="003B7167" w:rsidRPr="003B7167" w:rsidRDefault="003B7167" w:rsidP="00D76B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B7167">
        <w:rPr>
          <w:rFonts w:ascii="Times New Roman" w:hAnsi="Times New Roman" w:cs="Times New Roman"/>
          <w:color w:val="auto"/>
        </w:rPr>
        <w:t>Dział Terapeutyczno-Opiekuńczy</w:t>
      </w:r>
      <w:bookmarkStart w:id="37" w:name="bookmark150"/>
      <w:bookmarkEnd w:id="37"/>
      <w:r>
        <w:rPr>
          <w:rFonts w:ascii="Times New Roman" w:hAnsi="Times New Roman" w:cs="Times New Roman"/>
          <w:color w:val="auto"/>
        </w:rPr>
        <w:t>;</w:t>
      </w:r>
    </w:p>
    <w:p w14:paraId="1262296E" w14:textId="77777777" w:rsidR="003B7167" w:rsidRDefault="003B7167" w:rsidP="00D76B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Dział Obsługi.</w:t>
      </w:r>
    </w:p>
    <w:p w14:paraId="5ADC1AE1" w14:textId="406DEB3B" w:rsidR="003B7167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stanowiska ds. obsługi administracyjnej należ</w:t>
      </w:r>
      <w:r w:rsidR="009746A4">
        <w:rPr>
          <w:sz w:val="24"/>
          <w:szCs w:val="24"/>
        </w:rPr>
        <w:t>ą</w:t>
      </w:r>
      <w:r>
        <w:rPr>
          <w:sz w:val="24"/>
          <w:szCs w:val="24"/>
        </w:rPr>
        <w:t xml:space="preserve"> w szczególności:</w:t>
      </w:r>
    </w:p>
    <w:p w14:paraId="4900133D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współpraca z CUW;</w:t>
      </w:r>
    </w:p>
    <w:p w14:paraId="22EEDB69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kontrola zakupów;</w:t>
      </w:r>
    </w:p>
    <w:p w14:paraId="4064133A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gospodarowanie majątkiem;</w:t>
      </w:r>
    </w:p>
    <w:p w14:paraId="5A4267DE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administracja lokalem;</w:t>
      </w:r>
    </w:p>
    <w:p w14:paraId="40979AA5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organizacja i planowanie dostaw posiłków;</w:t>
      </w:r>
    </w:p>
    <w:p w14:paraId="13149478" w14:textId="77777777" w:rsidR="003B7167" w:rsidRPr="003B7167" w:rsidRDefault="003B7167" w:rsidP="00D76BCF">
      <w:pPr>
        <w:pStyle w:val="Tekstpodstawowy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prowadzenie dokumentacji.</w:t>
      </w:r>
    </w:p>
    <w:p w14:paraId="179081FC" w14:textId="53E5FCB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zadań Działu Terapeutyczno-Opiekuńczego należ</w:t>
      </w:r>
      <w:r w:rsidR="00B377DE">
        <w:rPr>
          <w:sz w:val="24"/>
          <w:szCs w:val="24"/>
        </w:rPr>
        <w:t>ą</w:t>
      </w:r>
      <w:r w:rsidRPr="005366B0">
        <w:rPr>
          <w:sz w:val="24"/>
          <w:szCs w:val="24"/>
        </w:rPr>
        <w:t xml:space="preserve"> w szczególności:</w:t>
      </w:r>
    </w:p>
    <w:p w14:paraId="1DD7517A" w14:textId="77777777" w:rsidR="003B7167" w:rsidRP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bookmarkStart w:id="38" w:name="bookmark154"/>
      <w:bookmarkEnd w:id="38"/>
      <w:r w:rsidRPr="003B7167">
        <w:rPr>
          <w:sz w:val="24"/>
          <w:szCs w:val="24"/>
        </w:rPr>
        <w:t>rehabilitacja ze szczególnym uwzględnieniem terapii intelektualnej, rehabilitacji społecznej i usprawniania ruchowego;</w:t>
      </w:r>
    </w:p>
    <w:p w14:paraId="685D803F" w14:textId="77777777" w:rsidR="003B7167" w:rsidRP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lastRenderedPageBreak/>
        <w:t>opieka pedagogiczna i psychologiczna;</w:t>
      </w:r>
    </w:p>
    <w:p w14:paraId="660DE34D" w14:textId="77777777" w:rsidR="003B7167" w:rsidRP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specjalistyczna opieka medyczna i sanitarna;</w:t>
      </w:r>
    </w:p>
    <w:p w14:paraId="3DD5E8D3" w14:textId="77777777" w:rsidR="003B7167" w:rsidRP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pomoc w organizacji czasu i czynnego wypoczynku;</w:t>
      </w:r>
    </w:p>
    <w:p w14:paraId="5251B70D" w14:textId="77777777" w:rsidR="003B7167" w:rsidRP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poradnictwo i pomoc w rozwiązywaniu problemów życia codziennego osób korzystających z usług Ośrodka i ich rodzin;</w:t>
      </w:r>
    </w:p>
    <w:p w14:paraId="23E843BE" w14:textId="77777777" w:rsidR="003B7167" w:rsidRDefault="003B7167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3B7167">
        <w:rPr>
          <w:sz w:val="24"/>
          <w:szCs w:val="24"/>
        </w:rPr>
        <w:t>prowadzenie dokumentacji merytorycznej</w:t>
      </w:r>
      <w:r w:rsidR="002669C1">
        <w:rPr>
          <w:sz w:val="24"/>
          <w:szCs w:val="24"/>
        </w:rPr>
        <w:t>;</w:t>
      </w:r>
    </w:p>
    <w:p w14:paraId="207B9795" w14:textId="77777777" w:rsidR="002669C1" w:rsidRDefault="002669C1" w:rsidP="00D76BCF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analiza i weryfikacja dokumentacji w trakcie naboru uczestników</w:t>
      </w:r>
      <w:r w:rsidR="006819EE">
        <w:rPr>
          <w:sz w:val="24"/>
          <w:szCs w:val="24"/>
        </w:rPr>
        <w:t>;</w:t>
      </w:r>
    </w:p>
    <w:p w14:paraId="4072F483" w14:textId="77777777" w:rsidR="006819EE" w:rsidRPr="006819EE" w:rsidRDefault="006819EE" w:rsidP="006819EE">
      <w:pPr>
        <w:pStyle w:val="Tekstpodstawowy"/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wydawanie opinii merytorycznych dotyczących aktualnego stanu psychofizycznego uczestników</w:t>
      </w:r>
      <w:r w:rsidR="006C4CF5">
        <w:rPr>
          <w:sz w:val="24"/>
          <w:szCs w:val="24"/>
        </w:rPr>
        <w:t>.</w:t>
      </w:r>
    </w:p>
    <w:p w14:paraId="151B2713" w14:textId="23EB0C60" w:rsidR="00B430A2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Działu </w:t>
      </w:r>
      <w:r w:rsidR="00B377DE">
        <w:rPr>
          <w:sz w:val="24"/>
          <w:szCs w:val="24"/>
        </w:rPr>
        <w:t>O</w:t>
      </w:r>
      <w:r>
        <w:rPr>
          <w:sz w:val="24"/>
          <w:szCs w:val="24"/>
        </w:rPr>
        <w:t>bsługi należ</w:t>
      </w:r>
      <w:r w:rsidR="00B377DE">
        <w:rPr>
          <w:sz w:val="24"/>
          <w:szCs w:val="24"/>
        </w:rPr>
        <w:t>ą</w:t>
      </w:r>
      <w:r>
        <w:rPr>
          <w:sz w:val="24"/>
          <w:szCs w:val="24"/>
        </w:rPr>
        <w:t xml:space="preserve"> w szczególności:</w:t>
      </w:r>
    </w:p>
    <w:p w14:paraId="4DB6C371" w14:textId="77777777" w:rsidR="00B430A2" w:rsidRDefault="003B7167" w:rsidP="00D76BC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organizacja i realizacja zaopatrzenia;</w:t>
      </w:r>
    </w:p>
    <w:p w14:paraId="7774A116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utrzymanie czystości w pomieszczeniach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4BD6E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wydawanie posiłków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F4094A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pranie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153E09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bieżące konserwacje i naprawy sprzętu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F9DD87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organizacja i nadzór nad pracami usługodawców zewnętrznych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B43A11" w14:textId="77777777" w:rsidR="00DF037C" w:rsidRPr="00141059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organizacja i realizacja transportu osób w ramach zajęć, sprzętu i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247698" w14:textId="77777777" w:rsidR="003B7167" w:rsidRPr="00DF037C" w:rsidRDefault="00DF037C" w:rsidP="00D76B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59">
        <w:rPr>
          <w:rFonts w:ascii="Times New Roman" w:hAnsi="Times New Roman" w:cs="Times New Roman"/>
          <w:sz w:val="24"/>
          <w:szCs w:val="24"/>
        </w:rPr>
        <w:t>utrzymanie terenów zielonych i ciągów komunikacyjnych.</w:t>
      </w:r>
    </w:p>
    <w:p w14:paraId="49E66595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zostaną 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26D3E018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2948BFD4" w14:textId="61AD0913" w:rsidR="00B430A2" w:rsidRDefault="00B430A2" w:rsidP="00833DA1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Schemat struktury organizacyjnej </w:t>
      </w:r>
      <w:r w:rsidR="00DF037C">
        <w:rPr>
          <w:sz w:val="24"/>
          <w:szCs w:val="24"/>
        </w:rPr>
        <w:t>Ośrodka</w:t>
      </w:r>
      <w:r w:rsidR="00591BAD">
        <w:rPr>
          <w:sz w:val="24"/>
          <w:szCs w:val="24"/>
        </w:rPr>
        <w:t xml:space="preserve"> jest</w:t>
      </w:r>
      <w:r w:rsidRPr="005366B0">
        <w:rPr>
          <w:sz w:val="24"/>
          <w:szCs w:val="24"/>
        </w:rPr>
        <w:t xml:space="preserve"> określa</w:t>
      </w:r>
      <w:r w:rsidR="00591BAD">
        <w:rPr>
          <w:sz w:val="24"/>
          <w:szCs w:val="24"/>
        </w:rPr>
        <w:t>ny przez</w:t>
      </w:r>
      <w:r w:rsidRPr="005366B0">
        <w:rPr>
          <w:sz w:val="24"/>
          <w:szCs w:val="24"/>
        </w:rPr>
        <w:t xml:space="preserve"> załącznik nr 1 do Regulaminu.</w:t>
      </w:r>
    </w:p>
    <w:p w14:paraId="66F3E9F3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39" w:name="bookmark182"/>
      <w:bookmarkEnd w:id="39"/>
      <w:r w:rsidRPr="005366B0">
        <w:rPr>
          <w:sz w:val="24"/>
          <w:szCs w:val="24"/>
        </w:rPr>
        <w:t>Rodzaj stanowisk oraz ich podział na etaty ustala się w planach pracy na dany rok</w:t>
      </w:r>
      <w:r w:rsidRPr="005366B0">
        <w:rPr>
          <w:sz w:val="24"/>
          <w:szCs w:val="24"/>
        </w:rPr>
        <w:br/>
        <w:t>kalendarzowy na podstawie:</w:t>
      </w:r>
    </w:p>
    <w:p w14:paraId="3663097C" w14:textId="77777777" w:rsidR="00B430A2" w:rsidRDefault="00B430A2" w:rsidP="00D76BCF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106FBDB4" w14:textId="77777777" w:rsidR="00B430A2" w:rsidRDefault="00B430A2" w:rsidP="00D76BCF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40" w:name="bookmark184"/>
      <w:bookmarkStart w:id="41" w:name="bookmark185"/>
      <w:bookmarkEnd w:id="40"/>
      <w:bookmarkEnd w:id="41"/>
      <w:r w:rsidRPr="005366B0">
        <w:rPr>
          <w:sz w:val="24"/>
          <w:szCs w:val="24"/>
        </w:rPr>
        <w:t>posiadanych środków finansowych.</w:t>
      </w:r>
    </w:p>
    <w:p w14:paraId="5D715DA5" w14:textId="2D25CBEC" w:rsidR="00B430A2" w:rsidRPr="000D7D70" w:rsidRDefault="00B430A2" w:rsidP="000D7D70">
      <w:pPr>
        <w:pStyle w:val="Tekstpodstawowy"/>
        <w:numPr>
          <w:ilvl w:val="0"/>
          <w:numId w:val="2"/>
        </w:numPr>
        <w:tabs>
          <w:tab w:val="left" w:pos="35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 w:rsidR="00DF037C">
        <w:rPr>
          <w:sz w:val="24"/>
          <w:szCs w:val="24"/>
        </w:rPr>
        <w:t>Ośrodku</w:t>
      </w:r>
      <w:r w:rsidRPr="005366B0">
        <w:rPr>
          <w:sz w:val="24"/>
          <w:szCs w:val="24"/>
        </w:rPr>
        <w:t xml:space="preserve"> </w:t>
      </w:r>
      <w:r w:rsidR="00DF037C">
        <w:rPr>
          <w:sz w:val="24"/>
          <w:szCs w:val="24"/>
        </w:rPr>
        <w:t>określone są</w:t>
      </w:r>
      <w:r w:rsidRPr="005366B0">
        <w:rPr>
          <w:sz w:val="24"/>
          <w:szCs w:val="24"/>
        </w:rPr>
        <w:t xml:space="preserve"> w załączniku nr 2 do Regulaminu.</w:t>
      </w:r>
      <w:bookmarkStart w:id="42" w:name="bookmark183"/>
      <w:bookmarkStart w:id="43" w:name="bookmark189"/>
      <w:bookmarkEnd w:id="42"/>
      <w:bookmarkEnd w:id="43"/>
    </w:p>
    <w:p w14:paraId="10F294CC" w14:textId="5B998B5A" w:rsidR="00591BAD" w:rsidRDefault="00591BAD">
      <w:pPr>
        <w:widowControl/>
        <w:suppressAutoHyphens w:val="0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b/>
          <w:bCs/>
        </w:rPr>
        <w:br w:type="page"/>
      </w:r>
    </w:p>
    <w:p w14:paraId="454317C0" w14:textId="77777777" w:rsidR="00C1767E" w:rsidRDefault="00C1767E" w:rsidP="00C1767E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>
        <w:rPr>
          <w:b/>
          <w:bCs/>
          <w:sz w:val="24"/>
          <w:szCs w:val="24"/>
        </w:rPr>
        <w:t>4</w:t>
      </w:r>
    </w:p>
    <w:p w14:paraId="39F2EFBA" w14:textId="77777777" w:rsidR="00C1767E" w:rsidRDefault="00C1767E" w:rsidP="00B430A2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uczestników zajęć </w:t>
      </w:r>
    </w:p>
    <w:p w14:paraId="37E37748" w14:textId="77777777" w:rsidR="00C1767E" w:rsidRDefault="00C1767E" w:rsidP="00B430A2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0BEDAB27" w14:textId="1F08A3BD" w:rsidR="00C1767E" w:rsidRDefault="00C1767E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 w:rsidR="000D7D70">
        <w:rPr>
          <w:rFonts w:cs="Courier New"/>
          <w:sz w:val="24"/>
          <w:szCs w:val="24"/>
        </w:rPr>
        <w:t>0</w:t>
      </w:r>
    </w:p>
    <w:p w14:paraId="297E441B" w14:textId="77777777" w:rsidR="000D7D70" w:rsidRDefault="000D7D70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7CBA879" w14:textId="77777777" w:rsidR="00C1767E" w:rsidRPr="00C1767E" w:rsidRDefault="00C1767E" w:rsidP="00C1767E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Uczestnik zajęć ma prawo do:</w:t>
      </w:r>
    </w:p>
    <w:p w14:paraId="1B0AF15E" w14:textId="0B46780D" w:rsid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intymności, poczucia godności osobistej i bezpieczeństwa;</w:t>
      </w:r>
    </w:p>
    <w:p w14:paraId="0DDA5A99" w14:textId="77777777" w:rsid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korzystania z usług świadczonych przez personel o odpowiednich kwalifikacjach zawodowych;</w:t>
      </w:r>
    </w:p>
    <w:p w14:paraId="0CD262F2" w14:textId="77777777" w:rsid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uzyskania niezbędnej pomocy w zaspokajaniu podstawowych potrzeb życiowych;</w:t>
      </w:r>
    </w:p>
    <w:p w14:paraId="7E2A9CB3" w14:textId="77777777" w:rsid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zgłaszania skarg i wniosków;</w:t>
      </w:r>
    </w:p>
    <w:p w14:paraId="43CA8779" w14:textId="77777777" w:rsid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pomocy prawnej;</w:t>
      </w:r>
    </w:p>
    <w:p w14:paraId="4BBBFDF4" w14:textId="77777777" w:rsidR="00C1767E" w:rsidRPr="00C1767E" w:rsidRDefault="00C1767E" w:rsidP="00C1767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>uczestnictwa w terapii i rehabilitacji oraz w imprezach organizowanych przez inne instytucje, w tym jednostki pomocy społecznej oraz środowisko lokalne.</w:t>
      </w:r>
    </w:p>
    <w:p w14:paraId="060A610C" w14:textId="77777777" w:rsidR="00C1767E" w:rsidRDefault="00C1767E" w:rsidP="00C1767E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739AFF2" w14:textId="78C6DC2F" w:rsidR="00C1767E" w:rsidRDefault="00C1767E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 w:rsidR="000D7D70">
        <w:rPr>
          <w:rFonts w:cs="Courier New"/>
          <w:sz w:val="24"/>
          <w:szCs w:val="24"/>
        </w:rPr>
        <w:t>1</w:t>
      </w:r>
    </w:p>
    <w:p w14:paraId="5B1FC5A8" w14:textId="77777777" w:rsidR="00C1767E" w:rsidRPr="00C1767E" w:rsidRDefault="00C1767E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6CEEA9B3" w14:textId="29782E8A" w:rsidR="00C1767E" w:rsidRPr="00C1767E" w:rsidRDefault="00C1767E" w:rsidP="00C1767E">
      <w:pPr>
        <w:pStyle w:val="Tekstpodstawowy"/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Do obowiązków uczestnika zajęć należ</w:t>
      </w:r>
      <w:r w:rsidR="00591BAD">
        <w:rPr>
          <w:bCs/>
          <w:sz w:val="24"/>
          <w:szCs w:val="24"/>
          <w:lang w:bidi="pl-PL"/>
        </w:rPr>
        <w:t>ą</w:t>
      </w:r>
      <w:r w:rsidRPr="00C1767E">
        <w:rPr>
          <w:bCs/>
          <w:sz w:val="24"/>
          <w:szCs w:val="24"/>
          <w:lang w:bidi="pl-PL"/>
        </w:rPr>
        <w:t>:</w:t>
      </w:r>
    </w:p>
    <w:p w14:paraId="1AF138E8" w14:textId="77777777" w:rsidR="00C1767E" w:rsidRPr="00C1767E" w:rsidRDefault="00C1767E" w:rsidP="00C1767E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przestrzeganie zakazu palenia tytoniu na terenie Ośrodka, poza wyznaczonymi do tego miejscami;</w:t>
      </w:r>
    </w:p>
    <w:p w14:paraId="3320DFF1" w14:textId="77777777" w:rsidR="00C1767E" w:rsidRP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przestrzeganie zasad higieny;</w:t>
      </w:r>
    </w:p>
    <w:p w14:paraId="0F3BFB38" w14:textId="77777777" w:rsidR="00C1767E" w:rsidRP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przestrzeganie zasad bezpieczeństwa w czasie korzystania z różnych urządzeń elektrycznych i mechanicznych;</w:t>
      </w:r>
    </w:p>
    <w:p w14:paraId="0B213E95" w14:textId="77777777" w:rsidR="00C1767E" w:rsidRP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przestrzeganie norm i zasad współżycia społecznego;</w:t>
      </w:r>
    </w:p>
    <w:p w14:paraId="156A8631" w14:textId="77777777" w:rsidR="00C1767E" w:rsidRP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zapoznanie się i przestrzeganie obowiązującego w Ośrodku Regulaminu;</w:t>
      </w:r>
    </w:p>
    <w:p w14:paraId="32AAB1C9" w14:textId="77777777" w:rsidR="00C1767E" w:rsidRP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dbanie o mienie znajdujące się w Ośrodku;</w:t>
      </w:r>
    </w:p>
    <w:p w14:paraId="59733765" w14:textId="029E373B" w:rsidR="00C1767E" w:rsidRDefault="00C1767E" w:rsidP="000D7D70">
      <w:pPr>
        <w:pStyle w:val="Tekstpodstawowy"/>
        <w:numPr>
          <w:ilvl w:val="0"/>
          <w:numId w:val="26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terminowe</w:t>
      </w:r>
      <w:r w:rsidR="000D7D70">
        <w:rPr>
          <w:bCs/>
          <w:sz w:val="24"/>
          <w:szCs w:val="24"/>
          <w:lang w:bidi="pl-PL"/>
        </w:rPr>
        <w:t xml:space="preserve"> </w:t>
      </w:r>
      <w:r w:rsidRPr="00C1767E">
        <w:rPr>
          <w:bCs/>
          <w:sz w:val="24"/>
          <w:szCs w:val="24"/>
          <w:lang w:bidi="pl-PL"/>
        </w:rPr>
        <w:t>regulowanie</w:t>
      </w:r>
      <w:r w:rsidR="000D7D70">
        <w:rPr>
          <w:bCs/>
          <w:sz w:val="24"/>
          <w:szCs w:val="24"/>
          <w:lang w:bidi="pl-PL"/>
        </w:rPr>
        <w:t xml:space="preserve"> </w:t>
      </w:r>
      <w:r w:rsidRPr="00C1767E">
        <w:rPr>
          <w:bCs/>
          <w:sz w:val="24"/>
          <w:szCs w:val="24"/>
          <w:lang w:bidi="pl-PL"/>
        </w:rPr>
        <w:t>należności za wyżywienie w Ośrodku.</w:t>
      </w:r>
    </w:p>
    <w:p w14:paraId="7E448934" w14:textId="77777777" w:rsidR="00591BAD" w:rsidRPr="00C1767E" w:rsidRDefault="00591BAD" w:rsidP="00833DA1">
      <w:pPr>
        <w:pStyle w:val="Tekstpodstawowy"/>
        <w:ind w:left="786"/>
        <w:jc w:val="both"/>
        <w:rPr>
          <w:bCs/>
          <w:sz w:val="24"/>
          <w:szCs w:val="24"/>
          <w:lang w:bidi="pl-PL"/>
        </w:rPr>
      </w:pPr>
    </w:p>
    <w:p w14:paraId="596EBE7F" w14:textId="77777777" w:rsidR="00C1767E" w:rsidRDefault="00C1767E" w:rsidP="00C1767E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5</w:t>
      </w:r>
    </w:p>
    <w:p w14:paraId="088EEC2D" w14:textId="77777777" w:rsidR="00C1767E" w:rsidRDefault="00C1767E" w:rsidP="00C1767E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 xml:space="preserve">Rada </w:t>
      </w:r>
      <w:r w:rsidR="00A16230">
        <w:rPr>
          <w:b/>
          <w:bCs/>
          <w:sz w:val="24"/>
          <w:szCs w:val="24"/>
          <w:lang w:bidi="pl-PL"/>
        </w:rPr>
        <w:t>Konsultacyjna</w:t>
      </w:r>
    </w:p>
    <w:p w14:paraId="6E072C3F" w14:textId="77777777" w:rsidR="00C1767E" w:rsidRDefault="00C1767E" w:rsidP="00C1767E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24396C0B" w14:textId="31514A68" w:rsidR="00C1767E" w:rsidRPr="00C1767E" w:rsidRDefault="00C1767E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 w:rsidR="000D7D70">
        <w:rPr>
          <w:rFonts w:cs="Courier New"/>
          <w:sz w:val="24"/>
          <w:szCs w:val="24"/>
        </w:rPr>
        <w:t>2</w:t>
      </w:r>
    </w:p>
    <w:p w14:paraId="49F29EEA" w14:textId="77777777" w:rsidR="00C1767E" w:rsidRDefault="00C1767E" w:rsidP="00C1767E">
      <w:pPr>
        <w:pStyle w:val="Tekstpodstawowy"/>
        <w:jc w:val="both"/>
        <w:rPr>
          <w:bCs/>
          <w:sz w:val="24"/>
          <w:szCs w:val="24"/>
        </w:rPr>
      </w:pPr>
    </w:p>
    <w:p w14:paraId="7BC74455" w14:textId="77777777" w:rsidR="00C1767E" w:rsidRPr="00C1767E" w:rsidRDefault="00C1767E" w:rsidP="00C1767E">
      <w:pPr>
        <w:pStyle w:val="Tekstpodstawowy"/>
        <w:numPr>
          <w:ilvl w:val="0"/>
          <w:numId w:val="27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 xml:space="preserve">Uczestnicy zajęć świadczonych w Ośrodku są reprezentowani przez rodziców i </w:t>
      </w:r>
      <w:r w:rsidRPr="00C1767E">
        <w:rPr>
          <w:bCs/>
          <w:sz w:val="24"/>
          <w:szCs w:val="24"/>
          <w:lang w:bidi="pl-PL"/>
        </w:rPr>
        <w:lastRenderedPageBreak/>
        <w:t>opiekunów prawnych.</w:t>
      </w:r>
    </w:p>
    <w:p w14:paraId="26955C1A" w14:textId="1B15DE36" w:rsidR="00C1767E" w:rsidRPr="00C1767E" w:rsidRDefault="00C1767E" w:rsidP="00C1767E">
      <w:pPr>
        <w:pStyle w:val="Tekstpodstawowy"/>
        <w:numPr>
          <w:ilvl w:val="0"/>
          <w:numId w:val="27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Rodzice i opiekunowie mają prawo do tworzenia samorządu</w:t>
      </w:r>
      <w:r w:rsidR="00591BAD">
        <w:rPr>
          <w:bCs/>
          <w:sz w:val="24"/>
          <w:szCs w:val="24"/>
          <w:lang w:bidi="pl-PL"/>
        </w:rPr>
        <w:t xml:space="preserve"> </w:t>
      </w:r>
      <w:r w:rsidR="00872695">
        <w:rPr>
          <w:bCs/>
          <w:sz w:val="24"/>
          <w:szCs w:val="24"/>
          <w:lang w:bidi="pl-PL"/>
        </w:rPr>
        <w:t>w</w:t>
      </w:r>
      <w:r w:rsidR="00591BAD">
        <w:rPr>
          <w:bCs/>
          <w:sz w:val="24"/>
          <w:szCs w:val="24"/>
          <w:lang w:bidi="pl-PL"/>
        </w:rPr>
        <w:t xml:space="preserve"> </w:t>
      </w:r>
      <w:r w:rsidR="00872695">
        <w:rPr>
          <w:bCs/>
          <w:sz w:val="24"/>
          <w:szCs w:val="24"/>
          <w:lang w:bidi="pl-PL"/>
        </w:rPr>
        <w:t>postaci Rady Konsultacyjnej</w:t>
      </w:r>
      <w:r w:rsidRPr="00C1767E">
        <w:rPr>
          <w:bCs/>
          <w:sz w:val="24"/>
          <w:szCs w:val="24"/>
          <w:lang w:bidi="pl-PL"/>
        </w:rPr>
        <w:t xml:space="preserve"> Ośrodka składającej się z 5 osób.</w:t>
      </w:r>
    </w:p>
    <w:p w14:paraId="4AFB2896" w14:textId="61A62BE4" w:rsidR="00C1767E" w:rsidRPr="00C1767E" w:rsidRDefault="00872695" w:rsidP="00C1767E">
      <w:pPr>
        <w:pStyle w:val="Tekstpodstawowy"/>
        <w:numPr>
          <w:ilvl w:val="0"/>
          <w:numId w:val="27"/>
        </w:numPr>
        <w:jc w:val="both"/>
        <w:rPr>
          <w:bCs/>
          <w:sz w:val="24"/>
          <w:szCs w:val="24"/>
          <w:lang w:bidi="pl-PL"/>
        </w:rPr>
      </w:pPr>
      <w:r>
        <w:rPr>
          <w:bCs/>
          <w:sz w:val="24"/>
          <w:szCs w:val="24"/>
          <w:lang w:bidi="pl-PL"/>
        </w:rPr>
        <w:t>Rada Konsultacyjna</w:t>
      </w:r>
      <w:r w:rsidR="00C1767E" w:rsidRPr="00C1767E">
        <w:rPr>
          <w:bCs/>
          <w:sz w:val="24"/>
          <w:szCs w:val="24"/>
          <w:lang w:bidi="pl-PL"/>
        </w:rPr>
        <w:t xml:space="preserve"> jest wybierana i odwoływana w trybie oraz na zasadach us</w:t>
      </w:r>
      <w:r>
        <w:rPr>
          <w:bCs/>
          <w:sz w:val="24"/>
          <w:szCs w:val="24"/>
          <w:lang w:bidi="pl-PL"/>
        </w:rPr>
        <w:t xml:space="preserve">talonych przez </w:t>
      </w:r>
      <w:r w:rsidR="00833DA1">
        <w:rPr>
          <w:bCs/>
          <w:sz w:val="24"/>
          <w:szCs w:val="24"/>
          <w:lang w:bidi="pl-PL"/>
        </w:rPr>
        <w:t>o</w:t>
      </w:r>
      <w:r>
        <w:rPr>
          <w:bCs/>
          <w:sz w:val="24"/>
          <w:szCs w:val="24"/>
          <w:lang w:bidi="pl-PL"/>
        </w:rPr>
        <w:t xml:space="preserve">gólne </w:t>
      </w:r>
      <w:r w:rsidR="00833DA1">
        <w:rPr>
          <w:bCs/>
          <w:sz w:val="24"/>
          <w:szCs w:val="24"/>
          <w:lang w:bidi="pl-PL"/>
        </w:rPr>
        <w:t>z</w:t>
      </w:r>
      <w:r>
        <w:rPr>
          <w:bCs/>
          <w:sz w:val="24"/>
          <w:szCs w:val="24"/>
          <w:lang w:bidi="pl-PL"/>
        </w:rPr>
        <w:t>ebranie r</w:t>
      </w:r>
      <w:r w:rsidR="00C1767E" w:rsidRPr="00C1767E">
        <w:rPr>
          <w:bCs/>
          <w:sz w:val="24"/>
          <w:szCs w:val="24"/>
          <w:lang w:bidi="pl-PL"/>
        </w:rPr>
        <w:t>odziców</w:t>
      </w:r>
      <w:r>
        <w:rPr>
          <w:bCs/>
          <w:sz w:val="24"/>
          <w:szCs w:val="24"/>
          <w:lang w:bidi="pl-PL"/>
        </w:rPr>
        <w:t xml:space="preserve"> i prawnych opiekunów</w:t>
      </w:r>
      <w:r w:rsidR="00C1767E" w:rsidRPr="00C1767E">
        <w:rPr>
          <w:bCs/>
          <w:sz w:val="24"/>
          <w:szCs w:val="24"/>
          <w:lang w:bidi="pl-PL"/>
        </w:rPr>
        <w:t>.</w:t>
      </w:r>
    </w:p>
    <w:p w14:paraId="2050E5D9" w14:textId="77777777" w:rsidR="00C1767E" w:rsidRPr="00C1767E" w:rsidRDefault="00872695" w:rsidP="00C1767E">
      <w:pPr>
        <w:pStyle w:val="Tekstpodstawowy"/>
        <w:numPr>
          <w:ilvl w:val="0"/>
          <w:numId w:val="27"/>
        </w:numPr>
        <w:jc w:val="both"/>
        <w:rPr>
          <w:bCs/>
          <w:sz w:val="24"/>
          <w:szCs w:val="24"/>
          <w:lang w:bidi="pl-PL"/>
        </w:rPr>
      </w:pPr>
      <w:r>
        <w:rPr>
          <w:bCs/>
          <w:sz w:val="24"/>
          <w:szCs w:val="24"/>
          <w:lang w:bidi="pl-PL"/>
        </w:rPr>
        <w:t>Rada Konsultacyjna</w:t>
      </w:r>
      <w:r w:rsidR="00C1767E" w:rsidRPr="00C1767E">
        <w:rPr>
          <w:bCs/>
          <w:sz w:val="24"/>
          <w:szCs w:val="24"/>
          <w:lang w:bidi="pl-PL"/>
        </w:rPr>
        <w:t xml:space="preserve"> Ośrodka stanowi organ pomocniczy i doradczy kierownika Ośrodka.</w:t>
      </w:r>
    </w:p>
    <w:p w14:paraId="5A8E8A20" w14:textId="1450DA27" w:rsidR="00C1767E" w:rsidRPr="00C1767E" w:rsidRDefault="00DA0067" w:rsidP="00C1767E">
      <w:pPr>
        <w:pStyle w:val="Tekstpodstawowy"/>
        <w:numPr>
          <w:ilvl w:val="0"/>
          <w:numId w:val="27"/>
        </w:numPr>
        <w:jc w:val="both"/>
        <w:rPr>
          <w:bCs/>
          <w:sz w:val="24"/>
          <w:szCs w:val="24"/>
          <w:lang w:bidi="pl-PL"/>
        </w:rPr>
      </w:pPr>
      <w:r>
        <w:rPr>
          <w:bCs/>
          <w:sz w:val="24"/>
          <w:szCs w:val="24"/>
          <w:lang w:bidi="pl-PL"/>
        </w:rPr>
        <w:t>Do zadań Rady Konsultacyjnej</w:t>
      </w:r>
      <w:r w:rsidR="00C1767E" w:rsidRPr="00C1767E">
        <w:rPr>
          <w:bCs/>
          <w:sz w:val="24"/>
          <w:szCs w:val="24"/>
          <w:lang w:bidi="pl-PL"/>
        </w:rPr>
        <w:t xml:space="preserve"> Ośrodka należ</w:t>
      </w:r>
      <w:r w:rsidR="00591BAD">
        <w:rPr>
          <w:bCs/>
          <w:sz w:val="24"/>
          <w:szCs w:val="24"/>
          <w:lang w:bidi="pl-PL"/>
        </w:rPr>
        <w:t>ą</w:t>
      </w:r>
      <w:r w:rsidR="00C1767E" w:rsidRPr="00C1767E">
        <w:rPr>
          <w:bCs/>
          <w:sz w:val="24"/>
          <w:szCs w:val="24"/>
          <w:lang w:bidi="pl-PL"/>
        </w:rPr>
        <w:t xml:space="preserve"> w szczególności:</w:t>
      </w:r>
    </w:p>
    <w:p w14:paraId="2955D4BA" w14:textId="7CCDD7DD" w:rsidR="00C1767E" w:rsidRPr="00C1767E" w:rsidRDefault="00C1767E" w:rsidP="00C1767E">
      <w:pPr>
        <w:pStyle w:val="Tekstpodstawowy"/>
        <w:numPr>
          <w:ilvl w:val="0"/>
          <w:numId w:val="28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współdziałanie w organizowaniu zajęć kulturalnych i terapii zajęciowej oraz</w:t>
      </w:r>
      <w:r w:rsidR="00591BAD">
        <w:rPr>
          <w:bCs/>
          <w:sz w:val="24"/>
          <w:szCs w:val="24"/>
          <w:lang w:bidi="pl-PL"/>
        </w:rPr>
        <w:t> </w:t>
      </w:r>
      <w:r w:rsidRPr="00C1767E">
        <w:rPr>
          <w:bCs/>
          <w:sz w:val="24"/>
          <w:szCs w:val="24"/>
          <w:lang w:bidi="pl-PL"/>
        </w:rPr>
        <w:t>powiązaniu działalności osób korzystających z Ośrodka ze środowiskiem lokalnym;</w:t>
      </w:r>
    </w:p>
    <w:p w14:paraId="5CCEBB03" w14:textId="77777777" w:rsidR="00C1767E" w:rsidRPr="00C1767E" w:rsidRDefault="00C1767E" w:rsidP="00C1767E">
      <w:pPr>
        <w:pStyle w:val="Tekstpodstawowy"/>
        <w:numPr>
          <w:ilvl w:val="0"/>
          <w:numId w:val="28"/>
        </w:numPr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>wspomaganie kierownika Ośrodka w tworzeniu warunków sprzyjających dobremu współżyciu osób korzystających z Ośrodka.</w:t>
      </w:r>
    </w:p>
    <w:p w14:paraId="1C4A680B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</w:p>
    <w:p w14:paraId="6D862DE8" w14:textId="76D9D98F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D7D70">
        <w:rPr>
          <w:b/>
          <w:bCs/>
          <w:sz w:val="24"/>
          <w:szCs w:val="24"/>
        </w:rPr>
        <w:t>6</w:t>
      </w:r>
    </w:p>
    <w:p w14:paraId="4F9C1B29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32CAD3BB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2A296CA0" w14:textId="2125F589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4" w:name="bookmark265"/>
      <w:bookmarkStart w:id="45" w:name="bookmark264"/>
      <w:bookmarkStart w:id="46" w:name="bookmark263"/>
      <w:r w:rsidRPr="005366B0">
        <w:rPr>
          <w:rFonts w:cs="Courier New"/>
          <w:sz w:val="24"/>
          <w:szCs w:val="24"/>
        </w:rPr>
        <w:t>§ 1</w:t>
      </w:r>
      <w:bookmarkEnd w:id="44"/>
      <w:bookmarkEnd w:id="45"/>
      <w:bookmarkEnd w:id="46"/>
      <w:r w:rsidR="000D7D70">
        <w:rPr>
          <w:rFonts w:cs="Courier New"/>
          <w:sz w:val="24"/>
          <w:szCs w:val="24"/>
        </w:rPr>
        <w:t>3</w:t>
      </w:r>
    </w:p>
    <w:p w14:paraId="1238F8BD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EAB307F" w14:textId="7FDF4758" w:rsidR="00B430A2" w:rsidRDefault="00B430A2" w:rsidP="00D76BCF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47" w:name="bookmark266"/>
      <w:bookmarkEnd w:id="47"/>
      <w:r w:rsidRPr="005366B0">
        <w:rPr>
          <w:sz w:val="24"/>
          <w:szCs w:val="24"/>
        </w:rPr>
        <w:t xml:space="preserve">Kierowane do </w:t>
      </w:r>
      <w:r w:rsidR="00DF037C">
        <w:rPr>
          <w:sz w:val="24"/>
          <w:szCs w:val="24"/>
        </w:rPr>
        <w:t>Ośrodka</w:t>
      </w:r>
      <w:r w:rsidRPr="005366B0">
        <w:rPr>
          <w:sz w:val="24"/>
          <w:szCs w:val="24"/>
        </w:rPr>
        <w:t xml:space="preserve"> skargi i wnioski można przekazywać pisemnie,</w:t>
      </w:r>
      <w:r w:rsidR="00C74332"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elektronicznie, a</w:t>
      </w:r>
      <w:r w:rsidR="00591BAD">
        <w:rPr>
          <w:sz w:val="24"/>
          <w:szCs w:val="24"/>
        </w:rPr>
        <w:t> </w:t>
      </w:r>
      <w:r w:rsidRPr="005366B0">
        <w:rPr>
          <w:sz w:val="24"/>
          <w:szCs w:val="24"/>
        </w:rPr>
        <w:t xml:space="preserve">także ustnie do protokołu w obecności pracownika </w:t>
      </w:r>
      <w:r w:rsidR="00DF037C">
        <w:rPr>
          <w:sz w:val="24"/>
          <w:szCs w:val="24"/>
        </w:rPr>
        <w:t>Ośrodka</w:t>
      </w:r>
      <w:r w:rsidRPr="005366B0">
        <w:rPr>
          <w:sz w:val="24"/>
          <w:szCs w:val="24"/>
        </w:rPr>
        <w:t>.</w:t>
      </w:r>
    </w:p>
    <w:p w14:paraId="787036B3" w14:textId="77777777" w:rsidR="00B430A2" w:rsidRDefault="00B430A2" w:rsidP="00D76BCF">
      <w:pPr>
        <w:pStyle w:val="Tekstpodstawowy"/>
        <w:numPr>
          <w:ilvl w:val="0"/>
          <w:numId w:val="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48" w:name="bookmark267"/>
      <w:bookmarkEnd w:id="48"/>
      <w:r w:rsidRPr="005366B0">
        <w:rPr>
          <w:sz w:val="24"/>
          <w:szCs w:val="24"/>
        </w:rPr>
        <w:t>Pracownik przyjmujący osoby zainteresowane w ramach skarg lub wniosków sporządza</w:t>
      </w:r>
      <w:r w:rsidRPr="005366B0">
        <w:rPr>
          <w:sz w:val="24"/>
          <w:szCs w:val="24"/>
        </w:rPr>
        <w:br/>
        <w:t>protokół przyjęcia skargi, wniosku, interwencji.</w:t>
      </w:r>
    </w:p>
    <w:p w14:paraId="03EF6492" w14:textId="77777777" w:rsidR="00B430A2" w:rsidRDefault="00B430A2" w:rsidP="00D76BCF">
      <w:pPr>
        <w:pStyle w:val="Tekstpodstawowy"/>
        <w:numPr>
          <w:ilvl w:val="0"/>
          <w:numId w:val="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49" w:name="bookmark268"/>
      <w:bookmarkEnd w:id="49"/>
      <w:r w:rsidRPr="005366B0">
        <w:rPr>
          <w:sz w:val="24"/>
          <w:szCs w:val="24"/>
        </w:rPr>
        <w:t xml:space="preserve">Skarga lub wniosek powinny zawierać: imię, nazwisko, nazwę organizacji bądź instytucji </w:t>
      </w:r>
      <w:r w:rsidRPr="005366B0">
        <w:rPr>
          <w:sz w:val="24"/>
          <w:szCs w:val="24"/>
        </w:rPr>
        <w:br/>
        <w:t>oraz adres wnoszącego.</w:t>
      </w:r>
    </w:p>
    <w:p w14:paraId="11F1EC1D" w14:textId="77777777" w:rsidR="00B430A2" w:rsidRDefault="00B430A2" w:rsidP="00D76BCF">
      <w:pPr>
        <w:pStyle w:val="Tekstpodstawowy"/>
        <w:numPr>
          <w:ilvl w:val="0"/>
          <w:numId w:val="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Na żądanie wnoszącego skargę</w:t>
      </w:r>
      <w:r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wniosek lub list osoba sporządzająca protokół pisemnie</w:t>
      </w:r>
      <w:r w:rsidRPr="005366B0">
        <w:rPr>
          <w:sz w:val="24"/>
          <w:szCs w:val="24"/>
        </w:rPr>
        <w:br/>
        <w:t>potwierdza złożenie skargi, wniosku, listu lub wydaje kserokopię protokołu</w:t>
      </w:r>
      <w:r>
        <w:rPr>
          <w:sz w:val="24"/>
          <w:szCs w:val="24"/>
        </w:rPr>
        <w:t>.</w:t>
      </w:r>
    </w:p>
    <w:p w14:paraId="08FBDB6C" w14:textId="77777777" w:rsidR="00B430A2" w:rsidRDefault="00B430A2" w:rsidP="00D76BCF">
      <w:pPr>
        <w:pStyle w:val="Tekstpodstawowy"/>
        <w:numPr>
          <w:ilvl w:val="0"/>
          <w:numId w:val="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50" w:name="bookmark269"/>
      <w:bookmarkEnd w:id="50"/>
      <w:r w:rsidRPr="005366B0">
        <w:rPr>
          <w:sz w:val="24"/>
          <w:szCs w:val="24"/>
        </w:rPr>
        <w:t>Informacja o dniach i godzinach przyjęć w sprawach skarg i wniosków powinna być</w:t>
      </w:r>
      <w:r w:rsidRPr="005366B0">
        <w:rPr>
          <w:sz w:val="24"/>
          <w:szCs w:val="24"/>
        </w:rPr>
        <w:br/>
        <w:t>wywieszona w miejscach widocznych i ogólnodostępnych.</w:t>
      </w:r>
    </w:p>
    <w:p w14:paraId="411D6B44" w14:textId="77777777" w:rsidR="00B430A2" w:rsidRDefault="00DF037C" w:rsidP="00D76BCF">
      <w:pPr>
        <w:pStyle w:val="Tekstpodstawowy"/>
        <w:numPr>
          <w:ilvl w:val="0"/>
          <w:numId w:val="6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51" w:name="bookmark270"/>
      <w:bookmarkEnd w:id="51"/>
      <w:r>
        <w:rPr>
          <w:sz w:val="24"/>
          <w:szCs w:val="24"/>
        </w:rPr>
        <w:t>Ośrodek</w:t>
      </w:r>
      <w:r w:rsidR="00B430A2" w:rsidRPr="005366B0">
        <w:rPr>
          <w:sz w:val="24"/>
          <w:szCs w:val="24"/>
        </w:rPr>
        <w:t xml:space="preserve"> zobowiązany jest do przestrzegania terminów załatwiania skarg i wniosków,</w:t>
      </w:r>
      <w:r w:rsidR="00B430A2" w:rsidRPr="005366B0">
        <w:rPr>
          <w:sz w:val="24"/>
          <w:szCs w:val="24"/>
        </w:rPr>
        <w:br/>
        <w:t>wynikających z Kodeksu postępowania administracyjnego i innych przepisów regulujących</w:t>
      </w:r>
      <w:r w:rsidR="00B430A2">
        <w:rPr>
          <w:sz w:val="24"/>
          <w:szCs w:val="24"/>
        </w:rPr>
        <w:t xml:space="preserve"> </w:t>
      </w:r>
      <w:r w:rsidR="00B430A2" w:rsidRPr="005366B0">
        <w:rPr>
          <w:sz w:val="24"/>
          <w:szCs w:val="24"/>
        </w:rPr>
        <w:t>sposób ich załatwiania.</w:t>
      </w:r>
      <w:bookmarkStart w:id="52" w:name="bookmark271"/>
      <w:bookmarkEnd w:id="52"/>
    </w:p>
    <w:p w14:paraId="20A8EFEA" w14:textId="7F14B3F5" w:rsidR="00B430A2" w:rsidRDefault="00DF037C" w:rsidP="00D76BCF">
      <w:pPr>
        <w:pStyle w:val="Tekstpodstawowy"/>
        <w:numPr>
          <w:ilvl w:val="0"/>
          <w:numId w:val="6"/>
        </w:numPr>
        <w:tabs>
          <w:tab w:val="left" w:pos="375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B430A2" w:rsidRPr="005366B0">
        <w:rPr>
          <w:sz w:val="24"/>
          <w:szCs w:val="24"/>
        </w:rPr>
        <w:t xml:space="preserve"> zobowiąz</w:t>
      </w:r>
      <w:r w:rsidR="007E7E55">
        <w:rPr>
          <w:sz w:val="24"/>
          <w:szCs w:val="24"/>
        </w:rPr>
        <w:t xml:space="preserve">any jest do prowadzenia </w:t>
      </w:r>
      <w:r w:rsidR="002A59AC">
        <w:rPr>
          <w:sz w:val="24"/>
          <w:szCs w:val="24"/>
        </w:rPr>
        <w:t>książki</w:t>
      </w:r>
      <w:r w:rsidR="00B430A2" w:rsidRPr="005366B0">
        <w:rPr>
          <w:sz w:val="24"/>
          <w:szCs w:val="24"/>
        </w:rPr>
        <w:t xml:space="preserve"> skarg i wniosków.</w:t>
      </w:r>
    </w:p>
    <w:p w14:paraId="5848B01E" w14:textId="77777777" w:rsidR="00591BAD" w:rsidRDefault="00591BAD" w:rsidP="00833DA1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0C08A02E" w14:textId="77777777" w:rsidR="00B04F21" w:rsidRDefault="00B04F21" w:rsidP="00B430A2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41F5B2B8" w14:textId="40B7FF19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D7D70">
        <w:rPr>
          <w:b/>
          <w:bCs/>
          <w:sz w:val="24"/>
          <w:szCs w:val="24"/>
        </w:rPr>
        <w:t>7</w:t>
      </w:r>
    </w:p>
    <w:p w14:paraId="09D6048E" w14:textId="48C6BCCA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Zasady podpisywania pism</w:t>
      </w:r>
    </w:p>
    <w:p w14:paraId="7279688A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36AC75BD" w14:textId="4D009B3F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3" w:name="bookmark274"/>
      <w:bookmarkStart w:id="54" w:name="bookmark273"/>
      <w:bookmarkStart w:id="55" w:name="bookmark272"/>
      <w:r w:rsidRPr="005366B0">
        <w:rPr>
          <w:rFonts w:cs="Courier New"/>
          <w:sz w:val="24"/>
          <w:szCs w:val="24"/>
        </w:rPr>
        <w:t xml:space="preserve">§ </w:t>
      </w:r>
      <w:bookmarkEnd w:id="53"/>
      <w:bookmarkEnd w:id="54"/>
      <w:bookmarkEnd w:id="55"/>
      <w:r w:rsidRPr="005366B0">
        <w:rPr>
          <w:rFonts w:cs="Courier New"/>
          <w:sz w:val="24"/>
          <w:szCs w:val="24"/>
        </w:rPr>
        <w:t>1</w:t>
      </w:r>
      <w:r w:rsidR="000D7D70">
        <w:rPr>
          <w:rFonts w:cs="Courier New"/>
          <w:sz w:val="24"/>
          <w:szCs w:val="24"/>
        </w:rPr>
        <w:t>4</w:t>
      </w:r>
    </w:p>
    <w:p w14:paraId="112D940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C948525" w14:textId="77777777" w:rsidR="00B430A2" w:rsidRPr="00B04F21" w:rsidRDefault="00DF037C" w:rsidP="00D76BCF">
      <w:pPr>
        <w:pStyle w:val="Tekstpodstawowy"/>
        <w:numPr>
          <w:ilvl w:val="0"/>
          <w:numId w:val="9"/>
        </w:numPr>
        <w:tabs>
          <w:tab w:val="left" w:pos="335"/>
        </w:tabs>
        <w:jc w:val="both"/>
        <w:rPr>
          <w:sz w:val="24"/>
          <w:szCs w:val="24"/>
        </w:rPr>
      </w:pPr>
      <w:bookmarkStart w:id="56" w:name="bookmark275"/>
      <w:bookmarkEnd w:id="56"/>
      <w:r w:rsidRPr="00B04F21">
        <w:rPr>
          <w:sz w:val="24"/>
          <w:szCs w:val="24"/>
        </w:rPr>
        <w:t>Kierownik</w:t>
      </w:r>
      <w:r w:rsidR="00B430A2" w:rsidRPr="00B04F21">
        <w:rPr>
          <w:sz w:val="24"/>
          <w:szCs w:val="24"/>
        </w:rPr>
        <w:t xml:space="preserve"> podpisuje pisma w sprawach:</w:t>
      </w:r>
    </w:p>
    <w:p w14:paraId="08C4A38D" w14:textId="77777777" w:rsidR="00B430A2" w:rsidRPr="00B04F21" w:rsidRDefault="00B430A2" w:rsidP="00D76BCF">
      <w:pPr>
        <w:pStyle w:val="Tekstpodstawowy"/>
        <w:numPr>
          <w:ilvl w:val="0"/>
          <w:numId w:val="10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57" w:name="bookmark276"/>
      <w:bookmarkEnd w:id="57"/>
      <w:r w:rsidRPr="00B04F21">
        <w:rPr>
          <w:sz w:val="24"/>
          <w:szCs w:val="24"/>
        </w:rPr>
        <w:t>należących do jego kompetencji;</w:t>
      </w:r>
    </w:p>
    <w:p w14:paraId="7AC31A28" w14:textId="33C10A28" w:rsidR="00B430A2" w:rsidRPr="00B04F21" w:rsidRDefault="00B430A2" w:rsidP="00D76BCF">
      <w:pPr>
        <w:pStyle w:val="Tekstpodstawowy"/>
        <w:numPr>
          <w:ilvl w:val="0"/>
          <w:numId w:val="10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58" w:name="bookmark277"/>
      <w:bookmarkEnd w:id="58"/>
      <w:r w:rsidRPr="00B04F21">
        <w:rPr>
          <w:sz w:val="24"/>
          <w:szCs w:val="24"/>
        </w:rPr>
        <w:t>każdorazowo zastrzeżonych.</w:t>
      </w:r>
    </w:p>
    <w:p w14:paraId="29CF6ABE" w14:textId="77777777" w:rsidR="00B04F21" w:rsidRPr="00B04F21" w:rsidRDefault="00B04F21" w:rsidP="00D76BCF">
      <w:pPr>
        <w:pStyle w:val="Tekstpodstawowy"/>
        <w:numPr>
          <w:ilvl w:val="0"/>
          <w:numId w:val="9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59" w:name="bookmark278"/>
      <w:bookmarkEnd w:id="59"/>
      <w:r w:rsidRPr="00B04F21">
        <w:rPr>
          <w:sz w:val="24"/>
          <w:szCs w:val="24"/>
        </w:rPr>
        <w:t>Prawo do podpisywania pism mają inni pracownicy upoważnieni przez kierownika.</w:t>
      </w:r>
    </w:p>
    <w:p w14:paraId="58AEA8F1" w14:textId="4B4C0614" w:rsidR="00C1767E" w:rsidRPr="00E60C29" w:rsidRDefault="00B04F21" w:rsidP="00B04F21">
      <w:pPr>
        <w:pStyle w:val="Tekstpodstawowy"/>
        <w:numPr>
          <w:ilvl w:val="0"/>
          <w:numId w:val="9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B04F21">
        <w:rPr>
          <w:sz w:val="24"/>
          <w:szCs w:val="24"/>
        </w:rPr>
        <w:t>W przypadku nieobecności kierownika prawo do podpisywania pism w sprawach należących do jego właściwości mają zastępujący kierownika.</w:t>
      </w:r>
    </w:p>
    <w:p w14:paraId="3F93FEDE" w14:textId="77777777" w:rsidR="00C1767E" w:rsidRDefault="00C1767E" w:rsidP="00B04F21">
      <w:pPr>
        <w:pStyle w:val="Tekstpodstawowy"/>
        <w:tabs>
          <w:tab w:val="left" w:pos="355"/>
        </w:tabs>
        <w:ind w:left="397"/>
        <w:jc w:val="both"/>
        <w:rPr>
          <w:rFonts w:cs="Courier New"/>
          <w:sz w:val="24"/>
          <w:szCs w:val="24"/>
        </w:rPr>
      </w:pPr>
    </w:p>
    <w:p w14:paraId="2BA551E8" w14:textId="4DD5C9DD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D7D70">
        <w:rPr>
          <w:b/>
          <w:bCs/>
          <w:sz w:val="24"/>
          <w:szCs w:val="24"/>
        </w:rPr>
        <w:t>8</w:t>
      </w:r>
    </w:p>
    <w:p w14:paraId="00440129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C54B81">
        <w:rPr>
          <w:b/>
          <w:bCs/>
          <w:sz w:val="24"/>
          <w:szCs w:val="24"/>
        </w:rPr>
        <w:t>Ośrodka</w:t>
      </w:r>
    </w:p>
    <w:p w14:paraId="4BED2722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640327C1" w14:textId="36CEC68E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0" w:name="bookmark281"/>
      <w:bookmarkStart w:id="61" w:name="bookmark280"/>
      <w:bookmarkStart w:id="62" w:name="bookmark279"/>
      <w:r w:rsidRPr="005366B0">
        <w:rPr>
          <w:rFonts w:cs="Courier New"/>
          <w:sz w:val="24"/>
          <w:szCs w:val="24"/>
        </w:rPr>
        <w:t>§</w:t>
      </w:r>
      <w:bookmarkEnd w:id="60"/>
      <w:bookmarkEnd w:id="61"/>
      <w:bookmarkEnd w:id="62"/>
      <w:r w:rsidRPr="005366B0">
        <w:rPr>
          <w:rFonts w:cs="Courier New"/>
          <w:sz w:val="24"/>
          <w:szCs w:val="24"/>
        </w:rPr>
        <w:t xml:space="preserve"> 1</w:t>
      </w:r>
      <w:r w:rsidR="000D7D70">
        <w:rPr>
          <w:rFonts w:cs="Courier New"/>
          <w:sz w:val="24"/>
          <w:szCs w:val="24"/>
        </w:rPr>
        <w:t>5</w:t>
      </w:r>
    </w:p>
    <w:p w14:paraId="68190E9F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452DF1A" w14:textId="77777777" w:rsidR="00B430A2" w:rsidRDefault="00B430A2" w:rsidP="00B430A2">
      <w:pPr>
        <w:pStyle w:val="Tekstpodstawowy"/>
        <w:jc w:val="both"/>
        <w:rPr>
          <w:rFonts w:cs="Courier New"/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B04F21">
        <w:rPr>
          <w:sz w:val="24"/>
          <w:szCs w:val="24"/>
        </w:rPr>
        <w:t>Ośrodka kierownik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1A45AD28" w14:textId="77777777" w:rsidR="00B430A2" w:rsidRDefault="00B430A2" w:rsidP="00B430A2">
      <w:pPr>
        <w:pStyle w:val="Tekstpodstawowy"/>
        <w:jc w:val="both"/>
        <w:rPr>
          <w:rFonts w:cs="Courier New"/>
          <w:sz w:val="24"/>
          <w:szCs w:val="24"/>
        </w:rPr>
      </w:pPr>
    </w:p>
    <w:p w14:paraId="7E10A0A8" w14:textId="265626E4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D7D70">
        <w:rPr>
          <w:b/>
          <w:bCs/>
          <w:sz w:val="24"/>
          <w:szCs w:val="24"/>
        </w:rPr>
        <w:t>9</w:t>
      </w:r>
    </w:p>
    <w:p w14:paraId="5EF05806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</w:p>
    <w:p w14:paraId="456DB5EC" w14:textId="77777777" w:rsidR="00B04F21" w:rsidRPr="00B04F21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1CE8ED1D" w14:textId="731B8CD1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3" w:name="bookmark284"/>
      <w:bookmarkStart w:id="64" w:name="bookmark283"/>
      <w:bookmarkStart w:id="65" w:name="bookmark282"/>
      <w:r w:rsidRPr="005366B0">
        <w:rPr>
          <w:rFonts w:cs="Courier New"/>
          <w:sz w:val="24"/>
          <w:szCs w:val="24"/>
        </w:rPr>
        <w:t>§</w:t>
      </w:r>
      <w:bookmarkEnd w:id="63"/>
      <w:bookmarkEnd w:id="64"/>
      <w:bookmarkEnd w:id="65"/>
      <w:r w:rsidRPr="005366B0">
        <w:rPr>
          <w:rFonts w:cs="Courier New"/>
          <w:sz w:val="24"/>
          <w:szCs w:val="24"/>
        </w:rPr>
        <w:t xml:space="preserve"> 1</w:t>
      </w:r>
      <w:r w:rsidR="000D7D70">
        <w:rPr>
          <w:rFonts w:cs="Courier New"/>
          <w:sz w:val="24"/>
          <w:szCs w:val="24"/>
        </w:rPr>
        <w:t>6</w:t>
      </w:r>
    </w:p>
    <w:p w14:paraId="2EDD24DD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74DBF604" w14:textId="77777777" w:rsidR="00B430A2" w:rsidRPr="00B04F21" w:rsidRDefault="00B04F21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285"/>
      <w:bookmarkEnd w:id="66"/>
      <w:r w:rsidRPr="00B04F21">
        <w:rPr>
          <w:rFonts w:ascii="Times New Roman" w:hAnsi="Times New Roman" w:cs="Times New Roman"/>
          <w:sz w:val="24"/>
          <w:szCs w:val="24"/>
        </w:rPr>
        <w:t>Ośrodek</w:t>
      </w:r>
      <w:r w:rsidR="00B430A2" w:rsidRPr="00B04F21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3579FF73" w14:textId="77777777" w:rsidR="00B430A2" w:rsidRPr="00B04F21" w:rsidRDefault="00B04F21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286"/>
      <w:bookmarkEnd w:id="67"/>
      <w:r>
        <w:rPr>
          <w:rFonts w:ascii="Times New Roman" w:hAnsi="Times New Roman" w:cs="Times New Roman"/>
          <w:sz w:val="24"/>
          <w:szCs w:val="24"/>
        </w:rPr>
        <w:t>Ośrodek</w:t>
      </w:r>
      <w:r w:rsidR="00B430A2" w:rsidRPr="00B04F21">
        <w:rPr>
          <w:rFonts w:ascii="Times New Roman" w:hAnsi="Times New Roman" w:cs="Times New Roman"/>
          <w:sz w:val="24"/>
          <w:szCs w:val="24"/>
        </w:rPr>
        <w:t xml:space="preserve"> prowadzi ewidencję przeprowadzonych kontroli zewnętrznych.</w:t>
      </w:r>
    </w:p>
    <w:p w14:paraId="2449AC55" w14:textId="3EEEAF6E" w:rsidR="00B430A2" w:rsidRPr="00B04F21" w:rsidRDefault="00B430A2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287"/>
      <w:bookmarkEnd w:id="68"/>
      <w:r w:rsidRPr="00B04F21">
        <w:rPr>
          <w:rFonts w:ascii="Times New Roman" w:hAnsi="Times New Roman" w:cs="Times New Roman"/>
          <w:sz w:val="24"/>
          <w:szCs w:val="24"/>
        </w:rPr>
        <w:t>Celem kontroli jest zapewnienie informacji niezbędnych dla prawidłowego</w:t>
      </w:r>
      <w:r w:rsidR="0077261F">
        <w:rPr>
          <w:rFonts w:ascii="Times New Roman" w:hAnsi="Times New Roman" w:cs="Times New Roman"/>
          <w:sz w:val="24"/>
          <w:szCs w:val="24"/>
        </w:rPr>
        <w:t xml:space="preserve"> i</w:t>
      </w:r>
      <w:r w:rsidRPr="00B04F21">
        <w:rPr>
          <w:rFonts w:ascii="Times New Roman" w:hAnsi="Times New Roman" w:cs="Times New Roman"/>
          <w:sz w:val="24"/>
          <w:szCs w:val="24"/>
        </w:rPr>
        <w:t xml:space="preserve"> racjonalnego</w:t>
      </w:r>
      <w:r w:rsidRPr="00B04F21">
        <w:rPr>
          <w:rFonts w:ascii="Times New Roman" w:hAnsi="Times New Roman" w:cs="Times New Roman"/>
          <w:sz w:val="24"/>
          <w:szCs w:val="24"/>
        </w:rPr>
        <w:br/>
        <w:t xml:space="preserve">funkcjonowania </w:t>
      </w:r>
      <w:r w:rsidR="00B04F21">
        <w:rPr>
          <w:rFonts w:ascii="Times New Roman" w:hAnsi="Times New Roman" w:cs="Times New Roman"/>
          <w:sz w:val="24"/>
          <w:szCs w:val="24"/>
        </w:rPr>
        <w:t>Ośrodka</w:t>
      </w:r>
      <w:r w:rsidRPr="00B04F21">
        <w:rPr>
          <w:rFonts w:ascii="Times New Roman" w:hAnsi="Times New Roman" w:cs="Times New Roman"/>
          <w:sz w:val="24"/>
          <w:szCs w:val="24"/>
        </w:rPr>
        <w:t xml:space="preserve">, </w:t>
      </w:r>
      <w:r w:rsidR="00833DA1">
        <w:rPr>
          <w:rFonts w:ascii="Times New Roman" w:hAnsi="Times New Roman" w:cs="Times New Roman"/>
          <w:sz w:val="24"/>
          <w:szCs w:val="24"/>
        </w:rPr>
        <w:t xml:space="preserve">doskonalenia pracy oraz </w:t>
      </w:r>
      <w:r w:rsidRPr="00B04F21">
        <w:rPr>
          <w:rFonts w:ascii="Times New Roman" w:hAnsi="Times New Roman" w:cs="Times New Roman"/>
          <w:sz w:val="24"/>
          <w:szCs w:val="24"/>
        </w:rPr>
        <w:t xml:space="preserve">ocena stopnia wykonania </w:t>
      </w:r>
      <w:r w:rsidR="00833DA1">
        <w:rPr>
          <w:rFonts w:ascii="Times New Roman" w:hAnsi="Times New Roman" w:cs="Times New Roman"/>
          <w:sz w:val="24"/>
          <w:szCs w:val="24"/>
        </w:rPr>
        <w:t>zadań</w:t>
      </w:r>
      <w:r w:rsidRPr="00B04F21">
        <w:rPr>
          <w:rFonts w:ascii="Times New Roman" w:hAnsi="Times New Roman" w:cs="Times New Roman"/>
          <w:sz w:val="24"/>
          <w:szCs w:val="24"/>
        </w:rPr>
        <w:t>.</w:t>
      </w:r>
    </w:p>
    <w:p w14:paraId="3964EC48" w14:textId="77777777" w:rsidR="00B430A2" w:rsidRPr="00B04F21" w:rsidRDefault="00B430A2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288"/>
      <w:bookmarkEnd w:id="69"/>
      <w:r w:rsidRPr="00B04F21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</w:t>
      </w:r>
      <w:r w:rsidR="00B04F21">
        <w:rPr>
          <w:rFonts w:ascii="Times New Roman" w:hAnsi="Times New Roman" w:cs="Times New Roman"/>
          <w:sz w:val="24"/>
          <w:szCs w:val="24"/>
        </w:rPr>
        <w:t>kierownika</w:t>
      </w:r>
      <w:r w:rsidRPr="00B04F21">
        <w:rPr>
          <w:rFonts w:ascii="Times New Roman" w:hAnsi="Times New Roman" w:cs="Times New Roman"/>
          <w:sz w:val="24"/>
          <w:szCs w:val="24"/>
        </w:rPr>
        <w:t xml:space="preserve"> </w:t>
      </w:r>
      <w:r w:rsidRPr="00B04F21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6FC950DB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192FE56F" w14:textId="77777777" w:rsidR="00B04F21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5D81A12C" w14:textId="018AD28F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C1767E">
        <w:rPr>
          <w:b/>
          <w:bCs/>
          <w:sz w:val="24"/>
          <w:szCs w:val="24"/>
        </w:rPr>
        <w:t>1</w:t>
      </w:r>
      <w:r w:rsidR="000D7D70">
        <w:rPr>
          <w:b/>
          <w:bCs/>
          <w:sz w:val="24"/>
          <w:szCs w:val="24"/>
        </w:rPr>
        <w:t>0</w:t>
      </w:r>
    </w:p>
    <w:p w14:paraId="51110A9F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D15659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1AEA4CFB" w14:textId="0279F815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0" w:name="bookmark291"/>
      <w:bookmarkStart w:id="71" w:name="bookmark290"/>
      <w:bookmarkStart w:id="72" w:name="bookmark289"/>
      <w:r w:rsidRPr="005366B0">
        <w:rPr>
          <w:rFonts w:cs="Courier New"/>
          <w:sz w:val="24"/>
          <w:szCs w:val="24"/>
        </w:rPr>
        <w:t>§</w:t>
      </w:r>
      <w:bookmarkEnd w:id="70"/>
      <w:bookmarkEnd w:id="71"/>
      <w:bookmarkEnd w:id="72"/>
      <w:r w:rsidRPr="005366B0">
        <w:rPr>
          <w:rFonts w:cs="Courier New"/>
          <w:sz w:val="24"/>
          <w:szCs w:val="24"/>
        </w:rPr>
        <w:t xml:space="preserve"> </w:t>
      </w:r>
      <w:r w:rsidR="000D7D70">
        <w:rPr>
          <w:rFonts w:cs="Courier New"/>
          <w:sz w:val="24"/>
          <w:szCs w:val="24"/>
        </w:rPr>
        <w:t>17</w:t>
      </w:r>
    </w:p>
    <w:p w14:paraId="2997F8F3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6364BDB" w14:textId="77777777" w:rsidR="00B430A2" w:rsidRDefault="00B430A2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sprawach nieuregulowanych Regulaminem stosuje się powszechnie obowiązujące przepisy</w:t>
      </w:r>
      <w:r>
        <w:rPr>
          <w:sz w:val="24"/>
          <w:szCs w:val="24"/>
        </w:rPr>
        <w:t>.</w:t>
      </w:r>
    </w:p>
    <w:p w14:paraId="2C08F8A3" w14:textId="77777777" w:rsidR="00B430A2" w:rsidRDefault="00B430A2" w:rsidP="00B430A2">
      <w:pPr>
        <w:rPr>
          <w:color w:val="auto"/>
        </w:rPr>
      </w:pPr>
    </w:p>
    <w:p w14:paraId="6F374427" w14:textId="77777777" w:rsidR="00B430A2" w:rsidRDefault="00B430A2" w:rsidP="00B430A2"/>
    <w:p w14:paraId="363E7C30" w14:textId="77777777" w:rsidR="001A04F9" w:rsidRDefault="001A04F9"/>
    <w:sectPr w:rsidR="001A04F9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BF54A" w14:textId="77777777" w:rsidR="00B00BB8" w:rsidRDefault="00B00BB8">
      <w:r>
        <w:separator/>
      </w:r>
    </w:p>
  </w:endnote>
  <w:endnote w:type="continuationSeparator" w:id="0">
    <w:p w14:paraId="2F42D58D" w14:textId="77777777" w:rsidR="00B00BB8" w:rsidRDefault="00B0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87A98" w14:textId="77777777" w:rsidR="00B00BB8" w:rsidRDefault="00B00BB8">
      <w:r>
        <w:separator/>
      </w:r>
    </w:p>
  </w:footnote>
  <w:footnote w:type="continuationSeparator" w:id="0">
    <w:p w14:paraId="09CCAB02" w14:textId="77777777" w:rsidR="00B00BB8" w:rsidRDefault="00B0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B56F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F973682"/>
    <w:multiLevelType w:val="hybridMultilevel"/>
    <w:tmpl w:val="9F5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1924F11"/>
    <w:multiLevelType w:val="multilevel"/>
    <w:tmpl w:val="FA4488A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firstLine="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firstLine="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firstLine="0"/>
      </w:pPr>
    </w:lvl>
  </w:abstractNum>
  <w:abstractNum w:abstractNumId="6">
    <w:nsid w:val="199A6FCB"/>
    <w:multiLevelType w:val="hybridMultilevel"/>
    <w:tmpl w:val="21B6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E3DC8"/>
    <w:multiLevelType w:val="hybridMultilevel"/>
    <w:tmpl w:val="E4A4F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E8A0F87"/>
    <w:multiLevelType w:val="hybridMultilevel"/>
    <w:tmpl w:val="CD2A7E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D72607"/>
    <w:multiLevelType w:val="hybridMultilevel"/>
    <w:tmpl w:val="3ED85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97C06"/>
    <w:multiLevelType w:val="hybridMultilevel"/>
    <w:tmpl w:val="AB6E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86A5353"/>
    <w:multiLevelType w:val="hybridMultilevel"/>
    <w:tmpl w:val="A27E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80E85"/>
    <w:multiLevelType w:val="multilevel"/>
    <w:tmpl w:val="4B80E6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2">
    <w:nsid w:val="50AB04E7"/>
    <w:multiLevelType w:val="hybridMultilevel"/>
    <w:tmpl w:val="6546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C1D5E"/>
    <w:multiLevelType w:val="multilevel"/>
    <w:tmpl w:val="A7ECB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8E1A13"/>
    <w:multiLevelType w:val="multilevel"/>
    <w:tmpl w:val="1D42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131F5"/>
    <w:multiLevelType w:val="hybridMultilevel"/>
    <w:tmpl w:val="A7B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28"/>
  </w:num>
  <w:num w:numId="5">
    <w:abstractNumId w:val="4"/>
  </w:num>
  <w:num w:numId="6">
    <w:abstractNumId w:val="16"/>
  </w:num>
  <w:num w:numId="7">
    <w:abstractNumId w:val="17"/>
  </w:num>
  <w:num w:numId="8">
    <w:abstractNumId w:val="2"/>
  </w:num>
  <w:num w:numId="9">
    <w:abstractNumId w:val="10"/>
  </w:num>
  <w:num w:numId="10">
    <w:abstractNumId w:val="19"/>
  </w:num>
  <w:num w:numId="11">
    <w:abstractNumId w:val="27"/>
  </w:num>
  <w:num w:numId="12">
    <w:abstractNumId w:val="1"/>
  </w:num>
  <w:num w:numId="13">
    <w:abstractNumId w:val="14"/>
  </w:num>
  <w:num w:numId="14">
    <w:abstractNumId w:val="18"/>
  </w:num>
  <w:num w:numId="15">
    <w:abstractNumId w:val="25"/>
  </w:num>
  <w:num w:numId="16">
    <w:abstractNumId w:val="9"/>
  </w:num>
  <w:num w:numId="17">
    <w:abstractNumId w:val="15"/>
  </w:num>
  <w:num w:numId="18">
    <w:abstractNumId w:val="11"/>
  </w:num>
  <w:num w:numId="19">
    <w:abstractNumId w:val="3"/>
  </w:num>
  <w:num w:numId="20">
    <w:abstractNumId w:val="6"/>
  </w:num>
  <w:num w:numId="21">
    <w:abstractNumId w:val="8"/>
  </w:num>
  <w:num w:numId="22">
    <w:abstractNumId w:val="22"/>
  </w:num>
  <w:num w:numId="23">
    <w:abstractNumId w:val="12"/>
  </w:num>
  <w:num w:numId="24">
    <w:abstractNumId w:val="21"/>
  </w:num>
  <w:num w:numId="25">
    <w:abstractNumId w:val="20"/>
  </w:num>
  <w:num w:numId="26">
    <w:abstractNumId w:val="5"/>
  </w:num>
  <w:num w:numId="27">
    <w:abstractNumId w:val="24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44D23"/>
    <w:rsid w:val="00044D5B"/>
    <w:rsid w:val="000711A5"/>
    <w:rsid w:val="000A1FC2"/>
    <w:rsid w:val="000D7D70"/>
    <w:rsid w:val="00116CCA"/>
    <w:rsid w:val="00155CD5"/>
    <w:rsid w:val="001A04F9"/>
    <w:rsid w:val="001F19BF"/>
    <w:rsid w:val="00222228"/>
    <w:rsid w:val="0024582D"/>
    <w:rsid w:val="00256D2D"/>
    <w:rsid w:val="002669C1"/>
    <w:rsid w:val="002A59AC"/>
    <w:rsid w:val="002D00C6"/>
    <w:rsid w:val="002D36A7"/>
    <w:rsid w:val="002F54D6"/>
    <w:rsid w:val="00330C70"/>
    <w:rsid w:val="00356BEC"/>
    <w:rsid w:val="003B7167"/>
    <w:rsid w:val="003C1517"/>
    <w:rsid w:val="003F4A07"/>
    <w:rsid w:val="005137B6"/>
    <w:rsid w:val="00576C22"/>
    <w:rsid w:val="00591BAD"/>
    <w:rsid w:val="005B34B4"/>
    <w:rsid w:val="005C4F3E"/>
    <w:rsid w:val="005F616B"/>
    <w:rsid w:val="006116F7"/>
    <w:rsid w:val="0064705F"/>
    <w:rsid w:val="006520BC"/>
    <w:rsid w:val="006819EE"/>
    <w:rsid w:val="006B0122"/>
    <w:rsid w:val="006C4CF5"/>
    <w:rsid w:val="0077053A"/>
    <w:rsid w:val="0077261F"/>
    <w:rsid w:val="007E7E55"/>
    <w:rsid w:val="00833DA1"/>
    <w:rsid w:val="008578A9"/>
    <w:rsid w:val="00872695"/>
    <w:rsid w:val="008D1D4E"/>
    <w:rsid w:val="009746A4"/>
    <w:rsid w:val="00987926"/>
    <w:rsid w:val="00A15ADD"/>
    <w:rsid w:val="00A16230"/>
    <w:rsid w:val="00B00BB8"/>
    <w:rsid w:val="00B04F21"/>
    <w:rsid w:val="00B1165D"/>
    <w:rsid w:val="00B377DE"/>
    <w:rsid w:val="00B430A2"/>
    <w:rsid w:val="00B610B2"/>
    <w:rsid w:val="00B772E8"/>
    <w:rsid w:val="00C06966"/>
    <w:rsid w:val="00C123E7"/>
    <w:rsid w:val="00C1767E"/>
    <w:rsid w:val="00C54B81"/>
    <w:rsid w:val="00C74332"/>
    <w:rsid w:val="00C977AC"/>
    <w:rsid w:val="00D16E8C"/>
    <w:rsid w:val="00D76BCF"/>
    <w:rsid w:val="00DA0067"/>
    <w:rsid w:val="00DA11C4"/>
    <w:rsid w:val="00DC33E7"/>
    <w:rsid w:val="00DF037C"/>
    <w:rsid w:val="00E15B57"/>
    <w:rsid w:val="00E47CB5"/>
    <w:rsid w:val="00E60C29"/>
    <w:rsid w:val="00E648E4"/>
    <w:rsid w:val="00F36BE3"/>
    <w:rsid w:val="00F60036"/>
    <w:rsid w:val="00FB2F5A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ECC-4462-408B-B57B-CCCF3C9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cp:lastModifiedBy>Iwona Kubicka</cp:lastModifiedBy>
  <cp:revision>4</cp:revision>
  <dcterms:created xsi:type="dcterms:W3CDTF">2021-05-31T12:35:00Z</dcterms:created>
  <dcterms:modified xsi:type="dcterms:W3CDTF">2021-06-09T10:56:00Z</dcterms:modified>
</cp:coreProperties>
</file>