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17D2">
          <w:t>483/2021/P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17D2">
        <w:rPr>
          <w:b/>
          <w:sz w:val="28"/>
        </w:rPr>
        <w:fldChar w:fldCharType="separate"/>
      </w:r>
      <w:r w:rsidR="00F017D2">
        <w:rPr>
          <w:b/>
          <w:sz w:val="28"/>
        </w:rPr>
        <w:t>11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17D2">
              <w:rPr>
                <w:b/>
                <w:sz w:val="24"/>
                <w:szCs w:val="24"/>
              </w:rPr>
              <w:fldChar w:fldCharType="separate"/>
            </w:r>
            <w:r w:rsidR="00F017D2">
              <w:rPr>
                <w:b/>
                <w:sz w:val="24"/>
                <w:szCs w:val="24"/>
              </w:rPr>
              <w:t>powołania zespołu ds. działań profilaktycznych Miasta Poznania wobec zagrożeń bezpieczeństwa ludzi spowodowanych migracją dzików na tereny zurbanizowane.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17D2" w:rsidP="00F017D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17D2">
        <w:rPr>
          <w:color w:val="000000"/>
          <w:sz w:val="24"/>
        </w:rPr>
        <w:t>Na podstawie</w:t>
      </w:r>
      <w:r w:rsidRPr="00F017D2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F017D2">
        <w:rPr>
          <w:color w:val="000000"/>
          <w:sz w:val="24"/>
          <w:szCs w:val="24"/>
        </w:rPr>
        <w:t>t.j</w:t>
      </w:r>
      <w:proofErr w:type="spellEnd"/>
      <w:r w:rsidRPr="00F017D2">
        <w:rPr>
          <w:color w:val="000000"/>
          <w:sz w:val="24"/>
          <w:szCs w:val="24"/>
        </w:rPr>
        <w:t xml:space="preserve">. Dz. U. z 2020 r. poz. 713 z </w:t>
      </w:r>
      <w:proofErr w:type="spellStart"/>
      <w:r w:rsidRPr="00F017D2">
        <w:rPr>
          <w:color w:val="000000"/>
          <w:sz w:val="24"/>
          <w:szCs w:val="24"/>
        </w:rPr>
        <w:t>późn</w:t>
      </w:r>
      <w:proofErr w:type="spellEnd"/>
      <w:r w:rsidRPr="00F017D2">
        <w:rPr>
          <w:color w:val="000000"/>
          <w:sz w:val="24"/>
          <w:szCs w:val="24"/>
        </w:rPr>
        <w:t>. zm.)</w:t>
      </w:r>
      <w:r w:rsidRPr="00F017D2">
        <w:rPr>
          <w:color w:val="000000"/>
          <w:sz w:val="24"/>
        </w:rPr>
        <w:t xml:space="preserve"> zarządza się, co następuje:</w:t>
      </w:r>
    </w:p>
    <w:p w:rsidR="00F017D2" w:rsidRDefault="00F017D2" w:rsidP="00F017D2">
      <w:pPr>
        <w:spacing w:line="360" w:lineRule="auto"/>
        <w:jc w:val="both"/>
        <w:rPr>
          <w:sz w:val="24"/>
        </w:rPr>
      </w:pPr>
    </w:p>
    <w:p w:rsidR="00F017D2" w:rsidRDefault="00F017D2" w:rsidP="00F01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17D2" w:rsidRDefault="00F017D2" w:rsidP="00F017D2">
      <w:pPr>
        <w:keepNext/>
        <w:spacing w:line="360" w:lineRule="auto"/>
        <w:rPr>
          <w:color w:val="000000"/>
          <w:sz w:val="24"/>
        </w:rPr>
      </w:pP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17D2">
        <w:rPr>
          <w:color w:val="000000"/>
          <w:sz w:val="24"/>
          <w:szCs w:val="24"/>
        </w:rPr>
        <w:t>1. Powołuje się zespół zadaniowy ds. działań profilaktycznych Miasta Poznania wobec zagrożeń bezpieczeństwa ludzi spowodowanych migracją dzików na tereny zurbanizowane, zwany dalej Zespołem.</w:t>
      </w: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t>2. W skład Zespołu wchodzą:</w:t>
      </w: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t>1) Mieczysław Broński – Dyrektor Zakładu Lasów Poznańskich – przewodniczący;</w:t>
      </w: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t xml:space="preserve">2) Monika </w:t>
      </w:r>
      <w:proofErr w:type="spellStart"/>
      <w:r w:rsidRPr="00F017D2">
        <w:rPr>
          <w:color w:val="000000"/>
          <w:sz w:val="24"/>
          <w:szCs w:val="24"/>
        </w:rPr>
        <w:t>Danelska</w:t>
      </w:r>
      <w:proofErr w:type="spellEnd"/>
      <w:r w:rsidRPr="00F017D2">
        <w:rPr>
          <w:color w:val="000000"/>
          <w:sz w:val="24"/>
          <w:szCs w:val="24"/>
        </w:rPr>
        <w:t xml:space="preserve"> – radna Miasta Poznania – członek;</w:t>
      </w: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t>3) dr Olga Grabowska-</w:t>
      </w:r>
      <w:proofErr w:type="spellStart"/>
      <w:r w:rsidRPr="00F017D2">
        <w:rPr>
          <w:color w:val="000000"/>
          <w:sz w:val="24"/>
          <w:szCs w:val="24"/>
        </w:rPr>
        <w:t>Chenczke</w:t>
      </w:r>
      <w:proofErr w:type="spellEnd"/>
      <w:r w:rsidRPr="00F017D2">
        <w:rPr>
          <w:color w:val="000000"/>
          <w:sz w:val="24"/>
          <w:szCs w:val="24"/>
        </w:rPr>
        <w:t xml:space="preserve"> (psycholog) – Wydział Ekonomiczny Uniwersytetu Przyrodniczego w Poznaniu – członek;</w:t>
      </w: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t>4) dr inż. Mikołaj Jakubowski – Katedra Łowiectwa i Ochrony Lasu Uniwersytetu Przyrodniczego  w Poznaniu – członek;</w:t>
      </w: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7E04">
        <w:rPr>
          <w:color w:val="000000"/>
          <w:sz w:val="24"/>
          <w:szCs w:val="24"/>
        </w:rPr>
        <w:t xml:space="preserve">5) prof. UPP dr. hab. </w:t>
      </w:r>
      <w:r w:rsidRPr="00F017D2">
        <w:rPr>
          <w:color w:val="000000"/>
          <w:sz w:val="24"/>
          <w:szCs w:val="24"/>
        </w:rPr>
        <w:t>Robert Kamieniarz – Katedra Łowiectwa i Ochrony Lasu Uniwersytetu Przyrodniczego  w Poznaniu – członek;</w:t>
      </w: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t>6) insp. Robert Kasprzyk – Komendant Miejski Policji w Poznaniu – członek;</w:t>
      </w: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t>7) Mariusz Łukasik – Koło Łowieckie "Ratusz" w Poznaniu – członek;</w:t>
      </w: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t>8) Waldemar Matuszewski – Komendant Straży Miejskiej Miasta Poznania – członek;</w:t>
      </w: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t>9) Witold Rewers – Dyrektor Wydziału Kryzysowego i Bezpieczeństwa Urzędu Miasta Poznania – członek;</w:t>
      </w: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lastRenderedPageBreak/>
        <w:t>10) prof. dr hab. Maciej Skorupski – Kierownik Katedry Łowiectwa i Ochrony Lasu Uniwersytetu Przyrodniczego  w Poznaniu – członek;</w:t>
      </w: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t>11) Zdzisław Smól – Koło Łowieckie "Ratusz" w Poznaniu – członek;</w:t>
      </w: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t>12) dr inż. Paweł Strzeliński – Katedra Urządzania  Lasu Uniwersytetu Przyrodniczego w</w:t>
      </w:r>
      <w:r w:rsidR="009C7E04">
        <w:rPr>
          <w:color w:val="000000"/>
          <w:sz w:val="24"/>
          <w:szCs w:val="24"/>
        </w:rPr>
        <w:t> </w:t>
      </w:r>
      <w:r w:rsidRPr="00F017D2">
        <w:rPr>
          <w:color w:val="000000"/>
          <w:sz w:val="24"/>
          <w:szCs w:val="24"/>
        </w:rPr>
        <w:t>Poznaniu – członek;</w:t>
      </w: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t>13) Anna Wawrzyniak-Strzelińska – Katedra Łowiectwa i Ochrony Lasu Uniwersytetu Przyrodniczego</w:t>
      </w:r>
      <w:r w:rsidRPr="00F017D2">
        <w:rPr>
          <w:color w:val="FF0000"/>
          <w:sz w:val="24"/>
          <w:szCs w:val="24"/>
        </w:rPr>
        <w:t xml:space="preserve"> </w:t>
      </w:r>
      <w:r w:rsidRPr="00F017D2">
        <w:rPr>
          <w:color w:val="000000"/>
          <w:sz w:val="24"/>
          <w:szCs w:val="24"/>
        </w:rPr>
        <w:t>w Poznaniu – członek;</w:t>
      </w:r>
    </w:p>
    <w:p w:rsidR="00F017D2" w:rsidRDefault="00F017D2" w:rsidP="00F017D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t xml:space="preserve">14) lek. wet. Grzegorz </w:t>
      </w:r>
      <w:proofErr w:type="spellStart"/>
      <w:r w:rsidRPr="00F017D2">
        <w:rPr>
          <w:color w:val="000000"/>
          <w:sz w:val="24"/>
          <w:szCs w:val="24"/>
        </w:rPr>
        <w:t>Wegiera</w:t>
      </w:r>
      <w:proofErr w:type="spellEnd"/>
      <w:r w:rsidRPr="00F017D2">
        <w:rPr>
          <w:color w:val="000000"/>
          <w:sz w:val="24"/>
          <w:szCs w:val="24"/>
        </w:rPr>
        <w:t xml:space="preserve"> – Powiatowy Lekarz Weterynarii – członek.</w:t>
      </w:r>
    </w:p>
    <w:p w:rsidR="00F017D2" w:rsidRDefault="00F017D2" w:rsidP="00F017D2">
      <w:pPr>
        <w:spacing w:line="360" w:lineRule="auto"/>
        <w:jc w:val="both"/>
        <w:rPr>
          <w:color w:val="000000"/>
          <w:sz w:val="24"/>
        </w:rPr>
      </w:pPr>
    </w:p>
    <w:p w:rsidR="00F017D2" w:rsidRDefault="00F017D2" w:rsidP="00F01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17D2" w:rsidRDefault="00F017D2" w:rsidP="00F017D2">
      <w:pPr>
        <w:keepNext/>
        <w:spacing w:line="360" w:lineRule="auto"/>
        <w:rPr>
          <w:color w:val="000000"/>
          <w:sz w:val="24"/>
        </w:rPr>
      </w:pPr>
    </w:p>
    <w:p w:rsidR="00F017D2" w:rsidRDefault="00F017D2" w:rsidP="00F017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17D2">
        <w:rPr>
          <w:color w:val="000000"/>
          <w:sz w:val="24"/>
          <w:szCs w:val="24"/>
        </w:rPr>
        <w:t>Celem Zespołu jest opracowanie, wdrożenie i bieżąca aktualizacja działań profilaktycznych wobec zagrożeń bezpieczeństwa ludzi spowodowanych migracją dzików na tereny zurbanizowane.</w:t>
      </w:r>
    </w:p>
    <w:p w:rsidR="00F017D2" w:rsidRDefault="00F017D2" w:rsidP="00F017D2">
      <w:pPr>
        <w:spacing w:line="360" w:lineRule="auto"/>
        <w:jc w:val="both"/>
        <w:rPr>
          <w:color w:val="000000"/>
          <w:sz w:val="24"/>
        </w:rPr>
      </w:pPr>
    </w:p>
    <w:p w:rsidR="00F017D2" w:rsidRDefault="00F017D2" w:rsidP="00F01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17D2" w:rsidRDefault="00F017D2" w:rsidP="00F017D2">
      <w:pPr>
        <w:keepNext/>
        <w:spacing w:line="360" w:lineRule="auto"/>
        <w:rPr>
          <w:color w:val="000000"/>
          <w:sz w:val="24"/>
        </w:rPr>
      </w:pP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17D2">
        <w:rPr>
          <w:color w:val="000000"/>
          <w:sz w:val="24"/>
          <w:szCs w:val="24"/>
        </w:rPr>
        <w:t>1. Zawiadomienie o spotkaniu będzie przekazywane każdemu członkowi Zespołu przez przewodniczącego telefonicznie lub e-mailowo, z określeniem miejsca i czasu rozpoczęcia spotkania.</w:t>
      </w:r>
    </w:p>
    <w:p w:rsidR="00F017D2" w:rsidRDefault="00F017D2" w:rsidP="00F017D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t>2. Informacja o spotkaniu Zespołu będzie przekazywana najpóźniej 7 dni przed planowanym spotkaniem.</w:t>
      </w:r>
    </w:p>
    <w:p w:rsidR="00F017D2" w:rsidRDefault="00F017D2" w:rsidP="00F017D2">
      <w:pPr>
        <w:spacing w:line="360" w:lineRule="auto"/>
        <w:jc w:val="both"/>
        <w:rPr>
          <w:color w:val="000000"/>
          <w:sz w:val="24"/>
        </w:rPr>
      </w:pPr>
    </w:p>
    <w:p w:rsidR="00F017D2" w:rsidRDefault="00F017D2" w:rsidP="00F01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017D2" w:rsidRDefault="00F017D2" w:rsidP="00F017D2">
      <w:pPr>
        <w:keepNext/>
        <w:spacing w:line="360" w:lineRule="auto"/>
        <w:rPr>
          <w:color w:val="000000"/>
          <w:sz w:val="24"/>
        </w:rPr>
      </w:pP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017D2">
        <w:rPr>
          <w:color w:val="000000"/>
          <w:sz w:val="24"/>
          <w:szCs w:val="24"/>
        </w:rPr>
        <w:t>1. Za prawidłowe funkcjonowanie Zespołu odpowiedzialny jest przewodniczący.</w:t>
      </w: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t>2. Do zadań przewodniczącego należy w szczególności:</w:t>
      </w: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t>1) planowanie i organizowanie spotkań Zespołu;</w:t>
      </w: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t>2) zwoływanie spotkań Zespołu;</w:t>
      </w:r>
    </w:p>
    <w:p w:rsidR="00F017D2" w:rsidRDefault="00F017D2" w:rsidP="00F017D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t>3) przewodniczenie spotkaniom.</w:t>
      </w:r>
    </w:p>
    <w:p w:rsidR="00F017D2" w:rsidRDefault="00F017D2" w:rsidP="00F017D2">
      <w:pPr>
        <w:spacing w:line="360" w:lineRule="auto"/>
        <w:jc w:val="both"/>
        <w:rPr>
          <w:color w:val="000000"/>
          <w:sz w:val="24"/>
        </w:rPr>
      </w:pPr>
    </w:p>
    <w:p w:rsidR="00F017D2" w:rsidRDefault="00F017D2" w:rsidP="00F01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017D2" w:rsidRDefault="00F017D2" w:rsidP="00F017D2">
      <w:pPr>
        <w:keepNext/>
        <w:spacing w:line="360" w:lineRule="auto"/>
        <w:rPr>
          <w:color w:val="000000"/>
          <w:sz w:val="24"/>
        </w:rPr>
      </w:pP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017D2">
        <w:rPr>
          <w:color w:val="000000"/>
          <w:sz w:val="24"/>
          <w:szCs w:val="24"/>
        </w:rPr>
        <w:t>1. Obsługę biurową i organizacyjną Zespołu zapewnia Zakład Lasów Poznańskich.</w:t>
      </w:r>
    </w:p>
    <w:p w:rsidR="00F017D2" w:rsidRPr="00F017D2" w:rsidRDefault="00F017D2" w:rsidP="00F017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lastRenderedPageBreak/>
        <w:t>2. Ze spotkania Zespołu sporządza się notatkę służbową.</w:t>
      </w:r>
    </w:p>
    <w:p w:rsidR="00F017D2" w:rsidRDefault="00F017D2" w:rsidP="00F017D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17D2">
        <w:rPr>
          <w:color w:val="000000"/>
          <w:sz w:val="24"/>
          <w:szCs w:val="24"/>
        </w:rPr>
        <w:t>3. Kopia notatki służbowej z przebiegu spotkania przekazywana jest przez Zakład Lasów Poznańskich wszystkim członkom Zespołu.</w:t>
      </w:r>
    </w:p>
    <w:p w:rsidR="00F017D2" w:rsidRDefault="00F017D2" w:rsidP="00F017D2">
      <w:pPr>
        <w:spacing w:line="360" w:lineRule="auto"/>
        <w:jc w:val="both"/>
        <w:rPr>
          <w:color w:val="000000"/>
          <w:sz w:val="24"/>
        </w:rPr>
      </w:pPr>
    </w:p>
    <w:p w:rsidR="00F017D2" w:rsidRDefault="00F017D2" w:rsidP="00F01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017D2" w:rsidRDefault="00F017D2" w:rsidP="00F017D2">
      <w:pPr>
        <w:keepNext/>
        <w:spacing w:line="360" w:lineRule="auto"/>
        <w:rPr>
          <w:color w:val="000000"/>
          <w:sz w:val="24"/>
        </w:rPr>
      </w:pPr>
    </w:p>
    <w:p w:rsidR="00F017D2" w:rsidRDefault="00F017D2" w:rsidP="00F017D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017D2">
        <w:rPr>
          <w:color w:val="000000"/>
          <w:sz w:val="24"/>
          <w:szCs w:val="24"/>
        </w:rPr>
        <w:t>Wykonanie zarządzenia powierza się Dyrektorowi Zakładu Lasów Poznańskich.</w:t>
      </w:r>
    </w:p>
    <w:p w:rsidR="00F017D2" w:rsidRDefault="00F017D2" w:rsidP="00F017D2">
      <w:pPr>
        <w:spacing w:line="360" w:lineRule="auto"/>
        <w:jc w:val="both"/>
        <w:rPr>
          <w:color w:val="000000"/>
          <w:sz w:val="24"/>
        </w:rPr>
      </w:pPr>
    </w:p>
    <w:p w:rsidR="00F017D2" w:rsidRDefault="00F017D2" w:rsidP="00F01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017D2" w:rsidRDefault="00F017D2" w:rsidP="00F017D2">
      <w:pPr>
        <w:keepNext/>
        <w:spacing w:line="360" w:lineRule="auto"/>
        <w:rPr>
          <w:color w:val="000000"/>
          <w:sz w:val="24"/>
        </w:rPr>
      </w:pPr>
    </w:p>
    <w:p w:rsidR="00F017D2" w:rsidRDefault="00F017D2" w:rsidP="00F017D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017D2">
        <w:rPr>
          <w:color w:val="000000"/>
          <w:sz w:val="24"/>
          <w:szCs w:val="24"/>
        </w:rPr>
        <w:t>Zespół zadaniowy zakończy prace po realizacji całego zadania.</w:t>
      </w:r>
    </w:p>
    <w:p w:rsidR="00F017D2" w:rsidRDefault="00F017D2" w:rsidP="00F017D2">
      <w:pPr>
        <w:spacing w:line="360" w:lineRule="auto"/>
        <w:jc w:val="both"/>
        <w:rPr>
          <w:color w:val="000000"/>
          <w:sz w:val="24"/>
        </w:rPr>
      </w:pPr>
    </w:p>
    <w:p w:rsidR="00F017D2" w:rsidRDefault="00F017D2" w:rsidP="00F01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017D2" w:rsidRDefault="00F017D2" w:rsidP="00F017D2">
      <w:pPr>
        <w:keepNext/>
        <w:spacing w:line="360" w:lineRule="auto"/>
        <w:rPr>
          <w:color w:val="000000"/>
          <w:sz w:val="24"/>
        </w:rPr>
      </w:pPr>
    </w:p>
    <w:p w:rsidR="00F017D2" w:rsidRDefault="00F017D2" w:rsidP="00F017D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017D2">
        <w:rPr>
          <w:color w:val="000000"/>
          <w:sz w:val="24"/>
          <w:szCs w:val="24"/>
        </w:rPr>
        <w:t>Zarządzenie wchodzi w życie z dniem podpisania.</w:t>
      </w:r>
    </w:p>
    <w:p w:rsidR="00F017D2" w:rsidRDefault="00F017D2" w:rsidP="00F017D2">
      <w:pPr>
        <w:spacing w:line="360" w:lineRule="auto"/>
        <w:jc w:val="both"/>
        <w:rPr>
          <w:color w:val="000000"/>
          <w:sz w:val="24"/>
        </w:rPr>
      </w:pPr>
    </w:p>
    <w:p w:rsidR="00F017D2" w:rsidRDefault="00F017D2" w:rsidP="00F017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17D2" w:rsidRDefault="00F017D2" w:rsidP="00F017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017D2" w:rsidRPr="00F017D2" w:rsidRDefault="00F017D2" w:rsidP="00F017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17D2" w:rsidRPr="00F017D2" w:rsidSect="00F017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7D2" w:rsidRDefault="00F017D2">
      <w:r>
        <w:separator/>
      </w:r>
    </w:p>
  </w:endnote>
  <w:endnote w:type="continuationSeparator" w:id="0">
    <w:p w:rsidR="00F017D2" w:rsidRDefault="00F0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7D2" w:rsidRDefault="00F017D2">
      <w:r>
        <w:separator/>
      </w:r>
    </w:p>
  </w:footnote>
  <w:footnote w:type="continuationSeparator" w:id="0">
    <w:p w:rsidR="00F017D2" w:rsidRDefault="00F01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czerwca 2021r."/>
    <w:docVar w:name="AktNr" w:val="483/2021/P"/>
    <w:docVar w:name="Sprawa" w:val="powołania zespołu ds. działań profilaktycznych Miasta Poznania wobec zagrożeń bezpieczeństwa ludzi spowodowanych migracją dzików na tereny zurbanizowane."/>
  </w:docVars>
  <w:rsids>
    <w:rsidRoot w:val="00F017D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7E0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17D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438</Words>
  <Characters>2870</Characters>
  <Application>Microsoft Office Word</Application>
  <DocSecurity>0</DocSecurity>
  <Lines>92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2021-06-11T09:09:00Z</dcterms:created>
  <dcterms:modified xsi:type="dcterms:W3CDTF">2021-06-11T09:09:00Z</dcterms:modified>
</cp:coreProperties>
</file>