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569A">
          <w:t>516/2021/P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569A">
        <w:rPr>
          <w:b/>
          <w:sz w:val="28"/>
        </w:rPr>
        <w:fldChar w:fldCharType="separate"/>
      </w:r>
      <w:r w:rsidR="00D9569A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56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569A">
              <w:rPr>
                <w:b/>
                <w:sz w:val="24"/>
                <w:szCs w:val="24"/>
              </w:rPr>
              <w:fldChar w:fldCharType="separate"/>
            </w:r>
            <w:r w:rsidR="00D9569A">
              <w:rPr>
                <w:b/>
                <w:sz w:val="24"/>
                <w:szCs w:val="24"/>
              </w:rPr>
              <w:t>rozstrzygnięcia otwartego konkursu ofert nr 59/2021 na powierzenie realizacji zadania publicznego w roku 2021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 i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569A">
        <w:rPr>
          <w:color w:val="000000"/>
          <w:sz w:val="24"/>
          <w:szCs w:val="24"/>
        </w:rPr>
        <w:t>Na podstawie art. 30 ust. 2 pkt 4 ustawy z dnia 8 marca 1990 r. o samorządzie gminnym (Dz. U. z 2020 r. poz. 713, ze zm. ) oraz art. 5 ust. 4 pkt 1 ustawy z dnia 24 kwietnia 2003 r. o</w:t>
      </w:r>
      <w:r w:rsidR="00391DB7">
        <w:rPr>
          <w:color w:val="000000"/>
          <w:sz w:val="24"/>
          <w:szCs w:val="24"/>
        </w:rPr>
        <w:t> </w:t>
      </w:r>
      <w:r w:rsidRPr="00D9569A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D9569A" w:rsidRDefault="00D9569A" w:rsidP="00D9569A">
      <w:pPr>
        <w:spacing w:line="360" w:lineRule="auto"/>
        <w:jc w:val="both"/>
        <w:rPr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569A" w:rsidRDefault="00D9569A" w:rsidP="00D9569A">
      <w:pPr>
        <w:keepNext/>
        <w:spacing w:line="360" w:lineRule="auto"/>
        <w:rPr>
          <w:color w:val="000000"/>
          <w:sz w:val="24"/>
        </w:rPr>
      </w:pPr>
    </w:p>
    <w:p w:rsidR="00D9569A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569A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2021 przez podmioty wymienione w załączniku nr 1 do zarządzenia, i przekazać na ten cel kwotę 70 000,00</w:t>
      </w:r>
      <w:r w:rsidRPr="00D9569A">
        <w:rPr>
          <w:b/>
          <w:bCs/>
          <w:color w:val="000000"/>
          <w:sz w:val="24"/>
          <w:szCs w:val="24"/>
        </w:rPr>
        <w:t xml:space="preserve"> </w:t>
      </w:r>
      <w:r w:rsidRPr="00D9569A">
        <w:rPr>
          <w:color w:val="000000"/>
          <w:sz w:val="24"/>
          <w:szCs w:val="24"/>
        </w:rPr>
        <w:t>zł.</w:t>
      </w:r>
    </w:p>
    <w:p w:rsidR="00D9569A" w:rsidRDefault="00D9569A" w:rsidP="00D9569A">
      <w:pPr>
        <w:spacing w:line="360" w:lineRule="auto"/>
        <w:jc w:val="both"/>
        <w:rPr>
          <w:color w:val="000000"/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569A" w:rsidRDefault="00D9569A" w:rsidP="00D9569A">
      <w:pPr>
        <w:keepNext/>
        <w:spacing w:line="360" w:lineRule="auto"/>
        <w:rPr>
          <w:color w:val="000000"/>
          <w:sz w:val="24"/>
        </w:rPr>
      </w:pPr>
    </w:p>
    <w:p w:rsidR="00D9569A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569A">
        <w:rPr>
          <w:color w:val="000000"/>
          <w:sz w:val="24"/>
          <w:szCs w:val="24"/>
        </w:rPr>
        <w:t>Oferty, które nie otrzymały dotacji z powodu braku środków, wymienione zostały w</w:t>
      </w:r>
      <w:r w:rsidR="00391DB7">
        <w:rPr>
          <w:color w:val="000000"/>
          <w:sz w:val="24"/>
          <w:szCs w:val="24"/>
        </w:rPr>
        <w:t> </w:t>
      </w:r>
      <w:r w:rsidRPr="00D9569A">
        <w:rPr>
          <w:color w:val="000000"/>
          <w:sz w:val="24"/>
          <w:szCs w:val="24"/>
        </w:rPr>
        <w:t>załączniku nr 2 do zarządzenia.</w:t>
      </w:r>
    </w:p>
    <w:p w:rsidR="00D9569A" w:rsidRDefault="00D9569A" w:rsidP="00D9569A">
      <w:pPr>
        <w:spacing w:line="360" w:lineRule="auto"/>
        <w:jc w:val="both"/>
        <w:rPr>
          <w:color w:val="000000"/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9569A" w:rsidRDefault="00D9569A" w:rsidP="00D9569A">
      <w:pPr>
        <w:keepNext/>
        <w:spacing w:line="360" w:lineRule="auto"/>
        <w:rPr>
          <w:color w:val="000000"/>
          <w:sz w:val="24"/>
        </w:rPr>
      </w:pPr>
    </w:p>
    <w:p w:rsidR="00D9569A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569A">
        <w:rPr>
          <w:color w:val="000000"/>
          <w:sz w:val="24"/>
          <w:szCs w:val="24"/>
        </w:rPr>
        <w:t>Czyni się Dyrektora Wydziału Oświaty odpowiedzialnym za zawarcie umów z podmiotami, o</w:t>
      </w:r>
      <w:r w:rsidR="00391DB7">
        <w:rPr>
          <w:color w:val="000000"/>
          <w:sz w:val="24"/>
          <w:szCs w:val="24"/>
        </w:rPr>
        <w:t> </w:t>
      </w:r>
      <w:r w:rsidRPr="00D9569A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D9569A" w:rsidRDefault="00D9569A" w:rsidP="00D9569A">
      <w:pPr>
        <w:spacing w:line="360" w:lineRule="auto"/>
        <w:jc w:val="both"/>
        <w:rPr>
          <w:color w:val="000000"/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569A" w:rsidRDefault="00D9569A" w:rsidP="00D9569A">
      <w:pPr>
        <w:keepNext/>
        <w:spacing w:line="360" w:lineRule="auto"/>
        <w:rPr>
          <w:color w:val="000000"/>
          <w:sz w:val="24"/>
        </w:rPr>
      </w:pPr>
    </w:p>
    <w:p w:rsidR="00D9569A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569A">
        <w:rPr>
          <w:color w:val="000000"/>
          <w:sz w:val="24"/>
          <w:szCs w:val="24"/>
        </w:rPr>
        <w:t>Wykonanie zarządzenia powierza się Dyrektorowi Wydziału Oświaty.</w:t>
      </w:r>
    </w:p>
    <w:p w:rsidR="00D9569A" w:rsidRDefault="00D9569A" w:rsidP="00D9569A">
      <w:pPr>
        <w:spacing w:line="360" w:lineRule="auto"/>
        <w:jc w:val="both"/>
        <w:rPr>
          <w:color w:val="000000"/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569A" w:rsidRDefault="00D9569A" w:rsidP="00D9569A">
      <w:pPr>
        <w:keepNext/>
        <w:spacing w:line="360" w:lineRule="auto"/>
        <w:rPr>
          <w:color w:val="000000"/>
          <w:sz w:val="24"/>
        </w:rPr>
      </w:pPr>
    </w:p>
    <w:p w:rsidR="00D9569A" w:rsidRDefault="00D9569A" w:rsidP="00D956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569A">
        <w:rPr>
          <w:color w:val="000000"/>
          <w:sz w:val="24"/>
          <w:szCs w:val="24"/>
        </w:rPr>
        <w:t>Zarządzenie wchodzi w życie z dniem podpisania.</w:t>
      </w:r>
    </w:p>
    <w:p w:rsidR="00D9569A" w:rsidRDefault="00D9569A" w:rsidP="00D9569A">
      <w:pPr>
        <w:spacing w:line="360" w:lineRule="auto"/>
        <w:jc w:val="both"/>
        <w:rPr>
          <w:color w:val="000000"/>
          <w:sz w:val="24"/>
        </w:rPr>
      </w:pPr>
    </w:p>
    <w:p w:rsidR="00D9569A" w:rsidRDefault="00D9569A" w:rsidP="00D95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569A" w:rsidRDefault="00D9569A" w:rsidP="00D95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569A" w:rsidRPr="00D9569A" w:rsidRDefault="00D9569A" w:rsidP="00D956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569A" w:rsidRPr="00D9569A" w:rsidSect="00D956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9A" w:rsidRDefault="00D9569A">
      <w:r>
        <w:separator/>
      </w:r>
    </w:p>
  </w:endnote>
  <w:endnote w:type="continuationSeparator" w:id="0">
    <w:p w:rsidR="00D9569A" w:rsidRDefault="00D9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9A" w:rsidRDefault="00D9569A">
      <w:r>
        <w:separator/>
      </w:r>
    </w:p>
  </w:footnote>
  <w:footnote w:type="continuationSeparator" w:id="0">
    <w:p w:rsidR="00D9569A" w:rsidRDefault="00D9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16/2021/P"/>
    <w:docVar w:name="Sprawa" w:val="rozstrzygnięcia otwartego konkursu ofert nr 59/2021 na powierzenie realizacji zadania publicznego w roku 2021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ego przez podmioty niezaliczane do sektora finansów publicznych."/>
  </w:docVars>
  <w:rsids>
    <w:rsidRoot w:val="00D9569A"/>
    <w:rsid w:val="00072485"/>
    <w:rsid w:val="000C07FF"/>
    <w:rsid w:val="000E2E12"/>
    <w:rsid w:val="00167A3B"/>
    <w:rsid w:val="002C4925"/>
    <w:rsid w:val="003679C6"/>
    <w:rsid w:val="00373368"/>
    <w:rsid w:val="00391DB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69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1575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2021-06-18T07:19:00Z</dcterms:created>
  <dcterms:modified xsi:type="dcterms:W3CDTF">2021-06-18T07:19:00Z</dcterms:modified>
</cp:coreProperties>
</file>