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28" w:rsidRDefault="00817128" w:rsidP="00207133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Załącznik nr 1 do zarządzenia Nr </w:t>
      </w:r>
      <w:r w:rsidR="00437927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537/2021/P</w:t>
      </w:r>
    </w:p>
    <w:p w:rsidR="00817128" w:rsidRDefault="00817128" w:rsidP="00207133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aps/>
          <w:color w:val="000000"/>
          <w:sz w:val="20"/>
          <w:szCs w:val="20"/>
          <w:lang w:eastAsia="pl-PL"/>
        </w:rPr>
        <w:t>Prezydenta Miasta Poznania</w:t>
      </w:r>
    </w:p>
    <w:p w:rsidR="00817128" w:rsidRDefault="00817128" w:rsidP="00207133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z dnia </w:t>
      </w:r>
      <w:r w:rsidR="00437927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25.06.2021 r</w:t>
      </w:r>
      <w:bookmarkStart w:id="0" w:name="_GoBack"/>
      <w:bookmarkEnd w:id="0"/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.</w:t>
      </w:r>
    </w:p>
    <w:p w:rsidR="00817128" w:rsidRDefault="00817128" w:rsidP="002071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p w:rsidR="00817128" w:rsidRDefault="00817128" w:rsidP="002071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350"/>
      </w:tblGrid>
      <w:tr w:rsidR="00817128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Helvetica" w:hAnsi="Helvetica" w:cs="Helvetica"/>
                <w:color w:val="000000"/>
                <w:sz w:val="26"/>
                <w:szCs w:val="26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61/2021 NA POWIERZENIE REALIZACJI ZADAŃ MIASTA POZNANIA W OBSZARZE POMOCY SPOŁECZNEJ, W TYM POMOC RODZINOM I OSOBOM  W TRUDNEJ SYTUACJI ŻYCIOWEJ ORAZ WYRÓWNYWANIA SZANS TYCH RODZIN I OSÓB W 2021 ROKU, W RAMACH PROGRAMU MINISTERSTWA RODZINY I POLITYKI SPOŁECZNEJ pt. </w:t>
            </w:r>
            <w:r w:rsidRPr="006D4654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</w:rPr>
              <w:t>„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OPIEKA WYTCHNIENIOWA” – EDYCJA 2021</w:t>
            </w:r>
          </w:p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</w:p>
        </w:tc>
      </w:tr>
      <w:tr w:rsidR="00817128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  <w:lang w:eastAsia="pl-PL"/>
              </w:rPr>
              <w:t>Miasto Poznań, Wydział Zdrowia i Spraw Społecznych</w:t>
            </w:r>
          </w:p>
        </w:tc>
      </w:tr>
      <w:tr w:rsidR="00817128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  <w:lang w:eastAsia="pl-PL"/>
              </w:rPr>
              <w:t>30.06.2021-27.12.2021</w:t>
            </w:r>
          </w:p>
        </w:tc>
      </w:tr>
      <w:tr w:rsidR="00817128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eastAsia="pl-PL"/>
              </w:rPr>
              <w:t>Kwota przeznaczona na zadania: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  <w:lang w:eastAsia="pl-PL"/>
              </w:rPr>
              <w:t>725 600,00 zł</w:t>
            </w:r>
          </w:p>
        </w:tc>
      </w:tr>
    </w:tbl>
    <w:p w:rsidR="00817128" w:rsidRDefault="00817128" w:rsidP="0020713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4"/>
          <w:szCs w:val="24"/>
          <w:lang w:eastAsia="pl-PL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  <w:lang w:eastAsia="pl-PL"/>
        </w:rPr>
        <w:t>Rozstrzygnięcie konkursu</w:t>
      </w:r>
    </w:p>
    <w:p w:rsidR="00817128" w:rsidRDefault="00817128" w:rsidP="00207133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4"/>
          <w:szCs w:val="24"/>
          <w:lang w:eastAsia="pl-PL"/>
        </w:rPr>
      </w:pPr>
      <w:r>
        <w:rPr>
          <w:rFonts w:ascii="Helvetica" w:hAnsi="Helvetica" w:cs="Helvetica"/>
          <w:b/>
          <w:bCs/>
          <w:color w:val="000000"/>
          <w:sz w:val="24"/>
          <w:szCs w:val="24"/>
          <w:lang w:eastAsia="pl-PL"/>
        </w:rPr>
        <w:t xml:space="preserve">Informacja o ofertach, które otrzymały dotację </w:t>
      </w:r>
    </w:p>
    <w:p w:rsidR="00817128" w:rsidRDefault="00817128" w:rsidP="00207133">
      <w:pPr>
        <w:autoSpaceDE w:val="0"/>
        <w:autoSpaceDN w:val="0"/>
        <w:adjustRightInd w:val="0"/>
        <w:spacing w:after="100" w:line="240" w:lineRule="auto"/>
        <w:jc w:val="center"/>
        <w:rPr>
          <w:rFonts w:ascii="Helvetica" w:hAnsi="Helvetica" w:cs="Helvetica"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sz w:val="20"/>
          <w:szCs w:val="20"/>
          <w:lang w:eastAsia="pl-PL"/>
        </w:rPr>
        <w:t> </w:t>
      </w:r>
    </w:p>
    <w:tbl>
      <w:tblPr>
        <w:tblW w:w="0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A0" w:firstRow="1" w:lastRow="0" w:firstColumn="1" w:lastColumn="0" w:noHBand="0" w:noVBand="0"/>
      </w:tblPr>
      <w:tblGrid>
        <w:gridCol w:w="907"/>
        <w:gridCol w:w="2721"/>
        <w:gridCol w:w="1361"/>
        <w:gridCol w:w="1361"/>
        <w:gridCol w:w="1360"/>
        <w:gridCol w:w="1504"/>
      </w:tblGrid>
      <w:tr w:rsidR="0081712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817128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Świadczenie usługi opieki wytchnieniowej w formie dziennego pobytu w miejscu zamieszkania dziecka z orzeczeniem o niepełnosprawności lub osoby niepełnosprawnej, posiadającej orzeczenie o znacznym stopniu niepełnosprawności albo orzeczenie równoważne.</w:t>
            </w:r>
          </w:p>
        </w:tc>
      </w:tr>
      <w:tr w:rsidR="00817128"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Świadczenie usługi opieki   wytchnieniowej w formie dziennego pobytu w miejscu zamieszkania osób z autyzmem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Fundacja Dom Autysty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58 296,00zł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89,60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58 296,00 zł</w:t>
            </w:r>
          </w:p>
        </w:tc>
      </w:tr>
      <w:tr w:rsidR="0081712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Opieka wytchnieniowa w formie dziennego pobytu w miejscu zamieszkania osoby niepełnosprawnej</w:t>
            </w:r>
          </w:p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Stowarzyszenie na rzecz osób niepełnosprawnych ,,ISKRA”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185 559,98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85,40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133 680,00 zł</w:t>
            </w:r>
          </w:p>
        </w:tc>
      </w:tr>
      <w:tr w:rsidR="00817128">
        <w:trPr>
          <w:trHeight w:val="585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Świadczenie usługi opieki wytchnieniowej w formie zapewnienia pobytu całodobowego dziecku z orzeczeniem o niepełnosprawności lub osobie z orzeczeniem o znacznym stopniu niepełnosprawności albo z orzeczeniem równoważnym, w ośrodku/placówce zapewniającej całodobową opiekę osobom niepełnosprawnym, wpisaną do rejestru Wojewody Wielkopolskiego</w:t>
            </w:r>
          </w:p>
        </w:tc>
      </w:tr>
      <w:tr w:rsidR="0081712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Opieka wytchnieniowa – edycja 2021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>Stowarzyszenie Na Tak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352 800,00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92,2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352 800,00 zł</w:t>
            </w:r>
          </w:p>
        </w:tc>
      </w:tr>
      <w:tr w:rsidR="00817128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Świadczenie usług opieki wytchnieniowej w formie pobytu całodobowego dla osoby z orzeczeniem o znacznym stopniu niepełnosprawności albo z orzeczeniem równoważnym, które będą świadczone w innym miejscu wskazanym przez uczestnika Programu lub jego opiekuna prawnego, które otrzyma pozytywną opinię Wydziału Zdrowia i Spraw Społecznych Urzędu Miasta Poznania</w:t>
            </w:r>
          </w:p>
        </w:tc>
      </w:tr>
      <w:tr w:rsidR="0081712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D238C2" w:rsidRPr="00D238C2" w:rsidRDefault="00D238C2" w:rsidP="00D238C2">
            <w:pPr>
              <w:spacing w:after="0" w:line="240" w:lineRule="auto"/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</w:pPr>
            <w:r w:rsidRPr="00D238C2"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>Świadczenie usługi opieki wytchnieniowej w</w:t>
            </w:r>
            <w:r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> </w:t>
            </w:r>
            <w:r w:rsidRPr="00D238C2"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>formie pobytu</w:t>
            </w:r>
            <w:r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 xml:space="preserve"> </w:t>
            </w:r>
            <w:r w:rsidRPr="00D238C2"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>całodobowego dla osób z</w:t>
            </w:r>
            <w:r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> </w:t>
            </w:r>
            <w:r w:rsidRPr="00D238C2">
              <w:rPr>
                <w:rFonts w:ascii="Helvetica" w:eastAsia="Times New Roman" w:hAnsi="Helvetica" w:cs="Helvetica"/>
                <w:b/>
                <w:sz w:val="20"/>
                <w:szCs w:val="20"/>
                <w:lang w:eastAsia="pl-PL"/>
              </w:rPr>
              <w:t>autyzmem na terenie Domu Autysty w Poznaniu</w:t>
            </w:r>
          </w:p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238C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Fundacja Dom Autysty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92 110,00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89,8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92 110,00 zł</w:t>
            </w:r>
          </w:p>
        </w:tc>
      </w:tr>
      <w:tr w:rsidR="00817128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tabs>
                <w:tab w:val="left" w:pos="0"/>
                <w:tab w:val="left" w:pos="360"/>
              </w:tabs>
              <w:suppressAutoHyphens/>
              <w:spacing w:after="120" w:line="240" w:lineRule="auto"/>
              <w:jc w:val="both"/>
              <w:rPr>
                <w:rFonts w:ascii="Helvetica" w:hAnsi="Helvetica" w:cs="Helvetic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  <w:lang w:eastAsia="zh-CN"/>
              </w:rPr>
              <w:t>Świadczenie usługi opieki wytchnieniowej poprzez zapewnienie członkom rodziny lub opiekunom osób niepełnosprawnych z orzeczeniem o znacznym stopniu niepełnosprawności albo z orzeczeniem równoważnym możliwości skorzystania ze specjalistycznego poradnictwa (psychologicznego lub terapeutycznego) oraz wsparcia w zakresie nauki pielęgnacji, rehabilitacji i dietetyki</w:t>
            </w:r>
          </w:p>
        </w:tc>
      </w:tr>
      <w:tr w:rsidR="0081712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Opieka wytchnieniowa – poradnictwo specjalistyczne dla opiekunów faktycznych i członków rodzin osób dorosłych ze znacznym stopniem niepełnosprawności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Fundacja PETRA senior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73 800,00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90,2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69 200,00 zł</w:t>
            </w:r>
          </w:p>
        </w:tc>
      </w:tr>
      <w:tr w:rsidR="00817128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72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Opieka wytchnieniowa w formie specjalistycznego poradnictwa oraz wsparcia w zakresie nauki, pielęgnacji, rehabilitacji i dietetyki</w:t>
            </w:r>
          </w:p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Stowarzyszenie na Rzecz Osób Niepełnosprawnych ISKRA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39 942,00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76,8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10 800,00 zł</w:t>
            </w:r>
          </w:p>
        </w:tc>
      </w:tr>
      <w:tr w:rsidR="00817128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Łącznie: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802 507,98 zł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0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7128" w:rsidRDefault="00817128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716 886,00zł</w:t>
            </w:r>
          </w:p>
        </w:tc>
      </w:tr>
    </w:tbl>
    <w:p w:rsidR="00817128" w:rsidRDefault="00817128" w:rsidP="00207133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18"/>
          <w:szCs w:val="18"/>
          <w:lang w:eastAsia="pl-PL"/>
        </w:rPr>
      </w:pPr>
    </w:p>
    <w:p w:rsidR="00817128" w:rsidRDefault="00817128" w:rsidP="00207133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color w:val="000000"/>
          <w:sz w:val="20"/>
          <w:szCs w:val="20"/>
          <w:lang w:eastAsia="pl-PL"/>
        </w:rPr>
        <w:t>Data wygenerowania dokumentu: 18 czerwca 2021 roku</w:t>
      </w:r>
    </w:p>
    <w:p w:rsidR="00817128" w:rsidRDefault="00817128" w:rsidP="00207133">
      <w:pPr>
        <w:rPr>
          <w:rFonts w:ascii="Helvetica" w:hAnsi="Helvetica" w:cs="Helvetica"/>
        </w:rPr>
      </w:pPr>
    </w:p>
    <w:p w:rsidR="00817128" w:rsidRPr="00207133" w:rsidRDefault="00817128" w:rsidP="00207133"/>
    <w:sectPr w:rsidR="00817128" w:rsidRPr="00207133" w:rsidSect="00314101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7AE" w:rsidRDefault="00D647AE">
      <w:pPr>
        <w:spacing w:after="0" w:line="240" w:lineRule="auto"/>
      </w:pPr>
      <w:r>
        <w:separator/>
      </w:r>
    </w:p>
  </w:endnote>
  <w:endnote w:type="continuationSeparator" w:id="0">
    <w:p w:rsidR="00D647AE" w:rsidRDefault="00D6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28" w:rsidRDefault="0081712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E6361A">
      <w:fldChar w:fldCharType="begin"/>
    </w:r>
    <w:r w:rsidR="00E6361A">
      <w:instrText>PAGE</w:instrText>
    </w:r>
    <w:r w:rsidR="00E6361A">
      <w:fldChar w:fldCharType="separate"/>
    </w:r>
    <w:r>
      <w:rPr>
        <w:noProof/>
      </w:rPr>
      <w:t>2</w:t>
    </w:r>
    <w:r w:rsidR="00E6361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128" w:rsidRDefault="00817128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E6361A">
      <w:fldChar w:fldCharType="begin"/>
    </w:r>
    <w:r w:rsidR="00E6361A">
      <w:instrText>PAGE</w:instrText>
    </w:r>
    <w:r w:rsidR="00E6361A">
      <w:fldChar w:fldCharType="separate"/>
    </w:r>
    <w:r w:rsidR="00437927">
      <w:rPr>
        <w:noProof/>
      </w:rPr>
      <w:t>1</w:t>
    </w:r>
    <w:r w:rsidR="00E6361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7AE" w:rsidRDefault="00D647AE">
      <w:pPr>
        <w:spacing w:after="0" w:line="240" w:lineRule="auto"/>
      </w:pPr>
      <w:r>
        <w:separator/>
      </w:r>
    </w:p>
  </w:footnote>
  <w:footnote w:type="continuationSeparator" w:id="0">
    <w:p w:rsidR="00D647AE" w:rsidRDefault="00D64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50B"/>
    <w:rsid w:val="00014C71"/>
    <w:rsid w:val="00094F19"/>
    <w:rsid w:val="00207133"/>
    <w:rsid w:val="00291CDB"/>
    <w:rsid w:val="00296D52"/>
    <w:rsid w:val="00314101"/>
    <w:rsid w:val="003231B5"/>
    <w:rsid w:val="0033797D"/>
    <w:rsid w:val="003B437E"/>
    <w:rsid w:val="003E637B"/>
    <w:rsid w:val="00437927"/>
    <w:rsid w:val="005131FD"/>
    <w:rsid w:val="0057550B"/>
    <w:rsid w:val="006A5AA2"/>
    <w:rsid w:val="006D4654"/>
    <w:rsid w:val="007D5D89"/>
    <w:rsid w:val="00817128"/>
    <w:rsid w:val="00881BE7"/>
    <w:rsid w:val="00912C1D"/>
    <w:rsid w:val="009D5586"/>
    <w:rsid w:val="009E42B1"/>
    <w:rsid w:val="00A2348D"/>
    <w:rsid w:val="00AB3322"/>
    <w:rsid w:val="00BA2A6B"/>
    <w:rsid w:val="00D17E08"/>
    <w:rsid w:val="00D238C2"/>
    <w:rsid w:val="00D647AE"/>
    <w:rsid w:val="00DE3EAC"/>
    <w:rsid w:val="00E6361A"/>
    <w:rsid w:val="00E86A2A"/>
    <w:rsid w:val="00EF6995"/>
    <w:rsid w:val="00F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133"/>
    <w:pPr>
      <w:spacing w:after="160" w:line="25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550B"/>
  </w:style>
  <w:style w:type="paragraph" w:styleId="Tekstdymka">
    <w:name w:val="Balloon Text"/>
    <w:basedOn w:val="Normalny"/>
    <w:link w:val="TekstdymkaZnak"/>
    <w:uiPriority w:val="99"/>
    <w:semiHidden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471</Words>
  <Characters>2826</Characters>
  <Application>Microsoft Office Word</Application>
  <DocSecurity>0</DocSecurity>
  <Lines>23</Lines>
  <Paragraphs>6</Paragraphs>
  <ScaleCrop>false</ScaleCrop>
  <Company>ump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11</cp:revision>
  <cp:lastPrinted>2021-06-18T12:49:00Z</cp:lastPrinted>
  <dcterms:created xsi:type="dcterms:W3CDTF">2021-06-16T06:49:00Z</dcterms:created>
  <dcterms:modified xsi:type="dcterms:W3CDTF">2021-06-25T10:16:00Z</dcterms:modified>
</cp:coreProperties>
</file>