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974E34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4E34">
              <w:rPr>
                <w:b/>
              </w:rPr>
              <w:fldChar w:fldCharType="separate"/>
            </w:r>
            <w:r w:rsidR="00974E34">
              <w:rPr>
                <w:b/>
              </w:rPr>
              <w:t>rozstrzygnięcia otwartego konkursu ofert nr 59/2021 na powierzenie realizacji zadania publicznego w roku 2021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 i ferii zimowych”, realizowanego przez podmioty niezaliczane do sektora finansów publicznych.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974E34" w:rsidRDefault="00FA63B5" w:rsidP="00974E34">
      <w:pPr>
        <w:spacing w:line="360" w:lineRule="auto"/>
        <w:jc w:val="both"/>
      </w:pPr>
      <w:bookmarkStart w:id="2" w:name="z1"/>
      <w:bookmarkEnd w:id="2"/>
    </w:p>
    <w:p w:rsidR="00974E34" w:rsidRPr="00974E34" w:rsidRDefault="00974E34" w:rsidP="0097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11 maja 2021 r. ogłosił otwarty konkurs ofert nr 59/2021 na powierzenie realizacji zadania w obszarze „Działalność na rzecz dzieci i młodzieży, w tym wypoczynek dzieci i</w:t>
      </w:r>
      <w:r w:rsidR="00C13DA8">
        <w:rPr>
          <w:color w:val="000000"/>
        </w:rPr>
        <w:t> </w:t>
      </w:r>
      <w:r w:rsidRPr="00974E34">
        <w:rPr>
          <w:color w:val="000000"/>
        </w:rPr>
        <w:t>młodzieży”.</w:t>
      </w:r>
    </w:p>
    <w:p w:rsidR="00974E34" w:rsidRPr="00974E34" w:rsidRDefault="00974E34" w:rsidP="0097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t>Komisja Konkursowa, powołana przez Prezydenta Miasta Poznania zarządzeniem Nr 460/2021/P z dnia 1 czerwca 2021 r., na posiedzeniu, które odbyło się 14 czerwca 2021 r., zaopiniowała oferty na powierzenie realizacji zadania publicznego pod nazwą „Wspieranie organizacji wypoczynku i działań edukacyjnych dla dzieci i młodzieży, w szczególności z</w:t>
      </w:r>
      <w:r w:rsidR="00C13DA8">
        <w:rPr>
          <w:color w:val="000000"/>
        </w:rPr>
        <w:t> </w:t>
      </w:r>
      <w:r w:rsidRPr="00974E34">
        <w:rPr>
          <w:color w:val="000000"/>
        </w:rPr>
        <w:t>rodzin będących w trudnej sytuacji materialnej, podczas wakacji letnich i ferii zimowych”.</w:t>
      </w:r>
    </w:p>
    <w:p w:rsidR="00974E34" w:rsidRPr="00974E34" w:rsidRDefault="00974E34" w:rsidP="0097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t>Na powyższy konkurs wpłynęły łącznie 22 oferty. Komisja Konkursowa zadecydowała o</w:t>
      </w:r>
      <w:r w:rsidR="00C13DA8">
        <w:rPr>
          <w:color w:val="000000"/>
        </w:rPr>
        <w:t> </w:t>
      </w:r>
      <w:r w:rsidRPr="00974E34">
        <w:rPr>
          <w:color w:val="000000"/>
        </w:rPr>
        <w:t>przyznaniu dofinansowania czterem oferentom.</w:t>
      </w:r>
    </w:p>
    <w:p w:rsidR="00974E34" w:rsidRPr="00974E34" w:rsidRDefault="00974E34" w:rsidP="0097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t>W załączniku nr 1 wskazano podmioty, które spełniły warunki formalne dopuszczające oferenta do udziału w konkursie oraz uzyskały dofinansowanie na ww. zadanie publiczne.</w:t>
      </w:r>
    </w:p>
    <w:p w:rsidR="00974E34" w:rsidRPr="00974E34" w:rsidRDefault="00974E34" w:rsidP="00974E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lastRenderedPageBreak/>
        <w:t>W załączniku nr 2 wskazano podmioty, które nie otrzymały dotacji z powodu braku środków.</w:t>
      </w:r>
    </w:p>
    <w:p w:rsidR="00974E34" w:rsidRDefault="00974E34" w:rsidP="00974E34">
      <w:pPr>
        <w:spacing w:line="360" w:lineRule="auto"/>
        <w:jc w:val="both"/>
        <w:rPr>
          <w:color w:val="000000"/>
        </w:rPr>
      </w:pPr>
      <w:r w:rsidRPr="00974E34">
        <w:rPr>
          <w:color w:val="000000"/>
        </w:rPr>
        <w:t>W świetle powyższego wydanie zarządzenia jest w pełni uzasadnione.</w:t>
      </w:r>
    </w:p>
    <w:p w:rsidR="00974E34" w:rsidRDefault="00974E34" w:rsidP="00974E34">
      <w:pPr>
        <w:spacing w:line="360" w:lineRule="auto"/>
        <w:jc w:val="both"/>
      </w:pPr>
    </w:p>
    <w:p w:rsidR="00974E34" w:rsidRDefault="00974E34" w:rsidP="00974E34">
      <w:pPr>
        <w:keepNext/>
        <w:spacing w:line="360" w:lineRule="auto"/>
        <w:jc w:val="center"/>
      </w:pPr>
      <w:r>
        <w:t>ZASTĘPCA DYREKTORA</w:t>
      </w:r>
    </w:p>
    <w:p w:rsidR="00974E34" w:rsidRPr="00974E34" w:rsidRDefault="00974E34" w:rsidP="00974E34">
      <w:pPr>
        <w:keepNext/>
        <w:spacing w:line="360" w:lineRule="auto"/>
        <w:jc w:val="center"/>
      </w:pPr>
      <w:r>
        <w:t>(-) Wiesław Banaś</w:t>
      </w:r>
    </w:p>
    <w:sectPr w:rsidR="00974E34" w:rsidRPr="00974E34" w:rsidSect="00974E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34" w:rsidRDefault="00974E34">
      <w:r>
        <w:separator/>
      </w:r>
    </w:p>
  </w:endnote>
  <w:endnote w:type="continuationSeparator" w:id="0">
    <w:p w:rsidR="00974E34" w:rsidRDefault="0097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34" w:rsidRDefault="00974E34">
      <w:r>
        <w:separator/>
      </w:r>
    </w:p>
  </w:footnote>
  <w:footnote w:type="continuationSeparator" w:id="0">
    <w:p w:rsidR="00974E34" w:rsidRDefault="0097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21 na powierzenie realizacji zadania publicznego w roku 2021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ego przez podmioty niezaliczane do sektora finansów publicznych._x000d_"/>
  </w:docVars>
  <w:rsids>
    <w:rsidRoot w:val="00974E34"/>
    <w:rsid w:val="000607A3"/>
    <w:rsid w:val="001B1D53"/>
    <w:rsid w:val="0022095A"/>
    <w:rsid w:val="002946C5"/>
    <w:rsid w:val="002C29F3"/>
    <w:rsid w:val="00796326"/>
    <w:rsid w:val="00974E34"/>
    <w:rsid w:val="00A87E1B"/>
    <w:rsid w:val="00AA04BE"/>
    <w:rsid w:val="00BB1A14"/>
    <w:rsid w:val="00C13D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1860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2021-06-18T07:19:00Z</dcterms:created>
  <dcterms:modified xsi:type="dcterms:W3CDTF">2021-06-18T07:19:00Z</dcterms:modified>
</cp:coreProperties>
</file>