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70D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0D1E">
              <w:rPr>
                <w:b/>
              </w:rPr>
              <w:fldChar w:fldCharType="separate"/>
            </w:r>
            <w:r w:rsidR="00B70D1E">
              <w:rPr>
                <w:b/>
              </w:rPr>
              <w:t xml:space="preserve">zarządzenie w sprawie ustalenia składu osobowego Komisji ds. lokali w zasobie Poznańskiego Towarzystwa Budownictwa Społecznego sp. z o.o., oddanych do dyspozycji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0D1E" w:rsidRDefault="00FA63B5" w:rsidP="00B70D1E">
      <w:pPr>
        <w:spacing w:line="360" w:lineRule="auto"/>
        <w:jc w:val="both"/>
      </w:pPr>
      <w:bookmarkStart w:id="2" w:name="z1"/>
      <w:bookmarkEnd w:id="2"/>
    </w:p>
    <w:p w:rsidR="00B70D1E" w:rsidRPr="00B70D1E" w:rsidRDefault="00B70D1E" w:rsidP="00B70D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0D1E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lokali w zasobie Poznańskiego Towarzystwa Budownictwa Społecznego sp. z o.o., oddanych do dyspozycji Miasta Poznania.</w:t>
      </w:r>
    </w:p>
    <w:p w:rsidR="00B70D1E" w:rsidRPr="00B70D1E" w:rsidRDefault="00B70D1E" w:rsidP="00B70D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0D1E">
        <w:rPr>
          <w:color w:val="000000"/>
        </w:rPr>
        <w:t>Zgodnie z § 1 ust. 1 zarządzenia Nr 290/2019/P Prezydenta Miasta Poznania z dnia 22 marca 2019 r. w sprawie Komisji ds. lokali w zasobie Poznańskiego Towarzystwa Budownictwa Społecznego sp. z o.o., oddanych do dyspozycji Miasta Poznania, Prezydent ustala skład Komisji spośród kandydatów zgłoszonych przez dyrektorów: Biura Spraw Lokalowych Urzędu Miasta Poznania i Wydziału Zdrowia i Spraw Społecznych Urzędu Miasta Poznania, przez przewodniczących: Rady Miasta Poznania i Miejskiej Rady Seniorów oraz przez prezesów: Zarządu Komunalnych Zasobów Lokalowych sp. z o.o. i Zarządu Poznańskiego Towarzystwa Budownictwa Społecznego sp. z o.o.</w:t>
      </w:r>
    </w:p>
    <w:p w:rsidR="00B70D1E" w:rsidRPr="00B70D1E" w:rsidRDefault="00B70D1E" w:rsidP="00B70D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0D1E">
        <w:rPr>
          <w:color w:val="000000"/>
        </w:rPr>
        <w:t>Niniejszym zarządzeniem zmieniono skład osobowy Komisji ds. lokali w zasobie Poznańskiego Towarzystwa Budownictwa Społecznego sp. z o.o., oddanych do dyspozycji Miasta Poznania. Dyrektor Biura Spraw Lokalowych wskazał nowego kandydata na miejsce członka Komisji, z którym rozwiązano stosunek pracy. Prezes ZKZL Sp. z o.o. wskazał nowego kandydata w zastępstwie za długotrwale nieobecnego członka Komisji.</w:t>
      </w:r>
    </w:p>
    <w:p w:rsidR="00B70D1E" w:rsidRDefault="00B70D1E" w:rsidP="00B70D1E">
      <w:pPr>
        <w:spacing w:line="360" w:lineRule="auto"/>
        <w:jc w:val="both"/>
        <w:rPr>
          <w:color w:val="000000"/>
        </w:rPr>
      </w:pPr>
      <w:r w:rsidRPr="00B70D1E">
        <w:rPr>
          <w:color w:val="000000"/>
        </w:rPr>
        <w:t>Mając powyższe na względzie, wydanie zarządzenia jest uzasadnione.</w:t>
      </w:r>
    </w:p>
    <w:p w:rsidR="00B70D1E" w:rsidRDefault="00B70D1E" w:rsidP="00B70D1E">
      <w:pPr>
        <w:spacing w:line="360" w:lineRule="auto"/>
        <w:jc w:val="both"/>
      </w:pPr>
    </w:p>
    <w:p w:rsidR="00B70D1E" w:rsidRDefault="00B70D1E" w:rsidP="00B70D1E">
      <w:pPr>
        <w:keepNext/>
        <w:spacing w:line="360" w:lineRule="auto"/>
        <w:jc w:val="center"/>
      </w:pPr>
      <w:r>
        <w:lastRenderedPageBreak/>
        <w:t>DYREKTOR</w:t>
      </w:r>
    </w:p>
    <w:p w:rsidR="00B70D1E" w:rsidRDefault="00B70D1E" w:rsidP="00B70D1E">
      <w:pPr>
        <w:keepNext/>
        <w:spacing w:line="360" w:lineRule="auto"/>
        <w:jc w:val="center"/>
      </w:pPr>
      <w:r>
        <w:t>BIURA SPRAW LOKALOWYCH</w:t>
      </w:r>
    </w:p>
    <w:p w:rsidR="00B70D1E" w:rsidRPr="00B70D1E" w:rsidRDefault="00B70D1E" w:rsidP="00B70D1E">
      <w:pPr>
        <w:keepNext/>
        <w:spacing w:line="360" w:lineRule="auto"/>
        <w:jc w:val="center"/>
      </w:pPr>
      <w:r>
        <w:t>(-) Renata Murczak</w:t>
      </w:r>
    </w:p>
    <w:sectPr w:rsidR="00B70D1E" w:rsidRPr="00B70D1E" w:rsidSect="00B70D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1E" w:rsidRDefault="00B70D1E">
      <w:r>
        <w:separator/>
      </w:r>
    </w:p>
  </w:endnote>
  <w:endnote w:type="continuationSeparator" w:id="0">
    <w:p w:rsidR="00B70D1E" w:rsidRDefault="00B7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1E" w:rsidRDefault="00B70D1E">
      <w:r>
        <w:separator/>
      </w:r>
    </w:p>
  </w:footnote>
  <w:footnote w:type="continuationSeparator" w:id="0">
    <w:p w:rsidR="00B70D1E" w:rsidRDefault="00B70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lokali w zasobie Poznańskiego Towarzystwa Budownictwa Społecznego sp. z o.o., oddanych do dyspozycji Miasta Poznania. "/>
  </w:docVars>
  <w:rsids>
    <w:rsidRoot w:val="00B70D1E"/>
    <w:rsid w:val="000607A3"/>
    <w:rsid w:val="00191992"/>
    <w:rsid w:val="001B1D53"/>
    <w:rsid w:val="002946C5"/>
    <w:rsid w:val="002C29F3"/>
    <w:rsid w:val="00490310"/>
    <w:rsid w:val="008C68E6"/>
    <w:rsid w:val="00AA04BE"/>
    <w:rsid w:val="00AC4582"/>
    <w:rsid w:val="00B35496"/>
    <w:rsid w:val="00B70D1E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677F8-7E5B-48B1-9287-9EDD8D81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263</Words>
  <Characters>1681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2021-07-09T05:46:00Z</dcterms:created>
  <dcterms:modified xsi:type="dcterms:W3CDTF">2021-07-09T05:46:00Z</dcterms:modified>
</cp:coreProperties>
</file>