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67D1">
          <w:t>569/2021/P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B67D1">
        <w:rPr>
          <w:b/>
          <w:sz w:val="28"/>
        </w:rPr>
        <w:fldChar w:fldCharType="separate"/>
      </w:r>
      <w:r w:rsidR="009B67D1">
        <w:rPr>
          <w:b/>
          <w:sz w:val="28"/>
        </w:rPr>
        <w:t>6 lipca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B67D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67D1">
              <w:rPr>
                <w:b/>
                <w:sz w:val="24"/>
                <w:szCs w:val="24"/>
              </w:rPr>
              <w:fldChar w:fldCharType="separate"/>
            </w:r>
            <w:r w:rsidR="009B67D1">
              <w:rPr>
                <w:b/>
                <w:sz w:val="24"/>
                <w:szCs w:val="24"/>
              </w:rPr>
              <w:t>zarządzenie w sprawie ogłoszenia wykazu nieruchomości położonej w Poznaniu w rejonie ulic: Emilii Waśniowskiej i Lirycznej, stanowiącej własność Skarbu Państwa, będącej w użytkowaniu wieczystym Miasta Poznania, której prawo użytkowania wieczystego przeznacza się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B67D1" w:rsidP="009B67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B67D1">
        <w:rPr>
          <w:color w:val="000000"/>
          <w:sz w:val="24"/>
        </w:rPr>
        <w:t>Na podstawie art. 30 ust. 1 ustawy z dnia 8 marca 1990 r. o samorządzie gminnym (Dz. U. z</w:t>
      </w:r>
      <w:r w:rsidR="00573CEA">
        <w:rPr>
          <w:color w:val="000000"/>
          <w:sz w:val="24"/>
        </w:rPr>
        <w:t> </w:t>
      </w:r>
      <w:r w:rsidRPr="009B67D1">
        <w:rPr>
          <w:color w:val="000000"/>
          <w:sz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9B67D1" w:rsidRDefault="009B67D1" w:rsidP="009B67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B67D1" w:rsidRDefault="009B67D1" w:rsidP="009B67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67D1" w:rsidRDefault="009B67D1" w:rsidP="009B67D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67D1" w:rsidRDefault="009B67D1" w:rsidP="009B67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67D1">
        <w:rPr>
          <w:color w:val="000000"/>
          <w:sz w:val="24"/>
          <w:szCs w:val="24"/>
        </w:rPr>
        <w:t xml:space="preserve">W zarządzeniu Nr 541/2021/P Prezydenta Miasta Poznania z dnia 28 czerwca 2021 r. zmienia się tytuł tego zarządzenia, który otrzymuje następujące brzmienie: „w sprawie ogłoszenia wykazu nieruchomości położonej w Poznaniu </w:t>
      </w:r>
      <w:r w:rsidRPr="009B67D1">
        <w:rPr>
          <w:b/>
          <w:bCs/>
          <w:color w:val="000000"/>
          <w:sz w:val="24"/>
          <w:szCs w:val="24"/>
        </w:rPr>
        <w:t>w</w:t>
      </w:r>
      <w:r w:rsidRPr="009B67D1">
        <w:rPr>
          <w:color w:val="000000"/>
          <w:sz w:val="24"/>
          <w:szCs w:val="24"/>
        </w:rPr>
        <w:t xml:space="preserve"> </w:t>
      </w:r>
      <w:r w:rsidRPr="009B67D1">
        <w:rPr>
          <w:b/>
          <w:bCs/>
          <w:color w:val="000000"/>
          <w:sz w:val="24"/>
          <w:szCs w:val="24"/>
        </w:rPr>
        <w:t>rejonie ulic: Emilii Waśniowskiej i</w:t>
      </w:r>
      <w:r w:rsidR="00573CEA">
        <w:rPr>
          <w:b/>
          <w:bCs/>
          <w:color w:val="000000"/>
          <w:sz w:val="24"/>
          <w:szCs w:val="24"/>
        </w:rPr>
        <w:t> </w:t>
      </w:r>
      <w:r w:rsidRPr="009B67D1">
        <w:rPr>
          <w:b/>
          <w:bCs/>
          <w:color w:val="000000"/>
          <w:sz w:val="24"/>
          <w:szCs w:val="24"/>
        </w:rPr>
        <w:t>Literackiej</w:t>
      </w:r>
      <w:r w:rsidRPr="009B67D1">
        <w:rPr>
          <w:color w:val="000000"/>
          <w:sz w:val="24"/>
          <w:szCs w:val="24"/>
        </w:rPr>
        <w:t>, stanowiącej własność Skarbu Państwa, będącej w użytkowaniu wieczystym Miasta Poznania, której prawo użytkowania wieczystego przeznacza się do sprzedaży w</w:t>
      </w:r>
      <w:r w:rsidR="00573CEA">
        <w:rPr>
          <w:color w:val="000000"/>
          <w:sz w:val="24"/>
          <w:szCs w:val="24"/>
        </w:rPr>
        <w:t> </w:t>
      </w:r>
      <w:r w:rsidRPr="009B67D1">
        <w:rPr>
          <w:color w:val="000000"/>
          <w:sz w:val="24"/>
          <w:szCs w:val="24"/>
        </w:rPr>
        <w:t>trybie przetargu ustnego nieograniczonego.".</w:t>
      </w:r>
    </w:p>
    <w:p w:rsidR="009B67D1" w:rsidRDefault="009B67D1" w:rsidP="009B67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67D1" w:rsidRDefault="009B67D1" w:rsidP="009B67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B67D1" w:rsidRDefault="009B67D1" w:rsidP="009B67D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67D1" w:rsidRDefault="009B67D1" w:rsidP="009B67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67D1">
        <w:rPr>
          <w:color w:val="000000"/>
          <w:sz w:val="24"/>
          <w:szCs w:val="24"/>
        </w:rPr>
        <w:t>W zarządzeniu Nr 541/2021/P Prezydenta Miasta Poznania z dnia 28 czerwca 2021 r. zmienia się § 1, który otrzymuje następujące brzmienie: „Przeznacza się do sprzedaży w trybie przetargu ustnego nieograniczonego przysługujące Miastu Poznań do dnia 11 marca 2090 r. prawo użytkowania wieczystego nieruchomości stanowiącej własność Skarbu Państwa, położonej w Poznaniu</w:t>
      </w:r>
      <w:r w:rsidRPr="009B67D1">
        <w:rPr>
          <w:b/>
          <w:bCs/>
          <w:color w:val="000000"/>
          <w:sz w:val="24"/>
          <w:szCs w:val="24"/>
        </w:rPr>
        <w:t xml:space="preserve"> w rejonie ulic: Emilii Waśniowskiej i Literackiej</w:t>
      </w:r>
      <w:r w:rsidRPr="009B67D1">
        <w:rPr>
          <w:color w:val="000000"/>
          <w:sz w:val="24"/>
          <w:szCs w:val="24"/>
        </w:rPr>
        <w:t>,</w:t>
      </w:r>
      <w:r w:rsidRPr="009B67D1">
        <w:rPr>
          <w:b/>
          <w:bCs/>
          <w:color w:val="000000"/>
          <w:sz w:val="24"/>
          <w:szCs w:val="24"/>
        </w:rPr>
        <w:t xml:space="preserve"> </w:t>
      </w:r>
      <w:r w:rsidRPr="009B67D1">
        <w:rPr>
          <w:color w:val="000000"/>
          <w:sz w:val="24"/>
          <w:szCs w:val="24"/>
        </w:rPr>
        <w:t>wymienionej w</w:t>
      </w:r>
      <w:r w:rsidR="00573CEA">
        <w:rPr>
          <w:color w:val="000000"/>
          <w:sz w:val="24"/>
          <w:szCs w:val="24"/>
        </w:rPr>
        <w:t> </w:t>
      </w:r>
      <w:r w:rsidRPr="009B67D1">
        <w:rPr>
          <w:color w:val="000000"/>
          <w:sz w:val="24"/>
          <w:szCs w:val="24"/>
        </w:rPr>
        <w:t>wykazie będącym załącznikiem do zarządzenia.".</w:t>
      </w:r>
    </w:p>
    <w:p w:rsidR="009B67D1" w:rsidRDefault="009B67D1" w:rsidP="009B67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67D1" w:rsidRDefault="009B67D1" w:rsidP="009B67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67D1" w:rsidRDefault="009B67D1" w:rsidP="009B67D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67D1" w:rsidRDefault="009B67D1" w:rsidP="009B67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67D1">
        <w:rPr>
          <w:color w:val="000000"/>
          <w:sz w:val="24"/>
          <w:szCs w:val="24"/>
        </w:rPr>
        <w:t>Zarządzenie wchodzi w życie z dniem podpisania.</w:t>
      </w:r>
    </w:p>
    <w:p w:rsidR="009B67D1" w:rsidRDefault="009B67D1" w:rsidP="009B67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67D1" w:rsidRDefault="009B67D1" w:rsidP="009B67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B67D1" w:rsidRDefault="009B67D1" w:rsidP="009B67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B67D1" w:rsidRPr="009B67D1" w:rsidRDefault="009B67D1" w:rsidP="009B67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67D1" w:rsidRPr="009B67D1" w:rsidSect="009B67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7D1" w:rsidRDefault="009B67D1">
      <w:r>
        <w:separator/>
      </w:r>
    </w:p>
  </w:endnote>
  <w:endnote w:type="continuationSeparator" w:id="0">
    <w:p w:rsidR="009B67D1" w:rsidRDefault="009B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7D1" w:rsidRDefault="009B67D1">
      <w:r>
        <w:separator/>
      </w:r>
    </w:p>
  </w:footnote>
  <w:footnote w:type="continuationSeparator" w:id="0">
    <w:p w:rsidR="009B67D1" w:rsidRDefault="009B6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21r."/>
    <w:docVar w:name="AktNr" w:val="569/2021/P"/>
    <w:docVar w:name="Sprawa" w:val="zarządzenie w sprawie ogłoszenia wykazu nieruchomości położonej w Poznaniu w rejonie ulic: Emilii Waśniowskiej i Lirycznej, stanowiącej własność Skarbu Państwa, będącej w użytkowaniu wieczystym Miasta Poznania, której prawo użytkowania wieczystego przeznacza się do sprzedaży w trybie przetargu ustnego nieograniczonego."/>
  </w:docVars>
  <w:rsids>
    <w:rsidRoot w:val="009B67D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73CEA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B67D1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2F194-FC1D-41A6-9142-5829DA75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322</Words>
  <Characters>1863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2021-07-09T05:52:00Z</dcterms:created>
  <dcterms:modified xsi:type="dcterms:W3CDTF">2021-07-09T05:52:00Z</dcterms:modified>
</cp:coreProperties>
</file>