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DC438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C4386">
              <w:rPr>
                <w:b/>
              </w:rPr>
              <w:fldChar w:fldCharType="separate"/>
            </w:r>
            <w:r w:rsidR="00DC4386">
              <w:rPr>
                <w:b/>
              </w:rPr>
              <w:t>zarządzenie w sprawie ogłoszenia wykazu nieruchomości położonej w Poznaniu w rejonie ulic: Emilii Waśniowskiej i Lirycznej, stanowiącej własność Skarbu Państwa, będącej w użytkowaniu wieczystym Miasta Poznania, której prawo użytkowania wieczystego przeznacza się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C4386" w:rsidRDefault="00FA63B5" w:rsidP="00DC4386">
      <w:pPr>
        <w:spacing w:line="360" w:lineRule="auto"/>
        <w:jc w:val="both"/>
      </w:pPr>
      <w:bookmarkStart w:id="2" w:name="z1"/>
      <w:bookmarkEnd w:id="2"/>
    </w:p>
    <w:p w:rsidR="00DC4386" w:rsidRPr="00DC4386" w:rsidRDefault="00DC4386" w:rsidP="00DC4386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DC4386">
        <w:rPr>
          <w:color w:val="000000"/>
        </w:rPr>
        <w:t xml:space="preserve">W zarządzeniu Nr 541/2021/P Prezydenta Miasta Poznania z dnia 28 czerwca 2021 r. w tytule zarządzenia oraz w § 1 omyłkowo określono położenie nieruchomości w rejonie ulic: Emilii Waśniowskiej i Lirycznej, a powinno być </w:t>
      </w:r>
      <w:r w:rsidRPr="00DC4386">
        <w:rPr>
          <w:b/>
          <w:bCs/>
          <w:color w:val="000000"/>
        </w:rPr>
        <w:t>w</w:t>
      </w:r>
      <w:r w:rsidRPr="00DC4386">
        <w:rPr>
          <w:color w:val="000000"/>
        </w:rPr>
        <w:t xml:space="preserve"> </w:t>
      </w:r>
      <w:r w:rsidRPr="00DC4386">
        <w:rPr>
          <w:b/>
          <w:bCs/>
          <w:color w:val="000000"/>
        </w:rPr>
        <w:t>rejonie ulic: Emilii Waśniowskiej i</w:t>
      </w:r>
      <w:r w:rsidR="002235FE">
        <w:rPr>
          <w:b/>
          <w:bCs/>
          <w:color w:val="000000"/>
        </w:rPr>
        <w:t> </w:t>
      </w:r>
      <w:r w:rsidRPr="00DC4386">
        <w:rPr>
          <w:b/>
          <w:bCs/>
          <w:color w:val="000000"/>
        </w:rPr>
        <w:t xml:space="preserve">Literackiej. </w:t>
      </w:r>
    </w:p>
    <w:p w:rsidR="00DC4386" w:rsidRPr="00DC4386" w:rsidRDefault="00DC4386" w:rsidP="00DC43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C4386">
        <w:rPr>
          <w:color w:val="000000"/>
        </w:rPr>
        <w:t xml:space="preserve">W związku z powyższym prostuje się oczywistą omyłkę pisarską w tytule i w § 1 ww. zarządzenia. </w:t>
      </w:r>
    </w:p>
    <w:p w:rsidR="00DC4386" w:rsidRDefault="00DC4386" w:rsidP="00DC4386">
      <w:pPr>
        <w:spacing w:line="360" w:lineRule="auto"/>
        <w:jc w:val="both"/>
        <w:rPr>
          <w:color w:val="000000"/>
        </w:rPr>
      </w:pPr>
      <w:r w:rsidRPr="00DC4386">
        <w:rPr>
          <w:color w:val="000000"/>
        </w:rPr>
        <w:t>Wydanie zarządzenia w proponowanym brzmieniu jest zatem słuszne i uzasadnione.</w:t>
      </w:r>
    </w:p>
    <w:p w:rsidR="00DC4386" w:rsidRDefault="00DC4386" w:rsidP="00DC4386">
      <w:pPr>
        <w:spacing w:line="360" w:lineRule="auto"/>
        <w:jc w:val="both"/>
      </w:pPr>
    </w:p>
    <w:p w:rsidR="00DC4386" w:rsidRDefault="00DC4386" w:rsidP="00DC4386">
      <w:pPr>
        <w:keepNext/>
        <w:spacing w:line="360" w:lineRule="auto"/>
        <w:jc w:val="center"/>
      </w:pPr>
      <w:r>
        <w:t>DYREKTOR WYDZIAŁU</w:t>
      </w:r>
    </w:p>
    <w:p w:rsidR="00DC4386" w:rsidRPr="00DC4386" w:rsidRDefault="00DC4386" w:rsidP="00DC4386">
      <w:pPr>
        <w:keepNext/>
        <w:spacing w:line="360" w:lineRule="auto"/>
        <w:jc w:val="center"/>
      </w:pPr>
      <w:r>
        <w:t>(-) Magda Albińska</w:t>
      </w:r>
    </w:p>
    <w:sectPr w:rsidR="00DC4386" w:rsidRPr="00DC4386" w:rsidSect="00DC438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386" w:rsidRDefault="00DC4386">
      <w:r>
        <w:separator/>
      </w:r>
    </w:p>
  </w:endnote>
  <w:endnote w:type="continuationSeparator" w:id="0">
    <w:p w:rsidR="00DC4386" w:rsidRDefault="00DC4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386" w:rsidRDefault="00DC4386">
      <w:r>
        <w:separator/>
      </w:r>
    </w:p>
  </w:footnote>
  <w:footnote w:type="continuationSeparator" w:id="0">
    <w:p w:rsidR="00DC4386" w:rsidRDefault="00DC4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ogłoszenia wykazu nieruchomości położonej w Poznaniu w rejonie ulic: Emilii Waśniowskiej i Lirycznej, stanowiącej własność Skarbu Państwa, będącej w użytkowaniu wieczystym Miasta Poznania, której prawo użytkowania wieczystego przeznacza się do sprzedaży w trybie przetargu ustnego nieograniczonego."/>
  </w:docVars>
  <w:rsids>
    <w:rsidRoot w:val="00DC4386"/>
    <w:rsid w:val="000607A3"/>
    <w:rsid w:val="00191992"/>
    <w:rsid w:val="001B1D53"/>
    <w:rsid w:val="002235FE"/>
    <w:rsid w:val="002946C5"/>
    <w:rsid w:val="002C29F3"/>
    <w:rsid w:val="008C68E6"/>
    <w:rsid w:val="00AA04BE"/>
    <w:rsid w:val="00AC4582"/>
    <w:rsid w:val="00B35496"/>
    <w:rsid w:val="00B76696"/>
    <w:rsid w:val="00CD2456"/>
    <w:rsid w:val="00DC438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423793-F6DF-4B6A-89E0-373E1A88D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126</Words>
  <Characters>803</Characters>
  <Application>Microsoft Office Word</Application>
  <DocSecurity>0</DocSecurity>
  <Lines>24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2021-07-09T05:52:00Z</dcterms:created>
  <dcterms:modified xsi:type="dcterms:W3CDTF">2021-07-09T05:52:00Z</dcterms:modified>
</cp:coreProperties>
</file>