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1578">
          <w:t>557/2021/P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81578">
        <w:rPr>
          <w:b/>
          <w:sz w:val="28"/>
        </w:rPr>
        <w:fldChar w:fldCharType="separate"/>
      </w:r>
      <w:r w:rsidR="00681578">
        <w:rPr>
          <w:b/>
          <w:sz w:val="28"/>
        </w:rPr>
        <w:t>1 lipca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1578">
              <w:rPr>
                <w:b/>
                <w:sz w:val="24"/>
                <w:szCs w:val="24"/>
              </w:rPr>
              <w:fldChar w:fldCharType="separate"/>
            </w:r>
            <w:r w:rsidR="00681578">
              <w:rPr>
                <w:b/>
                <w:sz w:val="24"/>
                <w:szCs w:val="24"/>
              </w:rPr>
              <w:t xml:space="preserve">zarządzenie w sprawie powołania Rady Akademickiego i Naukowego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81578">
        <w:rPr>
          <w:color w:val="000000"/>
          <w:sz w:val="24"/>
        </w:rPr>
        <w:t>Na podstawie</w:t>
      </w:r>
      <w:r w:rsidRPr="00681578">
        <w:rPr>
          <w:color w:val="000000"/>
          <w:sz w:val="24"/>
          <w:szCs w:val="24"/>
        </w:rPr>
        <w:t xml:space="preserve"> art. 30 ust. 2 pkt 2 ustawy z dnia 8 marca 1990 r. o samorządzie gminnym (tekst jednolity Dz. U. z 2021 r. poz. 1038), w związku z § 1 uchwały Nr LXXXVIII/991/IV/2006 Rady Miasta Poznania z dnia 28 lutego 2006 r. w sprawie Strategii Akademickiej i Naukowej Miasta Poznania oraz z uchwałą Nr XLI/708/VII/2017 Rady Miasta Poznania z dnia 24 stycznia 2017 r. w sprawie Strategii Rozwoju Miasta Poznania 2020+</w:t>
      </w:r>
      <w:r w:rsidRPr="00681578">
        <w:rPr>
          <w:color w:val="000000"/>
          <w:sz w:val="24"/>
        </w:rPr>
        <w:t xml:space="preserve"> zarządza się, co następuje:</w:t>
      </w: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1578">
        <w:rPr>
          <w:color w:val="000000"/>
          <w:sz w:val="24"/>
          <w:szCs w:val="24"/>
        </w:rPr>
        <w:t>W zarządzeniu Nr 280/2020/P Prezydenta Miasta Poznania z dnia 6 kwietnia 2020 r. w</w:t>
      </w:r>
      <w:r w:rsidR="00F74301">
        <w:rPr>
          <w:color w:val="000000"/>
          <w:sz w:val="24"/>
          <w:szCs w:val="24"/>
        </w:rPr>
        <w:t> </w:t>
      </w:r>
      <w:r w:rsidRPr="00681578">
        <w:rPr>
          <w:color w:val="000000"/>
          <w:sz w:val="24"/>
          <w:szCs w:val="24"/>
        </w:rPr>
        <w:t xml:space="preserve">sprawie powołania Rady Akademickiego i Naukowego Poznania § 1 otrzymuje brzmienie: 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"1. Powołuje się Radę Akademickiego i Naukowego Poznania, zwaną dalej „Radą”, w</w:t>
      </w:r>
      <w:r w:rsidR="00F74301">
        <w:rPr>
          <w:color w:val="000000"/>
          <w:sz w:val="24"/>
          <w:szCs w:val="24"/>
        </w:rPr>
        <w:t> </w:t>
      </w:r>
      <w:r w:rsidRPr="00681578">
        <w:rPr>
          <w:color w:val="000000"/>
          <w:sz w:val="24"/>
          <w:szCs w:val="24"/>
        </w:rPr>
        <w:t>składzie: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1) prof. dr hab. med. Janusz Gadzinowski;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  <w:lang w:val="en-US"/>
        </w:rPr>
      </w:pPr>
      <w:r w:rsidRPr="00681578">
        <w:rPr>
          <w:color w:val="000000"/>
          <w:sz w:val="24"/>
          <w:szCs w:val="24"/>
          <w:lang w:val="en-US"/>
        </w:rPr>
        <w:t>2) prof. dr hab. Marian Gorynia;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3) prof. dr hab. Hanna Kóčka-Krenz;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4) prof. dr hab. Andrzej B. Legocki;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5) prof. dr hab. Erwin Wąsowicz;</w:t>
      </w:r>
    </w:p>
    <w:p w:rsidR="00681578" w:rsidRPr="00681578" w:rsidRDefault="00681578" w:rsidP="006815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6) prof. dr hab. inż. Jan Węglarz.</w:t>
      </w: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81578">
        <w:rPr>
          <w:color w:val="000000"/>
          <w:sz w:val="24"/>
          <w:szCs w:val="24"/>
        </w:rPr>
        <w:t>2. Pracami Rady kieruje Przewodniczący, wybrany spośród jej członków.”</w:t>
      </w: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1578">
        <w:rPr>
          <w:color w:val="000000"/>
          <w:sz w:val="24"/>
          <w:szCs w:val="24"/>
        </w:rPr>
        <w:t>Wykonanie zarządzenia powierza się Dyrektorowi Wydziału Rozwoju Miasta i Współpracy Międzynarodowej Urzędu Miasta Poznania.</w:t>
      </w: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1578">
        <w:rPr>
          <w:color w:val="000000"/>
          <w:sz w:val="24"/>
          <w:szCs w:val="24"/>
        </w:rPr>
        <w:t>Zarządzenie wchodzi w życie z dniem 29 czerwca 2021 r.</w:t>
      </w:r>
    </w:p>
    <w:p w:rsidR="00681578" w:rsidRDefault="00681578" w:rsidP="0068157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1578" w:rsidRPr="00681578" w:rsidRDefault="00681578" w:rsidP="0068157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1578" w:rsidRPr="00681578" w:rsidSect="0068157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78" w:rsidRDefault="00681578">
      <w:r>
        <w:separator/>
      </w:r>
    </w:p>
  </w:endnote>
  <w:endnote w:type="continuationSeparator" w:id="0">
    <w:p w:rsidR="00681578" w:rsidRDefault="0068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78" w:rsidRDefault="00681578">
      <w:r>
        <w:separator/>
      </w:r>
    </w:p>
  </w:footnote>
  <w:footnote w:type="continuationSeparator" w:id="0">
    <w:p w:rsidR="00681578" w:rsidRDefault="0068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1r."/>
    <w:docVar w:name="AktNr" w:val="557/2021/P"/>
    <w:docVar w:name="Sprawa" w:val="zarządzenie w sprawie powołania Rady Akademickiego i Naukowego Poznania. "/>
  </w:docVars>
  <w:rsids>
    <w:rsidRoot w:val="0068157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81578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E7258-9F76-4387-90AD-3DCA6340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246</Words>
  <Characters>1311</Characters>
  <Application>Microsoft Office Word</Application>
  <DocSecurity>0</DocSecurity>
  <Lines>48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2021-07-01T12:15:00Z</dcterms:created>
  <dcterms:modified xsi:type="dcterms:W3CDTF">2021-07-01T12:15:00Z</dcterms:modified>
</cp:coreProperties>
</file>