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57FB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57FBC">
              <w:rPr>
                <w:b/>
              </w:rPr>
              <w:fldChar w:fldCharType="separate"/>
            </w:r>
            <w:r w:rsidR="00C57FBC">
              <w:rPr>
                <w:b/>
              </w:rPr>
              <w:t>ogłoszenia wykazu nieruchomości położonej w Poznaniu przy ul. Piątkowskiej, stanowiącej współwłasność Miasta Poznania w udziale wynoszącym 297407692/1000000000 części, przeznaczonym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57FBC" w:rsidRDefault="00FA63B5" w:rsidP="00C57FBC">
      <w:pPr>
        <w:spacing w:line="360" w:lineRule="auto"/>
        <w:jc w:val="both"/>
      </w:pPr>
      <w:bookmarkStart w:id="2" w:name="z1"/>
      <w:bookmarkEnd w:id="2"/>
    </w:p>
    <w:p w:rsidR="00C57FBC" w:rsidRPr="00C57FBC" w:rsidRDefault="00C57FBC" w:rsidP="00C57F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57FBC">
        <w:rPr>
          <w:color w:val="000000"/>
          <w:szCs w:val="20"/>
        </w:rPr>
        <w:t>Nieruchomość opisana w § 1 zarządzenia oraz w załączniku do zarządzenia stanowi współwłasność Miasta Poznania i osoby fizycznej.</w:t>
      </w:r>
    </w:p>
    <w:p w:rsidR="00C57FBC" w:rsidRPr="00C57FBC" w:rsidRDefault="00C57FBC" w:rsidP="00C57FB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57FBC">
        <w:rPr>
          <w:color w:val="000000"/>
          <w:szCs w:val="20"/>
        </w:rPr>
        <w:t xml:space="preserve">Nieruchomość znajduje się na obszarze, na którym nie obowiązuje miejscowy plan zagospodarowania przestrzennego. </w:t>
      </w:r>
    </w:p>
    <w:p w:rsidR="00C57FBC" w:rsidRPr="00C57FBC" w:rsidRDefault="00C57FBC" w:rsidP="00C57FBC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C57FBC">
        <w:rPr>
          <w:color w:val="000000"/>
          <w:szCs w:val="20"/>
        </w:rPr>
        <w:t xml:space="preserve">Zgodnie ze </w:t>
      </w:r>
      <w:r w:rsidRPr="00C57FBC">
        <w:rPr>
          <w:i/>
          <w:iCs/>
          <w:color w:val="000000"/>
          <w:szCs w:val="20"/>
        </w:rPr>
        <w:t>Studium uwarunkowań i kierunków zagospodarowania przestrzennego miasta Poznania</w:t>
      </w:r>
      <w:r w:rsidRPr="00C57FBC">
        <w:rPr>
          <w:color w:val="000000"/>
          <w:szCs w:val="20"/>
        </w:rPr>
        <w:t xml:space="preserve">, zatwierdzonym uchwałą Nr LXXII/1137/VI/2014 Rady Miasta Poznania z dnia 23 września 2014 r., przedmiotowa nieruchomość położona jest na terenie oznaczonym symbolem: </w:t>
      </w:r>
      <w:r w:rsidRPr="00C57FBC">
        <w:rPr>
          <w:b/>
          <w:bCs/>
          <w:i/>
          <w:iCs/>
          <w:color w:val="000000"/>
          <w:szCs w:val="20"/>
        </w:rPr>
        <w:t>MW/U - tereny zabudowy mieszkaniowej wielorodzinnej lub zabudowy usługowej.</w:t>
      </w:r>
    </w:p>
    <w:p w:rsidR="00C57FBC" w:rsidRPr="00C57FBC" w:rsidRDefault="00C57FBC" w:rsidP="00C57F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57FBC">
        <w:rPr>
          <w:color w:val="000000"/>
          <w:szCs w:val="20"/>
        </w:rPr>
        <w:t>Powyższe potwierdził Wydział Urbanistyki i Architektury w piśmie nr UA-IV.6724.2289.2020 z dnia 14.12.2020 r.</w:t>
      </w:r>
    </w:p>
    <w:p w:rsidR="00C57FBC" w:rsidRPr="00C57FBC" w:rsidRDefault="00C57FBC" w:rsidP="00C57FBC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C57FBC">
        <w:rPr>
          <w:color w:val="000000"/>
          <w:szCs w:val="20"/>
        </w:rPr>
        <w:t xml:space="preserve">Prezydent Miasta Poznania wydał m.in. decyzję nr 361/2020 z dnia 4.06.2020 r. o warunkach zabudowy dla inwestycji polegającej na budowie dwóch domów studenckich z funkcją handlowo-usługowo-gastronomiczną w parterze oraz budynku handlowo-usługowo-gastronomicznego przewidzianej do realizacji na działkach nr 1/22, 1/51, 1/52 (cz.), arkusz 34, obręb Winiary położonych w Poznaniu przy ul. Piątkowskiej. </w:t>
      </w:r>
    </w:p>
    <w:p w:rsidR="00C57FBC" w:rsidRPr="00C57FBC" w:rsidRDefault="00C57FBC" w:rsidP="00C57FBC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C57FBC">
        <w:rPr>
          <w:color w:val="000000"/>
          <w:szCs w:val="20"/>
        </w:rPr>
        <w:t xml:space="preserve">Zgodnie z zapisem działu II KW PO1P/00296001/2 nieruchomość stanowi współwłasność Miasta Poznania i osoby fizycznej, która jest zainteresowana nabyciem udziału Miasta Poznania. </w:t>
      </w:r>
    </w:p>
    <w:p w:rsidR="00C57FBC" w:rsidRPr="00C57FBC" w:rsidRDefault="00C57FBC" w:rsidP="00C57F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57FBC">
        <w:rPr>
          <w:color w:val="000000"/>
          <w:szCs w:val="20"/>
        </w:rPr>
        <w:lastRenderedPageBreak/>
        <w:t>W przypadku przedmiotowej nieruchomości udział Miasta Poznania wynosi 297407692/1000000000 części, udział osoby fizycznej wynosi 702592308/1000000000 części.</w:t>
      </w:r>
    </w:p>
    <w:p w:rsidR="00C57FBC" w:rsidRPr="00C57FBC" w:rsidRDefault="00C57FBC" w:rsidP="00C57FB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57FBC">
        <w:rPr>
          <w:color w:val="000000"/>
          <w:szCs w:val="20"/>
        </w:rPr>
        <w:t>Zgodnie z art. 35 ust. 1 ustawy o gospodarce nieruchomościami Prezydent Miasta sporządza i</w:t>
      </w:r>
      <w:r w:rsidR="00763B9D">
        <w:rPr>
          <w:color w:val="000000"/>
          <w:szCs w:val="20"/>
        </w:rPr>
        <w:t> </w:t>
      </w:r>
      <w:r w:rsidRPr="00C57FBC">
        <w:rPr>
          <w:color w:val="000000"/>
          <w:szCs w:val="20"/>
        </w:rPr>
        <w:t>podaje do publicznej wiadomości wykaz nieruchomości przeznaczonych do zbycia.</w:t>
      </w:r>
    </w:p>
    <w:p w:rsidR="00C57FBC" w:rsidRPr="00C57FBC" w:rsidRDefault="00C57FBC" w:rsidP="00C57FBC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C57FBC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763B9D">
        <w:rPr>
          <w:color w:val="000000"/>
          <w:szCs w:val="20"/>
        </w:rPr>
        <w:t> </w:t>
      </w:r>
      <w:r w:rsidRPr="00C57FBC">
        <w:rPr>
          <w:color w:val="000000"/>
          <w:szCs w:val="20"/>
        </w:rPr>
        <w:t>zamieszczeniu tego wykazu podaje się do publicznej wiadomości poprzez ogłoszenie w</w:t>
      </w:r>
      <w:r w:rsidR="00763B9D">
        <w:rPr>
          <w:color w:val="000000"/>
          <w:szCs w:val="20"/>
        </w:rPr>
        <w:t> </w:t>
      </w:r>
      <w:r w:rsidRPr="00C57FBC">
        <w:rPr>
          <w:color w:val="000000"/>
          <w:szCs w:val="20"/>
        </w:rPr>
        <w:t>prasie lokalnej o zasięgu obejmującym co najmniej powiat, na terenie którego położona jest nieruchomość.</w:t>
      </w:r>
    </w:p>
    <w:p w:rsidR="00C57FBC" w:rsidRPr="00C57FBC" w:rsidRDefault="00C57FBC" w:rsidP="00C57FBC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C57FBC">
        <w:rPr>
          <w:color w:val="000000"/>
          <w:szCs w:val="20"/>
        </w:rPr>
        <w:t>Z uwagi na powyższe podjęcie zarządzenia jest słuszne i uzasadnione.</w:t>
      </w:r>
    </w:p>
    <w:p w:rsidR="00C57FBC" w:rsidRDefault="00C57FBC" w:rsidP="00C57FBC">
      <w:pPr>
        <w:spacing w:line="360" w:lineRule="auto"/>
        <w:jc w:val="both"/>
      </w:pPr>
    </w:p>
    <w:p w:rsidR="00C57FBC" w:rsidRDefault="00C57FBC" w:rsidP="00C57FBC">
      <w:pPr>
        <w:spacing w:line="360" w:lineRule="auto"/>
        <w:jc w:val="both"/>
      </w:pPr>
    </w:p>
    <w:p w:rsidR="00C57FBC" w:rsidRDefault="00C57FBC" w:rsidP="00C57FBC">
      <w:pPr>
        <w:keepNext/>
        <w:spacing w:line="360" w:lineRule="auto"/>
        <w:jc w:val="center"/>
      </w:pPr>
      <w:r>
        <w:t>DYREKTOR WYDZIAŁU</w:t>
      </w:r>
    </w:p>
    <w:p w:rsidR="00C57FBC" w:rsidRPr="00C57FBC" w:rsidRDefault="00C57FBC" w:rsidP="00C57FBC">
      <w:pPr>
        <w:keepNext/>
        <w:spacing w:line="360" w:lineRule="auto"/>
        <w:jc w:val="center"/>
      </w:pPr>
      <w:r>
        <w:t>(-) Magda Albińska</w:t>
      </w:r>
    </w:p>
    <w:sectPr w:rsidR="00C57FBC" w:rsidRPr="00C57FBC" w:rsidSect="00C57F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BC" w:rsidRDefault="00C57FBC">
      <w:r>
        <w:separator/>
      </w:r>
    </w:p>
  </w:endnote>
  <w:endnote w:type="continuationSeparator" w:id="0">
    <w:p w:rsidR="00C57FBC" w:rsidRDefault="00C5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BC" w:rsidRDefault="00C57FBC">
      <w:r>
        <w:separator/>
      </w:r>
    </w:p>
  </w:footnote>
  <w:footnote w:type="continuationSeparator" w:id="0">
    <w:p w:rsidR="00C57FBC" w:rsidRDefault="00C57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. Piątkowskiej, stanowiącej współwłasność Miasta Poznania w udziale wynoszącym 297407692/1000000000 części, przeznaczonym do sprzedaży w trybie bezprzetargowym."/>
  </w:docVars>
  <w:rsids>
    <w:rsidRoot w:val="00C57FBC"/>
    <w:rsid w:val="000607A3"/>
    <w:rsid w:val="001B1D53"/>
    <w:rsid w:val="0022095A"/>
    <w:rsid w:val="002946C5"/>
    <w:rsid w:val="002C29F3"/>
    <w:rsid w:val="00763B9D"/>
    <w:rsid w:val="00796326"/>
    <w:rsid w:val="00A87E1B"/>
    <w:rsid w:val="00AA04BE"/>
    <w:rsid w:val="00BB1A14"/>
    <w:rsid w:val="00C57FB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298</Words>
  <Characters>2090</Characters>
  <Application>Microsoft Office Word</Application>
  <DocSecurity>0</DocSecurity>
  <Lines>47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2021-07-16T10:52:00Z</dcterms:created>
  <dcterms:modified xsi:type="dcterms:W3CDTF">2021-07-16T10:52:00Z</dcterms:modified>
</cp:coreProperties>
</file>