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277A1">
          <w:t>644/2021/P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277A1">
        <w:rPr>
          <w:b/>
          <w:sz w:val="28"/>
        </w:rPr>
        <w:fldChar w:fldCharType="separate"/>
      </w:r>
      <w:r w:rsidR="009277A1">
        <w:rPr>
          <w:b/>
          <w:sz w:val="28"/>
        </w:rPr>
        <w:t>5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277A1">
              <w:rPr>
                <w:b/>
                <w:sz w:val="24"/>
                <w:szCs w:val="24"/>
              </w:rPr>
              <w:fldChar w:fldCharType="separate"/>
            </w:r>
            <w:r w:rsidR="009277A1">
              <w:rPr>
                <w:b/>
                <w:sz w:val="24"/>
                <w:szCs w:val="24"/>
              </w:rPr>
              <w:t>utworzenia Komisji do spraw repatriacji i osiedlenia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277A1" w:rsidP="009277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277A1">
        <w:rPr>
          <w:color w:val="000000"/>
          <w:sz w:val="24"/>
          <w:szCs w:val="24"/>
        </w:rPr>
        <w:t>Na podstawie art. 30 ust. 1 ustawy z dnia z dnia 8 marca 1990 r. o samorządzie gminnym (Dz. U. z 2020 r. poz. 713), w związku z uchwałą Nr XVII/288/VIII/2019 Rady Miasta Poznania z</w:t>
      </w:r>
      <w:r w:rsidR="004F3C9E">
        <w:rPr>
          <w:color w:val="000000"/>
          <w:sz w:val="24"/>
          <w:szCs w:val="24"/>
        </w:rPr>
        <w:t> </w:t>
      </w:r>
      <w:r w:rsidRPr="009277A1">
        <w:rPr>
          <w:color w:val="000000"/>
          <w:sz w:val="24"/>
          <w:szCs w:val="24"/>
        </w:rPr>
        <w:t>dnia 24 września 2019 r. w sprawie osiedlenia w Poznaniu repatriantów i ich rodzin, zarządza się, co następuje:</w:t>
      </w:r>
    </w:p>
    <w:p w:rsidR="009277A1" w:rsidRDefault="009277A1" w:rsidP="009277A1">
      <w:pPr>
        <w:spacing w:line="360" w:lineRule="auto"/>
        <w:jc w:val="both"/>
        <w:rPr>
          <w:sz w:val="24"/>
        </w:rPr>
      </w:pPr>
    </w:p>
    <w:p w:rsidR="009277A1" w:rsidRDefault="009277A1" w:rsidP="00927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277A1" w:rsidRDefault="009277A1" w:rsidP="009277A1">
      <w:pPr>
        <w:keepNext/>
        <w:spacing w:line="360" w:lineRule="auto"/>
        <w:rPr>
          <w:color w:val="000000"/>
          <w:sz w:val="24"/>
        </w:rPr>
      </w:pP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277A1">
        <w:rPr>
          <w:color w:val="000000"/>
          <w:sz w:val="24"/>
          <w:szCs w:val="24"/>
        </w:rPr>
        <w:t>1. Tworzy się Komisję do spraw repatriacji i osiedlenia w Poznaniu, w której skład wchodzą: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1) Przewodniczący – Łukasz Judek, Zastępca Dyrektora Wydziału Zdrowia i Spraw Społecznych;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2) Sekretarz – Kinga Matysiak, Wydział Zdrowia i Spraw Społecznych – bez prawa głosu;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3) przedstawiciele wyznaczeni przez dyrektorów: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 xml:space="preserve">a) Agnieszka </w:t>
      </w:r>
      <w:proofErr w:type="spellStart"/>
      <w:r w:rsidRPr="009277A1">
        <w:rPr>
          <w:color w:val="000000"/>
          <w:sz w:val="24"/>
          <w:szCs w:val="24"/>
        </w:rPr>
        <w:t>Awzan</w:t>
      </w:r>
      <w:proofErr w:type="spellEnd"/>
      <w:r w:rsidRPr="009277A1">
        <w:rPr>
          <w:color w:val="000000"/>
          <w:sz w:val="24"/>
          <w:szCs w:val="24"/>
        </w:rPr>
        <w:t>-Spychalska – Poznańskie Centrum Świadczeń,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b) Wiesław Banaś – Wydział Oświaty,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c) Maciej Gabryś – Biuro Spraw Lokalowych,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d) Teresa Matysiak – Miejski Ośrodek Pomocy Rodzinie,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e) Ewelina Wawrzyniak – Zarząd Komunalnych Zasobów Lokalowych,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f) Klaudia Tomczak-Łątkowska – Wydział Zdrowia i Spraw Społecznych;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4) przedstawiciele Rady Miasta Poznania: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 xml:space="preserve">a) Przemysław </w:t>
      </w:r>
      <w:proofErr w:type="spellStart"/>
      <w:r w:rsidRPr="009277A1">
        <w:rPr>
          <w:color w:val="000000"/>
          <w:sz w:val="24"/>
          <w:szCs w:val="24"/>
        </w:rPr>
        <w:t>Alexandrowicz</w:t>
      </w:r>
      <w:proofErr w:type="spellEnd"/>
      <w:r w:rsidRPr="009277A1">
        <w:rPr>
          <w:color w:val="000000"/>
          <w:sz w:val="24"/>
          <w:szCs w:val="24"/>
        </w:rPr>
        <w:t>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b) Agnieszka Lewandowska,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c) Dorota Bonk-</w:t>
      </w:r>
      <w:proofErr w:type="spellStart"/>
      <w:r w:rsidRPr="009277A1">
        <w:rPr>
          <w:color w:val="000000"/>
          <w:sz w:val="24"/>
          <w:szCs w:val="24"/>
        </w:rPr>
        <w:t>Hammermeister</w:t>
      </w:r>
      <w:proofErr w:type="spellEnd"/>
      <w:r w:rsidRPr="009277A1">
        <w:rPr>
          <w:color w:val="000000"/>
          <w:sz w:val="24"/>
          <w:szCs w:val="24"/>
        </w:rPr>
        <w:t>.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2. Kadencja Komisji trwa 2 lata.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3. W skład Komisji wchodzi 11 członków, w tym 10 mających prawo głosu.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lastRenderedPageBreak/>
        <w:t>4. Prezydent Miasta Poznania z ważnych przyczyn może odwołać zgłoszonego członka Komisji, przed upływem jego kadencji, na wniosek Przewodniczącego Komisji.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5. Po odwołaniu członka Komisji w trybie, o którym mowa w ust. 4, Prezydent Miasta Poznania uzupełnia jej skład. Uprawnienie do zgłoszenia kandydata na członka Komisji przysługuje jednostce, której kandydat był członkiem Komisji odwołanym w trybie określonym w ust. 4.</w:t>
      </w:r>
    </w:p>
    <w:p w:rsidR="009277A1" w:rsidRDefault="009277A1" w:rsidP="009277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6. Kadencja członka Komisji powołanego w sposób, o którym mowa w ust. 5, upływa z</w:t>
      </w:r>
      <w:r w:rsidR="004F3C9E">
        <w:rPr>
          <w:color w:val="000000"/>
          <w:sz w:val="24"/>
          <w:szCs w:val="24"/>
        </w:rPr>
        <w:t> </w:t>
      </w:r>
      <w:r w:rsidRPr="009277A1">
        <w:rPr>
          <w:color w:val="000000"/>
          <w:sz w:val="24"/>
          <w:szCs w:val="24"/>
        </w:rPr>
        <w:t>dniem zakończenia Kadencji.</w:t>
      </w:r>
    </w:p>
    <w:p w:rsidR="009277A1" w:rsidRDefault="009277A1" w:rsidP="009277A1">
      <w:pPr>
        <w:spacing w:line="360" w:lineRule="auto"/>
        <w:jc w:val="both"/>
        <w:rPr>
          <w:color w:val="000000"/>
          <w:sz w:val="24"/>
        </w:rPr>
      </w:pPr>
    </w:p>
    <w:p w:rsidR="009277A1" w:rsidRDefault="009277A1" w:rsidP="00927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277A1" w:rsidRDefault="009277A1" w:rsidP="009277A1">
      <w:pPr>
        <w:keepNext/>
        <w:spacing w:line="360" w:lineRule="auto"/>
        <w:rPr>
          <w:color w:val="000000"/>
          <w:sz w:val="24"/>
        </w:rPr>
      </w:pP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277A1">
        <w:rPr>
          <w:color w:val="000000"/>
          <w:sz w:val="24"/>
          <w:szCs w:val="24"/>
        </w:rPr>
        <w:t>1. Zadaniem Komisji jest wskazanie osób, które mogą zostać zaproszone przez Miasto Poznań, w celu osiedlenia się na zasadach określonych w ustawie o repatriacji.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2. Komisja po stwierdzeniu, że osoby, o których mowa w ust. 1, spełniają wymogi określone w ustawie z dnia 9 listopada 2000 r. o repatriacji (Dz. U. z 2019 r. poz. 1472), opiniuje wnioski, kierując się w szczególności związkami zapraszanych osób z Polską, znajomością przez nie języka polskiego, warunkami socjalnymi, wykształceniem, perspektywami adaptacji w Polsce, a następnie wybiera konkretne rodziny/osoby.</w:t>
      </w:r>
    </w:p>
    <w:p w:rsidR="009277A1" w:rsidRPr="009277A1" w:rsidRDefault="009277A1" w:rsidP="009277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3. Ostateczną decyzję o wyborze konkretnych osób/rodzin, na wniosek Komisji do spraw repatriacji i osiedlenia w Poznaniu, podejmuje Rada Miasta Poznania w formie uchwały.</w:t>
      </w:r>
    </w:p>
    <w:p w:rsidR="009277A1" w:rsidRDefault="009277A1" w:rsidP="009277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277A1">
        <w:rPr>
          <w:color w:val="000000"/>
          <w:sz w:val="24"/>
          <w:szCs w:val="24"/>
        </w:rPr>
        <w:t>4. Szczegółowy tryb działania Komisji określa Regulamin działania Komisji do spraw repatriacji i osiedlenia w Poznaniu, stanowiący załącznik do zarządzenia.</w:t>
      </w:r>
    </w:p>
    <w:p w:rsidR="009277A1" w:rsidRDefault="009277A1" w:rsidP="009277A1">
      <w:pPr>
        <w:spacing w:line="360" w:lineRule="auto"/>
        <w:jc w:val="both"/>
        <w:rPr>
          <w:color w:val="000000"/>
          <w:sz w:val="24"/>
        </w:rPr>
      </w:pPr>
    </w:p>
    <w:p w:rsidR="009277A1" w:rsidRDefault="009277A1" w:rsidP="00927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277A1" w:rsidRDefault="009277A1" w:rsidP="009277A1">
      <w:pPr>
        <w:keepNext/>
        <w:spacing w:line="360" w:lineRule="auto"/>
        <w:rPr>
          <w:color w:val="000000"/>
          <w:sz w:val="24"/>
        </w:rPr>
      </w:pPr>
    </w:p>
    <w:p w:rsidR="009277A1" w:rsidRDefault="009277A1" w:rsidP="009277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277A1">
        <w:rPr>
          <w:color w:val="000000"/>
          <w:sz w:val="24"/>
          <w:szCs w:val="24"/>
        </w:rPr>
        <w:t>Traci moc zarządzenie Nr 941/2018/P Prezydenta Miasta Poznania z dnia 19 grudnia 2018 r. w sprawie utworzenia Komisji do spraw repatriacji i osiedlenia w Poznaniu.</w:t>
      </w:r>
    </w:p>
    <w:p w:rsidR="009277A1" w:rsidRDefault="009277A1" w:rsidP="009277A1">
      <w:pPr>
        <w:spacing w:line="360" w:lineRule="auto"/>
        <w:jc w:val="both"/>
        <w:rPr>
          <w:color w:val="000000"/>
          <w:sz w:val="24"/>
        </w:rPr>
      </w:pPr>
    </w:p>
    <w:p w:rsidR="009277A1" w:rsidRDefault="009277A1" w:rsidP="00927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277A1" w:rsidRDefault="009277A1" w:rsidP="009277A1">
      <w:pPr>
        <w:keepNext/>
        <w:spacing w:line="360" w:lineRule="auto"/>
        <w:rPr>
          <w:color w:val="000000"/>
          <w:sz w:val="24"/>
        </w:rPr>
      </w:pPr>
    </w:p>
    <w:p w:rsidR="009277A1" w:rsidRDefault="009277A1" w:rsidP="009277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277A1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277A1" w:rsidRDefault="009277A1" w:rsidP="009277A1">
      <w:pPr>
        <w:spacing w:line="360" w:lineRule="auto"/>
        <w:jc w:val="both"/>
        <w:rPr>
          <w:color w:val="000000"/>
          <w:sz w:val="24"/>
        </w:rPr>
      </w:pPr>
    </w:p>
    <w:p w:rsidR="009277A1" w:rsidRDefault="009277A1" w:rsidP="009277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277A1" w:rsidRDefault="009277A1" w:rsidP="009277A1">
      <w:pPr>
        <w:keepNext/>
        <w:spacing w:line="360" w:lineRule="auto"/>
        <w:rPr>
          <w:color w:val="000000"/>
          <w:sz w:val="24"/>
        </w:rPr>
      </w:pPr>
    </w:p>
    <w:p w:rsidR="009277A1" w:rsidRDefault="009277A1" w:rsidP="009277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277A1">
        <w:rPr>
          <w:color w:val="000000"/>
          <w:sz w:val="24"/>
          <w:szCs w:val="24"/>
        </w:rPr>
        <w:t>Zarządzenie wchodzi w życie z dniem podpisania.</w:t>
      </w:r>
    </w:p>
    <w:p w:rsidR="009277A1" w:rsidRDefault="009277A1" w:rsidP="009277A1">
      <w:pPr>
        <w:spacing w:line="360" w:lineRule="auto"/>
        <w:jc w:val="both"/>
        <w:rPr>
          <w:color w:val="000000"/>
          <w:sz w:val="24"/>
        </w:rPr>
      </w:pPr>
    </w:p>
    <w:p w:rsidR="009277A1" w:rsidRDefault="009277A1" w:rsidP="00927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277A1" w:rsidRDefault="009277A1" w:rsidP="00927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277A1" w:rsidRPr="009277A1" w:rsidRDefault="009277A1" w:rsidP="009277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277A1" w:rsidRPr="009277A1" w:rsidSect="009277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7A1" w:rsidRDefault="009277A1">
      <w:r>
        <w:separator/>
      </w:r>
    </w:p>
  </w:endnote>
  <w:endnote w:type="continuationSeparator" w:id="0">
    <w:p w:rsidR="009277A1" w:rsidRDefault="0092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7A1" w:rsidRDefault="009277A1">
      <w:r>
        <w:separator/>
      </w:r>
    </w:p>
  </w:footnote>
  <w:footnote w:type="continuationSeparator" w:id="0">
    <w:p w:rsidR="009277A1" w:rsidRDefault="0092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1r."/>
    <w:docVar w:name="AktNr" w:val="644/2021/P"/>
    <w:docVar w:name="Sprawa" w:val="utworzenia Komisji do spraw repatriacji i osiedlenia w Poznaniu."/>
  </w:docVars>
  <w:rsids>
    <w:rsidRoot w:val="009277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3C9E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77A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480</Words>
  <Characters>2808</Characters>
  <Application>Microsoft Office Word</Application>
  <DocSecurity>0</DocSecurity>
  <Lines>78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2021-08-05T10:36:00Z</dcterms:created>
  <dcterms:modified xsi:type="dcterms:W3CDTF">2021-08-05T10:36:00Z</dcterms:modified>
</cp:coreProperties>
</file>