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0B4470" w:rsidRDefault="000B4470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do zarządzenia Nr </w:t>
      </w:r>
      <w:r>
        <w:rPr>
          <w:b/>
        </w:rPr>
        <w:fldChar w:fldCharType="end"/>
      </w:r>
      <w:r w:rsidR="0037147C">
        <w:rPr>
          <w:b/>
        </w:rPr>
        <w:t>644/2021/P</w:t>
      </w:r>
    </w:p>
    <w:p w:rsidR="000B4470" w:rsidRDefault="000B4470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0B4470" w:rsidRDefault="00EB6295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</w:t>
      </w:r>
      <w:r w:rsidR="0037147C">
        <w:rPr>
          <w:b/>
        </w:rPr>
        <w:t xml:space="preserve"> 05.08.2021 </w:t>
      </w:r>
      <w:bookmarkStart w:id="1" w:name="_GoBack"/>
      <w:bookmarkEnd w:id="1"/>
      <w:r>
        <w:rPr>
          <w:b/>
        </w:rPr>
        <w:t>r.</w:t>
      </w:r>
      <w:r w:rsidR="000B4470">
        <w:rPr>
          <w:b/>
        </w:rPr>
        <w:t xml:space="preserve"> </w:t>
      </w:r>
    </w:p>
    <w:p w:rsidR="000B4470" w:rsidRDefault="000B447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6707D" w:rsidRDefault="00D6707D" w:rsidP="00D6707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0B4470" w:rsidRDefault="00D6707D" w:rsidP="00D6707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 w:rsidRPr="00D6707D">
        <w:rPr>
          <w:b/>
          <w:color w:val="000000"/>
          <w:sz w:val="24"/>
          <w:szCs w:val="24"/>
        </w:rPr>
        <w:t>Regulamin działania Komisji do spraw repatriacji i osiedlenia w Poznaniu</w:t>
      </w:r>
    </w:p>
    <w:p w:rsidR="00D6707D" w:rsidRPr="00D6707D" w:rsidRDefault="00D6707D" w:rsidP="00D6707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b/>
          <w:sz w:val="24"/>
          <w:szCs w:val="24"/>
        </w:rPr>
      </w:pPr>
    </w:p>
    <w:p w:rsidR="000B4470" w:rsidRDefault="000B447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B4470" w:rsidRDefault="000B447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0B4470" w:rsidRDefault="000B447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0B4470" w:rsidRDefault="000B44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>
        <w:rPr>
          <w:color w:val="000000"/>
          <w:sz w:val="24"/>
          <w:szCs w:val="24"/>
        </w:rPr>
        <w:t>Postanowienia ogólne</w:t>
      </w:r>
    </w:p>
    <w:p w:rsidR="000B4470" w:rsidRDefault="000B4470" w:rsidP="0060053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Regulamin </w:t>
      </w:r>
      <w:r w:rsidR="0060053C">
        <w:rPr>
          <w:color w:val="000000"/>
          <w:sz w:val="24"/>
          <w:szCs w:val="24"/>
        </w:rPr>
        <w:t>określa tryb działania i obowiązki</w:t>
      </w:r>
      <w:r>
        <w:rPr>
          <w:color w:val="000000"/>
          <w:sz w:val="24"/>
          <w:szCs w:val="24"/>
        </w:rPr>
        <w:t xml:space="preserve"> Komisji do spraw repatriacji i osiedlenia w Poznaniu</w:t>
      </w:r>
      <w:r w:rsidR="0060053C">
        <w:rPr>
          <w:color w:val="000000"/>
          <w:sz w:val="24"/>
          <w:szCs w:val="24"/>
        </w:rPr>
        <w:t>.</w:t>
      </w:r>
    </w:p>
    <w:p w:rsidR="000B4470" w:rsidRDefault="000B4470" w:rsidP="0060053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Postanowienia Regulaminu obowiązują wszystkich członków Komisji.</w:t>
      </w:r>
    </w:p>
    <w:p w:rsidR="000B4470" w:rsidRDefault="000B4470" w:rsidP="0060053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Ilekroć w treści Regulaminu bez bliższego określenia jest mowa o:</w:t>
      </w:r>
    </w:p>
    <w:p w:rsidR="000B4470" w:rsidRDefault="000B4470" w:rsidP="0060053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Komisji – należy przez to rozumieć Komisję do spraw repatriacji i osiedlenia </w:t>
      </w:r>
      <w:r>
        <w:rPr>
          <w:color w:val="000000"/>
          <w:sz w:val="24"/>
          <w:szCs w:val="24"/>
        </w:rPr>
        <w:br/>
        <w:t>w Poznaniu;</w:t>
      </w:r>
    </w:p>
    <w:p w:rsidR="0060053C" w:rsidRDefault="000B4470" w:rsidP="0060053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Wydziale – należy przez to rozumieć Wydział Zdrowia i Spraw Społecznych;</w:t>
      </w:r>
    </w:p>
    <w:p w:rsidR="000B4470" w:rsidRPr="0060053C" w:rsidRDefault="000B4470" w:rsidP="0060053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567"/>
        <w:jc w:val="both"/>
        <w:rPr>
          <w:color w:val="000000"/>
          <w:sz w:val="24"/>
          <w:szCs w:val="24"/>
        </w:rPr>
      </w:pPr>
      <w:r w:rsidRPr="0060053C">
        <w:rPr>
          <w:color w:val="000000"/>
          <w:sz w:val="24"/>
          <w:szCs w:val="24"/>
        </w:rPr>
        <w:t>Urzędzie – należy przez to rozumieć Urząd Miasta Poznania.</w:t>
      </w:r>
    </w:p>
    <w:p w:rsidR="000B4470" w:rsidRDefault="000B447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0B4470" w:rsidRDefault="000B447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0B4470" w:rsidRDefault="000B447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60053C" w:rsidRDefault="000B4470" w:rsidP="006005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>
        <w:rPr>
          <w:color w:val="000000"/>
          <w:sz w:val="24"/>
          <w:szCs w:val="24"/>
        </w:rPr>
        <w:t>Zasady i tryb działania Komisji</w:t>
      </w:r>
    </w:p>
    <w:p w:rsidR="000B4470" w:rsidRDefault="000B4470" w:rsidP="0060053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zadań Przewodniczącego Komisji należy:</w:t>
      </w:r>
    </w:p>
    <w:p w:rsidR="000B4470" w:rsidRDefault="000B4470" w:rsidP="0060053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zwoływanie w miarę potrzeb, w uzgodnieniu z Dyrektorem Wydziału, posiedzeń Komisji;</w:t>
      </w:r>
    </w:p>
    <w:p w:rsidR="000B4470" w:rsidRDefault="000B4470" w:rsidP="0060053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przewodniczenie obradom;</w:t>
      </w:r>
    </w:p>
    <w:p w:rsidR="000B4470" w:rsidRDefault="000B4470" w:rsidP="0060053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występowanie do Prezydenta Miasta Poznania z wnioskiem o uzupełnienie lub zmianę składu Komisji;</w:t>
      </w:r>
    </w:p>
    <w:p w:rsidR="0060053C" w:rsidRPr="0060053C" w:rsidRDefault="000B4470" w:rsidP="0060053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wyznaczenie protokolanta.</w:t>
      </w:r>
    </w:p>
    <w:p w:rsidR="0060053C" w:rsidRDefault="0060053C" w:rsidP="0060053C">
      <w:pPr>
        <w:numPr>
          <w:ilvl w:val="0"/>
          <w:numId w:val="11"/>
        </w:numPr>
        <w:tabs>
          <w:tab w:val="left" w:pos="30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szczególnie uzasadnionych przypadkach (np. sytuacji </w:t>
      </w:r>
      <w:proofErr w:type="spellStart"/>
      <w:r>
        <w:rPr>
          <w:color w:val="000000"/>
          <w:sz w:val="24"/>
          <w:szCs w:val="24"/>
        </w:rPr>
        <w:t>zagożenia</w:t>
      </w:r>
      <w:proofErr w:type="spellEnd"/>
      <w:r>
        <w:rPr>
          <w:color w:val="000000"/>
          <w:sz w:val="24"/>
          <w:szCs w:val="24"/>
        </w:rPr>
        <w:t xml:space="preserve"> epidemicznego lub stanu epidemii) posiedzenie Komisji może odbywać się z wykorzystaniem środków porozumiewania się na odległość z jednoczesnym bezpośrednim przekazem obrazu i</w:t>
      </w:r>
      <w:r w:rsidR="0064505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dźwięku (zdalny tryb obradowania).</w:t>
      </w:r>
    </w:p>
    <w:p w:rsidR="0060053C" w:rsidRDefault="000B4470" w:rsidP="0060053C">
      <w:pPr>
        <w:numPr>
          <w:ilvl w:val="0"/>
          <w:numId w:val="11"/>
        </w:numPr>
        <w:tabs>
          <w:tab w:val="left" w:pos="30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60053C">
        <w:rPr>
          <w:color w:val="000000"/>
          <w:sz w:val="24"/>
          <w:szCs w:val="24"/>
        </w:rPr>
        <w:lastRenderedPageBreak/>
        <w:t xml:space="preserve">Opiniowanie wniosków w sprawie zaproszenia osób polskiego pochodzenia, zamierzających osiedlić się </w:t>
      </w:r>
      <w:r w:rsidR="00D439AA">
        <w:rPr>
          <w:color w:val="000000"/>
          <w:sz w:val="24"/>
          <w:szCs w:val="24"/>
        </w:rPr>
        <w:t>w</w:t>
      </w:r>
      <w:r w:rsidRPr="0060053C">
        <w:rPr>
          <w:color w:val="000000"/>
          <w:sz w:val="24"/>
          <w:szCs w:val="24"/>
        </w:rPr>
        <w:t xml:space="preserve"> Poznani</w:t>
      </w:r>
      <w:r w:rsidR="00D439AA">
        <w:rPr>
          <w:color w:val="000000"/>
          <w:sz w:val="24"/>
          <w:szCs w:val="24"/>
        </w:rPr>
        <w:t>u</w:t>
      </w:r>
      <w:r w:rsidRPr="0060053C">
        <w:rPr>
          <w:color w:val="000000"/>
          <w:sz w:val="24"/>
          <w:szCs w:val="24"/>
        </w:rPr>
        <w:t xml:space="preserve"> jako repatrianci, i członków ich rodziny, wraz ze wskazaniem konkretnej rodziny/osoby, następuje </w:t>
      </w:r>
      <w:r w:rsidR="00D439AA" w:rsidRPr="0060053C">
        <w:rPr>
          <w:color w:val="000000"/>
          <w:sz w:val="24"/>
          <w:szCs w:val="24"/>
        </w:rPr>
        <w:t>zwykłą większością głosów</w:t>
      </w:r>
      <w:r w:rsidR="00D439AA">
        <w:rPr>
          <w:color w:val="000000"/>
          <w:sz w:val="24"/>
          <w:szCs w:val="24"/>
        </w:rPr>
        <w:t>,</w:t>
      </w:r>
      <w:r w:rsidR="00D439AA" w:rsidRPr="0060053C">
        <w:rPr>
          <w:color w:val="000000"/>
          <w:sz w:val="24"/>
          <w:szCs w:val="24"/>
        </w:rPr>
        <w:t xml:space="preserve"> </w:t>
      </w:r>
      <w:r w:rsidRPr="0060053C">
        <w:rPr>
          <w:color w:val="000000"/>
          <w:sz w:val="24"/>
          <w:szCs w:val="24"/>
        </w:rPr>
        <w:t xml:space="preserve">przy udziale co najmniej </w:t>
      </w:r>
      <w:r w:rsidR="00D62A1B" w:rsidRPr="0060053C">
        <w:rPr>
          <w:sz w:val="24"/>
          <w:szCs w:val="24"/>
        </w:rPr>
        <w:t>6</w:t>
      </w:r>
      <w:r w:rsidRPr="0060053C">
        <w:rPr>
          <w:sz w:val="24"/>
          <w:szCs w:val="24"/>
        </w:rPr>
        <w:t xml:space="preserve"> osób ze składu Komisji</w:t>
      </w:r>
      <w:r w:rsidR="00D6707D" w:rsidRPr="0060053C">
        <w:rPr>
          <w:sz w:val="24"/>
          <w:szCs w:val="24"/>
        </w:rPr>
        <w:t xml:space="preserve"> posiadających prawo głosu</w:t>
      </w:r>
      <w:r w:rsidR="00D439AA">
        <w:rPr>
          <w:sz w:val="24"/>
          <w:szCs w:val="24"/>
        </w:rPr>
        <w:t>.</w:t>
      </w:r>
    </w:p>
    <w:p w:rsidR="000B4470" w:rsidRPr="0060053C" w:rsidRDefault="000B4470" w:rsidP="0060053C">
      <w:pPr>
        <w:numPr>
          <w:ilvl w:val="0"/>
          <w:numId w:val="11"/>
        </w:numPr>
        <w:tabs>
          <w:tab w:val="left" w:pos="30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60053C">
        <w:rPr>
          <w:color w:val="000000"/>
          <w:sz w:val="24"/>
          <w:szCs w:val="24"/>
        </w:rPr>
        <w:t>Z każdego posiedzenia Komisji sporządzany jest protokół, który winien zawierać:</w:t>
      </w:r>
    </w:p>
    <w:p w:rsidR="000B4470" w:rsidRDefault="000B4470" w:rsidP="0060053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datę i przedmiot posiedzenia;</w:t>
      </w:r>
    </w:p>
    <w:p w:rsidR="000B4470" w:rsidRDefault="000B4470" w:rsidP="0060053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listę członków Komisji obecnych na posiedzeniu; </w:t>
      </w:r>
    </w:p>
    <w:p w:rsidR="0060053C" w:rsidRDefault="000B4470" w:rsidP="0060053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przebieg posiedzenia wraz z przyjętymi ustaleniami;</w:t>
      </w:r>
    </w:p>
    <w:p w:rsidR="000B4470" w:rsidRPr="0060053C" w:rsidRDefault="000B4470" w:rsidP="0060053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0053C">
        <w:rPr>
          <w:color w:val="000000"/>
          <w:sz w:val="24"/>
          <w:szCs w:val="24"/>
        </w:rPr>
        <w:t>podpisy wszystkich członków Komisji obecnych na posiedzeniu oraz protokolanta.</w:t>
      </w:r>
    </w:p>
    <w:sectPr w:rsidR="000B4470" w:rsidRPr="0060053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52" w:rsidRDefault="00693952">
      <w:r>
        <w:separator/>
      </w:r>
    </w:p>
  </w:endnote>
  <w:endnote w:type="continuationSeparator" w:id="0">
    <w:p w:rsidR="00693952" w:rsidRDefault="0069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70" w:rsidRDefault="000B447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4470" w:rsidRDefault="000B44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70" w:rsidRDefault="000B4470">
    <w:pPr>
      <w:pStyle w:val="Stopka"/>
      <w:framePr w:wrap="around" w:vAnchor="text" w:hAnchor="margin" w:xAlign="center" w:y="1"/>
      <w:rPr>
        <w:rStyle w:val="Numerstrony"/>
      </w:rPr>
    </w:pPr>
  </w:p>
  <w:p w:rsidR="000B4470" w:rsidRDefault="000B44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52" w:rsidRDefault="00693952">
      <w:r>
        <w:separator/>
      </w:r>
    </w:p>
  </w:footnote>
  <w:footnote w:type="continuationSeparator" w:id="0">
    <w:p w:rsidR="00693952" w:rsidRDefault="0069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7BE"/>
    <w:multiLevelType w:val="hybridMultilevel"/>
    <w:tmpl w:val="AABEB4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86425"/>
    <w:multiLevelType w:val="hybridMultilevel"/>
    <w:tmpl w:val="72FE0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C1E08"/>
    <w:multiLevelType w:val="hybridMultilevel"/>
    <w:tmpl w:val="866EB5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377D2F"/>
    <w:multiLevelType w:val="hybridMultilevel"/>
    <w:tmpl w:val="8062D8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DF2F35"/>
    <w:multiLevelType w:val="hybridMultilevel"/>
    <w:tmpl w:val="75BA00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F27437"/>
    <w:multiLevelType w:val="hybridMultilevel"/>
    <w:tmpl w:val="FFB46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A3657"/>
    <w:multiLevelType w:val="hybridMultilevel"/>
    <w:tmpl w:val="EE5025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FA73652"/>
    <w:multiLevelType w:val="hybridMultilevel"/>
    <w:tmpl w:val="631C9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D103E"/>
    <w:multiLevelType w:val="hybridMultilevel"/>
    <w:tmpl w:val="E3B40C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E0029A"/>
    <w:multiLevelType w:val="hybridMultilevel"/>
    <w:tmpl w:val="F1C21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50BED"/>
    <w:multiLevelType w:val="hybridMultilevel"/>
    <w:tmpl w:val="59800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60E8B"/>
    <w:multiLevelType w:val="hybridMultilevel"/>
    <w:tmpl w:val="F00488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24 czerwca 2011r."/>
    <w:docVar w:name="Załącznik" w:val="Załącznik do zarządzenia Nr 391/2011/P"/>
  </w:docVars>
  <w:rsids>
    <w:rsidRoot w:val="00ED09A1"/>
    <w:rsid w:val="000B4470"/>
    <w:rsid w:val="00180739"/>
    <w:rsid w:val="0037147C"/>
    <w:rsid w:val="0060053C"/>
    <w:rsid w:val="00645050"/>
    <w:rsid w:val="00693952"/>
    <w:rsid w:val="006A36D4"/>
    <w:rsid w:val="007E14E9"/>
    <w:rsid w:val="00801DBD"/>
    <w:rsid w:val="0091722F"/>
    <w:rsid w:val="00B65F5A"/>
    <w:rsid w:val="00BA67D1"/>
    <w:rsid w:val="00C954C4"/>
    <w:rsid w:val="00D439AA"/>
    <w:rsid w:val="00D62A1B"/>
    <w:rsid w:val="00D6707D"/>
    <w:rsid w:val="00EB6295"/>
    <w:rsid w:val="00EC5C03"/>
    <w:rsid w:val="00E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user</dc:creator>
  <cp:keywords/>
  <cp:lastModifiedBy>Iwona Kubicka</cp:lastModifiedBy>
  <cp:revision>3</cp:revision>
  <cp:lastPrinted>2016-10-26T07:59:00Z</cp:lastPrinted>
  <dcterms:created xsi:type="dcterms:W3CDTF">2021-07-20T12:59:00Z</dcterms:created>
  <dcterms:modified xsi:type="dcterms:W3CDTF">2021-08-05T10:38:00Z</dcterms:modified>
</cp:coreProperties>
</file>