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97202">
          <w:t>647/2021/P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97202">
        <w:rPr>
          <w:b/>
          <w:sz w:val="28"/>
        </w:rPr>
        <w:fldChar w:fldCharType="separate"/>
      </w:r>
      <w:r w:rsidR="00997202">
        <w:rPr>
          <w:b/>
          <w:sz w:val="28"/>
        </w:rPr>
        <w:t>5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9720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97202">
              <w:rPr>
                <w:b/>
                <w:sz w:val="24"/>
                <w:szCs w:val="24"/>
              </w:rPr>
              <w:fldChar w:fldCharType="separate"/>
            </w:r>
            <w:r w:rsidR="00997202">
              <w:rPr>
                <w:b/>
                <w:sz w:val="24"/>
                <w:szCs w:val="24"/>
              </w:rPr>
              <w:t xml:space="preserve">przekazania na stan majątkowy Zarządu Transportu Miejskiego w Poznaniu, z siedzibą przy ul. Matejki 59, środków trwałych powstałych w wyniku realizacji projektu "Budowa </w:t>
            </w:r>
            <w:proofErr w:type="spellStart"/>
            <w:r w:rsidR="00997202">
              <w:rPr>
                <w:b/>
                <w:sz w:val="24"/>
                <w:szCs w:val="24"/>
              </w:rPr>
              <w:t>Wartostrady</w:t>
            </w:r>
            <w:proofErr w:type="spellEnd"/>
            <w:r w:rsidR="00997202">
              <w:rPr>
                <w:b/>
                <w:sz w:val="24"/>
                <w:szCs w:val="24"/>
              </w:rPr>
              <w:t xml:space="preserve"> pieszo-rowerowej" w postaci 3 samoobsługowych stacji naprawy rowerów.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97202" w:rsidP="0099720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97202">
        <w:rPr>
          <w:color w:val="000000"/>
          <w:sz w:val="24"/>
          <w:szCs w:val="24"/>
        </w:rPr>
        <w:t>Na podstawie art. 30 ust. 2 pkt 3 ustawy z dnia 8 marca 1990 r. o samorządzie gminnym (Dz. U. z 2021 r. poz. 1372),  zarządza się, co następuje:</w:t>
      </w:r>
    </w:p>
    <w:p w:rsidR="00997202" w:rsidRDefault="00997202" w:rsidP="00997202">
      <w:pPr>
        <w:spacing w:line="360" w:lineRule="auto"/>
        <w:jc w:val="both"/>
        <w:rPr>
          <w:sz w:val="24"/>
        </w:rPr>
      </w:pPr>
    </w:p>
    <w:p w:rsidR="00997202" w:rsidRDefault="00997202" w:rsidP="009972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97202" w:rsidRDefault="00997202" w:rsidP="00997202">
      <w:pPr>
        <w:keepNext/>
        <w:spacing w:line="360" w:lineRule="auto"/>
        <w:rPr>
          <w:color w:val="000000"/>
          <w:sz w:val="24"/>
        </w:rPr>
      </w:pPr>
    </w:p>
    <w:p w:rsidR="00997202" w:rsidRPr="00997202" w:rsidRDefault="00997202" w:rsidP="0099720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97202">
        <w:rPr>
          <w:color w:val="000000"/>
          <w:sz w:val="24"/>
          <w:szCs w:val="24"/>
        </w:rPr>
        <w:t>Przekazuje się na stan majątkowy Zarządu Transportu Miejskiego w Poznaniu, z siedzibą przy ul. Matejki 59, następujące środki trwałe o łącznej wartości 22 890,30 zł:</w:t>
      </w:r>
    </w:p>
    <w:p w:rsidR="00997202" w:rsidRPr="00997202" w:rsidRDefault="00997202" w:rsidP="009972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202">
        <w:rPr>
          <w:color w:val="000000"/>
          <w:sz w:val="24"/>
          <w:szCs w:val="24"/>
        </w:rPr>
        <w:t>1) samoobsługową stację naprawy rowerów zlokalizowaną przy plaży miejskiej w rejonie ul. Nadbrzeże o wartości 7630,10 zł;</w:t>
      </w:r>
    </w:p>
    <w:p w:rsidR="00997202" w:rsidRPr="00997202" w:rsidRDefault="00997202" w:rsidP="009972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202">
        <w:rPr>
          <w:color w:val="000000"/>
          <w:sz w:val="24"/>
          <w:szCs w:val="24"/>
        </w:rPr>
        <w:t>2) samoobsługową stację naprawy rowerów zlokalizowaną przy Bramie Poznania ICHOT w rejonie ul. Gdańskiej o wartości 7630,10 zł;</w:t>
      </w:r>
    </w:p>
    <w:p w:rsidR="00997202" w:rsidRDefault="00997202" w:rsidP="0099720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97202">
        <w:rPr>
          <w:color w:val="000000"/>
          <w:sz w:val="24"/>
          <w:szCs w:val="24"/>
        </w:rPr>
        <w:t>3) samoobsługową stację naprawy rowerów zlokalizowaną przy plaży miejskiej Rataje o</w:t>
      </w:r>
      <w:r w:rsidR="00A074D7">
        <w:rPr>
          <w:color w:val="000000"/>
          <w:sz w:val="24"/>
          <w:szCs w:val="24"/>
        </w:rPr>
        <w:t> </w:t>
      </w:r>
      <w:r w:rsidRPr="00997202">
        <w:rPr>
          <w:color w:val="000000"/>
          <w:sz w:val="24"/>
          <w:szCs w:val="24"/>
        </w:rPr>
        <w:t>wartości 7630,10 zł.</w:t>
      </w:r>
    </w:p>
    <w:p w:rsidR="00997202" w:rsidRDefault="00997202" w:rsidP="00997202">
      <w:pPr>
        <w:spacing w:line="360" w:lineRule="auto"/>
        <w:jc w:val="both"/>
        <w:rPr>
          <w:color w:val="000000"/>
          <w:sz w:val="24"/>
        </w:rPr>
      </w:pPr>
    </w:p>
    <w:p w:rsidR="00997202" w:rsidRDefault="00997202" w:rsidP="009972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97202" w:rsidRDefault="00997202" w:rsidP="00997202">
      <w:pPr>
        <w:keepNext/>
        <w:spacing w:line="360" w:lineRule="auto"/>
        <w:rPr>
          <w:color w:val="000000"/>
          <w:sz w:val="24"/>
        </w:rPr>
      </w:pPr>
    </w:p>
    <w:p w:rsidR="00997202" w:rsidRDefault="00997202" w:rsidP="009972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97202">
        <w:rPr>
          <w:color w:val="000000"/>
          <w:sz w:val="24"/>
          <w:szCs w:val="24"/>
        </w:rPr>
        <w:t xml:space="preserve">Wykonanie zarządzenia powierza się Dyrektorowi Wydziału Zamówień i Obsługi Urzędu </w:t>
      </w:r>
      <w:proofErr w:type="spellStart"/>
      <w:r w:rsidRPr="00997202">
        <w:rPr>
          <w:color w:val="000000"/>
          <w:sz w:val="24"/>
          <w:szCs w:val="24"/>
        </w:rPr>
        <w:t>Urzędu</w:t>
      </w:r>
      <w:proofErr w:type="spellEnd"/>
      <w:r w:rsidRPr="00997202">
        <w:rPr>
          <w:color w:val="000000"/>
          <w:sz w:val="24"/>
          <w:szCs w:val="24"/>
        </w:rPr>
        <w:t xml:space="preserve"> Miasta Poznania i Dyrektorowi Zarządu Transportu Miejskiego w Poznaniu.</w:t>
      </w:r>
    </w:p>
    <w:p w:rsidR="00997202" w:rsidRDefault="00997202" w:rsidP="00997202">
      <w:pPr>
        <w:spacing w:line="360" w:lineRule="auto"/>
        <w:jc w:val="both"/>
        <w:rPr>
          <w:color w:val="000000"/>
          <w:sz w:val="24"/>
        </w:rPr>
      </w:pPr>
    </w:p>
    <w:p w:rsidR="00997202" w:rsidRDefault="00997202" w:rsidP="009972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97202" w:rsidRDefault="00997202" w:rsidP="00997202">
      <w:pPr>
        <w:keepNext/>
        <w:spacing w:line="360" w:lineRule="auto"/>
        <w:rPr>
          <w:color w:val="000000"/>
          <w:sz w:val="24"/>
        </w:rPr>
      </w:pPr>
    </w:p>
    <w:p w:rsidR="00997202" w:rsidRDefault="00997202" w:rsidP="009972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97202">
        <w:rPr>
          <w:color w:val="000000"/>
          <w:sz w:val="24"/>
          <w:szCs w:val="24"/>
        </w:rPr>
        <w:t>Zarządzenie wchodzi w życie z dniem podpisania.</w:t>
      </w:r>
    </w:p>
    <w:p w:rsidR="00997202" w:rsidRDefault="00997202" w:rsidP="00997202">
      <w:pPr>
        <w:spacing w:line="360" w:lineRule="auto"/>
        <w:jc w:val="both"/>
        <w:rPr>
          <w:color w:val="000000"/>
          <w:sz w:val="24"/>
        </w:rPr>
      </w:pPr>
    </w:p>
    <w:p w:rsidR="00997202" w:rsidRDefault="00997202" w:rsidP="009972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97202" w:rsidRDefault="00997202" w:rsidP="009972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97202" w:rsidRPr="00997202" w:rsidRDefault="00997202" w:rsidP="009972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97202" w:rsidRPr="00997202" w:rsidSect="009972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02" w:rsidRDefault="00997202">
      <w:r>
        <w:separator/>
      </w:r>
    </w:p>
  </w:endnote>
  <w:endnote w:type="continuationSeparator" w:id="0">
    <w:p w:rsidR="00997202" w:rsidRDefault="0099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02" w:rsidRDefault="00997202">
      <w:r>
        <w:separator/>
      </w:r>
    </w:p>
  </w:footnote>
  <w:footnote w:type="continuationSeparator" w:id="0">
    <w:p w:rsidR="00997202" w:rsidRDefault="0099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1r."/>
    <w:docVar w:name="AktNr" w:val="647/2021/P"/>
    <w:docVar w:name="Sprawa" w:val="przekazania na stan majątkowy Zarządu Transportu Miejskiego w Poznaniu, z siedzibą przy ul. Matejki 59, środków trwałych powstałych w wyniku realizacji projektu &quot;Budowa Wartostrady pieszo-rowerowej&quot; w postaci 3 samoobsługowych stacji naprawy rowerów."/>
  </w:docVars>
  <w:rsids>
    <w:rsidRoot w:val="009972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7202"/>
    <w:rsid w:val="009E48F1"/>
    <w:rsid w:val="009F5036"/>
    <w:rsid w:val="00A074D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1227</Characters>
  <Application>Microsoft Office Word</Application>
  <DocSecurity>0</DocSecurity>
  <Lines>43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2021-08-05T11:40:00Z</dcterms:created>
  <dcterms:modified xsi:type="dcterms:W3CDTF">2021-08-05T11:40:00Z</dcterms:modified>
</cp:coreProperties>
</file>