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B62A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2AC">
              <w:rPr>
                <w:b/>
              </w:rPr>
              <w:fldChar w:fldCharType="separate"/>
            </w:r>
            <w:r w:rsidR="000B62AC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2AC" w:rsidRDefault="00FA63B5" w:rsidP="000B62AC">
      <w:pPr>
        <w:spacing w:line="360" w:lineRule="auto"/>
        <w:jc w:val="both"/>
      </w:pPr>
      <w:bookmarkStart w:id="2" w:name="z1"/>
      <w:bookmarkEnd w:id="2"/>
    </w:p>
    <w:p w:rsidR="000B62AC" w:rsidRDefault="000B62AC" w:rsidP="000B62AC">
      <w:pPr>
        <w:spacing w:line="360" w:lineRule="auto"/>
        <w:jc w:val="both"/>
        <w:rPr>
          <w:color w:val="000000"/>
        </w:rPr>
      </w:pPr>
      <w:r w:rsidRPr="000B62AC">
        <w:rPr>
          <w:color w:val="000000"/>
        </w:rPr>
        <w:t>Zmiana załącznika do zarządzenia Nr 435/2021/P Prezydenta Miasta Poznania z dnia 20 maja 2021 r. w sprawie nadania upoważnień dyrektorom przedszkoli prowadzonych przez Miasto Poznań do wykonywania praw i obowiązków wierzyciela w sprawach dotyczących egzekucji administracyjnej należności pieniężnych wynika z faktu, iż od 1 września 2021 r. powołane zostały nowe osoby na stanowiska dyrektorów przedszkoli oraz placówek, w skład których wchodzą przedszkola.</w:t>
      </w:r>
    </w:p>
    <w:p w:rsidR="000B62AC" w:rsidRDefault="000B62AC" w:rsidP="000B62AC">
      <w:pPr>
        <w:spacing w:line="360" w:lineRule="auto"/>
        <w:jc w:val="both"/>
      </w:pPr>
    </w:p>
    <w:p w:rsidR="000B62AC" w:rsidRDefault="000B62AC" w:rsidP="000B62AC">
      <w:pPr>
        <w:keepNext/>
        <w:spacing w:line="360" w:lineRule="auto"/>
        <w:jc w:val="center"/>
      </w:pPr>
      <w:r>
        <w:t>ZASTĘPCA DYREKTORA</w:t>
      </w:r>
    </w:p>
    <w:p w:rsidR="000B62AC" w:rsidRPr="000B62AC" w:rsidRDefault="000B62AC" w:rsidP="000B62AC">
      <w:pPr>
        <w:keepNext/>
        <w:spacing w:line="360" w:lineRule="auto"/>
        <w:jc w:val="center"/>
      </w:pPr>
      <w:r>
        <w:t>(-) Wiesław Banaś</w:t>
      </w:r>
    </w:p>
    <w:sectPr w:rsidR="000B62AC" w:rsidRPr="000B62AC" w:rsidSect="000B62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AC" w:rsidRDefault="000B62AC">
      <w:r>
        <w:separator/>
      </w:r>
    </w:p>
  </w:endnote>
  <w:endnote w:type="continuationSeparator" w:id="0">
    <w:p w:rsidR="000B62AC" w:rsidRDefault="000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AC" w:rsidRDefault="000B62AC">
      <w:r>
        <w:separator/>
      </w:r>
    </w:p>
  </w:footnote>
  <w:footnote w:type="continuationSeparator" w:id="0">
    <w:p w:rsidR="000B62AC" w:rsidRDefault="000B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0B62AC"/>
    <w:rsid w:val="000607A3"/>
    <w:rsid w:val="000B62AC"/>
    <w:rsid w:val="00191992"/>
    <w:rsid w:val="001B1D53"/>
    <w:rsid w:val="002946C5"/>
    <w:rsid w:val="002C29F3"/>
    <w:rsid w:val="006C56B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C0602-3DF8-473C-B22C-2F9A09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690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2021-08-24T11:23:00Z</dcterms:created>
  <dcterms:modified xsi:type="dcterms:W3CDTF">2021-08-24T11:23:00Z</dcterms:modified>
</cp:coreProperties>
</file>