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BDE">
          <w:t>685/2021/P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4BDE">
        <w:rPr>
          <w:b/>
          <w:sz w:val="28"/>
        </w:rPr>
        <w:fldChar w:fldCharType="separate"/>
      </w:r>
      <w:r w:rsidR="00C44BDE">
        <w:rPr>
          <w:b/>
          <w:sz w:val="28"/>
        </w:rPr>
        <w:t>25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4B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BDE">
              <w:rPr>
                <w:b/>
                <w:sz w:val="24"/>
                <w:szCs w:val="24"/>
              </w:rPr>
              <w:fldChar w:fldCharType="separate"/>
            </w:r>
            <w:r w:rsidR="00C44BDE">
              <w:rPr>
                <w:b/>
                <w:sz w:val="24"/>
                <w:szCs w:val="24"/>
              </w:rPr>
              <w:t>powołania Komisji konkursowej w celu zaopiniowania ofert złożonych w ramach otwartego konkursu ofert nr 78/2021  na powierzenie realizacji zadań Miasta Poznania w obszarze działalności na rzecz osób w wieku emerytalnym w roku 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4BDE" w:rsidP="00C44B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4BDE">
        <w:rPr>
          <w:color w:val="000000"/>
          <w:sz w:val="24"/>
        </w:rPr>
        <w:t xml:space="preserve">Na podstawie </w:t>
      </w:r>
      <w:r w:rsidRPr="00C44BDE">
        <w:rPr>
          <w:color w:val="000000"/>
          <w:sz w:val="24"/>
          <w:szCs w:val="24"/>
        </w:rPr>
        <w:t>art. 30 ust. 1 ustawy z dnia 8 marca 1990 r. o samorządzie gminnym (tj.Dz. U. z</w:t>
      </w:r>
      <w:r w:rsidR="00154C96">
        <w:rPr>
          <w:color w:val="000000"/>
          <w:sz w:val="24"/>
          <w:szCs w:val="24"/>
        </w:rPr>
        <w:t> </w:t>
      </w:r>
      <w:r w:rsidRPr="00C44BDE">
        <w:rPr>
          <w:color w:val="000000"/>
          <w:sz w:val="24"/>
          <w:szCs w:val="24"/>
        </w:rPr>
        <w:t>2021 r. poz. 1372), art. 15 ust. 2a ustawy z dnia 24 kwietnia 2003 r. o działalności pożytku publicznego i o wolontariacie (Dz. U. z 2020 r. poz. 1057 ze zm.) oraz uchwały Rady Miasta Poznania Nr XXXVIII/666/VIII/2020 z dnia 17 listopada 2020 roku w sprawie Rocznego Programu Współpracy Miasta Poznania z Organizacjami Pozarządowymi oraz podmiotami, o</w:t>
      </w:r>
      <w:r w:rsidR="00154C96">
        <w:rPr>
          <w:color w:val="000000"/>
          <w:sz w:val="24"/>
          <w:szCs w:val="24"/>
        </w:rPr>
        <w:t> </w:t>
      </w:r>
      <w:r w:rsidRPr="00C44BDE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C44BDE">
        <w:rPr>
          <w:color w:val="000000"/>
          <w:sz w:val="24"/>
        </w:rPr>
        <w:t xml:space="preserve"> zarządza się, co następuje:</w:t>
      </w:r>
    </w:p>
    <w:p w:rsidR="00C44BDE" w:rsidRDefault="00C44BDE" w:rsidP="00C44BDE">
      <w:pPr>
        <w:spacing w:line="360" w:lineRule="auto"/>
        <w:jc w:val="both"/>
        <w:rPr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Pr="00C44BDE" w:rsidRDefault="00C44BDE" w:rsidP="00C44B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BDE">
        <w:rPr>
          <w:color w:val="000000"/>
          <w:sz w:val="24"/>
          <w:szCs w:val="24"/>
        </w:rPr>
        <w:t>Powołuje się Komisję konkursową w celu zaopiniowania ofert złożonych w wyniku otwartego konkursu ofert nr 78/2021, ogłoszonego przez Prezydenta Miasta Poznania 4</w:t>
      </w:r>
      <w:r w:rsidR="00154C96">
        <w:rPr>
          <w:color w:val="000000"/>
          <w:sz w:val="24"/>
          <w:szCs w:val="24"/>
        </w:rPr>
        <w:t> </w:t>
      </w:r>
      <w:r w:rsidRPr="00C44BDE">
        <w:rPr>
          <w:color w:val="000000"/>
          <w:sz w:val="24"/>
          <w:szCs w:val="24"/>
        </w:rPr>
        <w:t>sierpnia 2021 roku na powierzenie realizacji zadań Miasta Poznania w obszarze „Działalność na rzecz osób w wieku emerytalnym”</w:t>
      </w:r>
      <w:r w:rsidRPr="00C44BDE">
        <w:rPr>
          <w:b/>
          <w:bCs/>
          <w:color w:val="000000"/>
          <w:sz w:val="24"/>
          <w:szCs w:val="24"/>
        </w:rPr>
        <w:t xml:space="preserve"> </w:t>
      </w:r>
      <w:r w:rsidRPr="00C44BDE">
        <w:rPr>
          <w:color w:val="000000"/>
          <w:sz w:val="24"/>
          <w:szCs w:val="24"/>
        </w:rPr>
        <w:t>w roku 2021, zwaną dalej Komisją, w</w:t>
      </w:r>
      <w:r w:rsidR="00154C96">
        <w:rPr>
          <w:color w:val="000000"/>
          <w:sz w:val="24"/>
          <w:szCs w:val="24"/>
        </w:rPr>
        <w:t> </w:t>
      </w:r>
      <w:r w:rsidRPr="00C44BDE">
        <w:rPr>
          <w:color w:val="000000"/>
          <w:sz w:val="24"/>
          <w:szCs w:val="24"/>
        </w:rPr>
        <w:t>składzie:</w:t>
      </w:r>
    </w:p>
    <w:p w:rsidR="00C44BDE" w:rsidRPr="00C44BDE" w:rsidRDefault="00C44BDE" w:rsidP="00C44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BDE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C44BDE" w:rsidRPr="00C44BDE" w:rsidRDefault="00C44BDE" w:rsidP="00C44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BDE">
        <w:rPr>
          <w:color w:val="000000"/>
          <w:sz w:val="24"/>
          <w:szCs w:val="24"/>
        </w:rPr>
        <w:t>2) Lidia Płatek – członkini Komisji, przedstawicielka Prezydenta Miasta Poznania;</w:t>
      </w:r>
    </w:p>
    <w:p w:rsidR="00C44BDE" w:rsidRPr="00C44BDE" w:rsidRDefault="00C44BDE" w:rsidP="00C44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BDE">
        <w:rPr>
          <w:color w:val="000000"/>
          <w:sz w:val="24"/>
          <w:szCs w:val="24"/>
        </w:rPr>
        <w:t>3) Wojciech Bauer – członek Komisji, przedstawiciel Prezydenta Miasta Poznania;</w:t>
      </w:r>
    </w:p>
    <w:p w:rsidR="00C44BDE" w:rsidRPr="00C44BDE" w:rsidRDefault="00C44BDE" w:rsidP="00C44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BDE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C44BDE" w:rsidRDefault="00C44BDE" w:rsidP="00C44B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BDE">
        <w:rPr>
          <w:color w:val="000000"/>
          <w:sz w:val="24"/>
          <w:szCs w:val="24"/>
        </w:rPr>
        <w:t>5) Błażej Friedrich – członek Komisji, przedstawiciel organizacji pozarządowych.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Default="00C44BDE" w:rsidP="00C44B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BD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Default="00C44BDE" w:rsidP="00C44B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BDE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154C96">
        <w:rPr>
          <w:color w:val="000000"/>
          <w:sz w:val="24"/>
          <w:szCs w:val="24"/>
        </w:rPr>
        <w:t> </w:t>
      </w:r>
      <w:r w:rsidRPr="00C44BDE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C44BDE">
        <w:rPr>
          <w:color w:val="FF0000"/>
          <w:sz w:val="24"/>
          <w:szCs w:val="24"/>
        </w:rPr>
        <w:t xml:space="preserve"> </w:t>
      </w:r>
      <w:r w:rsidRPr="00C44BDE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Default="00C44BDE" w:rsidP="00C44B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4BDE">
        <w:rPr>
          <w:color w:val="000000"/>
          <w:sz w:val="24"/>
          <w:szCs w:val="24"/>
        </w:rPr>
        <w:t>Rozwiązanie Komisji nastąpi na mocy niniejszego zarządzenia, po dokonaniu wyboru najkorzystniejszej oferty.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Default="00C44BDE" w:rsidP="00C44B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4BD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4BDE" w:rsidRDefault="00C44BDE" w:rsidP="00C44BDE">
      <w:pPr>
        <w:keepNext/>
        <w:spacing w:line="360" w:lineRule="auto"/>
        <w:rPr>
          <w:color w:val="000000"/>
          <w:sz w:val="24"/>
        </w:rPr>
      </w:pPr>
    </w:p>
    <w:p w:rsidR="00C44BDE" w:rsidRDefault="00C44BDE" w:rsidP="00C44B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4BDE">
        <w:rPr>
          <w:color w:val="000000"/>
          <w:sz w:val="24"/>
          <w:szCs w:val="24"/>
        </w:rPr>
        <w:t>Zarządzenie wchodzi w życie z dniem podpisania.</w:t>
      </w:r>
    </w:p>
    <w:p w:rsidR="00C44BDE" w:rsidRDefault="00C44BDE" w:rsidP="00C44BDE">
      <w:pPr>
        <w:spacing w:line="360" w:lineRule="auto"/>
        <w:jc w:val="both"/>
        <w:rPr>
          <w:color w:val="000000"/>
          <w:sz w:val="24"/>
        </w:rPr>
      </w:pPr>
    </w:p>
    <w:p w:rsidR="00C44BDE" w:rsidRDefault="00C44BDE" w:rsidP="00C44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44BDE" w:rsidRDefault="00C44BDE" w:rsidP="00C44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44BDE" w:rsidRPr="00C44BDE" w:rsidRDefault="00C44BDE" w:rsidP="00C44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4BDE" w:rsidRPr="00C44BDE" w:rsidSect="00C44B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DE" w:rsidRDefault="00C44BDE">
      <w:r>
        <w:separator/>
      </w:r>
    </w:p>
  </w:endnote>
  <w:endnote w:type="continuationSeparator" w:id="0">
    <w:p w:rsidR="00C44BDE" w:rsidRDefault="00C4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DE" w:rsidRDefault="00C44BDE">
      <w:r>
        <w:separator/>
      </w:r>
    </w:p>
  </w:footnote>
  <w:footnote w:type="continuationSeparator" w:id="0">
    <w:p w:rsidR="00C44BDE" w:rsidRDefault="00C4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1r."/>
    <w:docVar w:name="AktNr" w:val="685/2021/P"/>
    <w:docVar w:name="Sprawa" w:val="powołania Komisji konkursowej w celu zaopiniowania ofert złożonych w ramach otwartego konkursu ofert nr 78/2021  na powierzenie realizacji zadań Miasta Poznania w obszarze działalności na rzecz osób w wieku emerytalnym w roku  2021."/>
  </w:docVars>
  <w:rsids>
    <w:rsidRoot w:val="00C44BDE"/>
    <w:rsid w:val="00072485"/>
    <w:rsid w:val="000C07FF"/>
    <w:rsid w:val="000E2E12"/>
    <w:rsid w:val="00154C9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4BD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AFB17-562A-4D05-9982-DB44379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2695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2021-08-25T12:52:00Z</dcterms:created>
  <dcterms:modified xsi:type="dcterms:W3CDTF">2021-08-25T12:52:00Z</dcterms:modified>
</cp:coreProperties>
</file>