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9C1D49">
          <w:t>707/2021/P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9C1D49">
        <w:rPr>
          <w:b/>
          <w:sz w:val="28"/>
        </w:rPr>
        <w:fldChar w:fldCharType="separate"/>
      </w:r>
      <w:r w:rsidR="009C1D49">
        <w:rPr>
          <w:b/>
          <w:sz w:val="28"/>
        </w:rPr>
        <w:t>7 września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9C1D49">
              <w:rPr>
                <w:b/>
                <w:sz w:val="24"/>
                <w:szCs w:val="24"/>
              </w:rPr>
              <w:fldChar w:fldCharType="separate"/>
            </w:r>
            <w:r w:rsidR="009C1D49">
              <w:rPr>
                <w:b/>
                <w:sz w:val="24"/>
                <w:szCs w:val="24"/>
              </w:rPr>
              <w:t>rozstrzygnięcia otwartego konkursu ofert nr 77/2021 ogłoszonego przez Prezydenta Miasta Poznania w dniu 30 lipca 2021 r. na wsparcie lub powierzenie realizacji zadań publicznych Miasta Poznania w obszarze „Kultura, sztuka, ochrona dóbr kultury i dziedzictwa narodowego” na rok 2021 w zakresie realizacji integrujących społeczność lokalną wydarzeń kulturalnych, edukacyjnych i animacyjnych w przestrzeni Domu Tramwajarza.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9C1D49" w:rsidP="009C1D49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9C1D49">
        <w:rPr>
          <w:color w:val="000000"/>
          <w:sz w:val="24"/>
          <w:szCs w:val="24"/>
        </w:rPr>
        <w:t>Na podstawie art. 30 ust. 1 i ust. 2 pkt 4 ustawy z dnia 8 marca 1990 r. o samorządzie gminnym (</w:t>
      </w:r>
      <w:proofErr w:type="spellStart"/>
      <w:r w:rsidRPr="009C1D49">
        <w:rPr>
          <w:color w:val="000000"/>
          <w:sz w:val="24"/>
          <w:szCs w:val="24"/>
        </w:rPr>
        <w:t>t.j</w:t>
      </w:r>
      <w:proofErr w:type="spellEnd"/>
      <w:r w:rsidRPr="009C1D49">
        <w:rPr>
          <w:color w:val="000000"/>
          <w:sz w:val="24"/>
          <w:szCs w:val="24"/>
        </w:rPr>
        <w:t>. Dz. U. z 2021 r. poz. 1372), art. 5 ust. 4 pkt 2 ustawy z dnia 24 kwietnia 2003 roku o działalności pożytku publicznego i o wolontariacie (</w:t>
      </w:r>
      <w:proofErr w:type="spellStart"/>
      <w:r w:rsidRPr="009C1D49">
        <w:rPr>
          <w:color w:val="000000"/>
          <w:sz w:val="24"/>
          <w:szCs w:val="24"/>
        </w:rPr>
        <w:t>t.j</w:t>
      </w:r>
      <w:proofErr w:type="spellEnd"/>
      <w:r w:rsidRPr="009C1D49">
        <w:rPr>
          <w:color w:val="000000"/>
          <w:sz w:val="24"/>
          <w:szCs w:val="24"/>
        </w:rPr>
        <w:t>. Dz. U. z 2020 r. poz. 1057 z</w:t>
      </w:r>
      <w:r w:rsidR="00337470">
        <w:rPr>
          <w:color w:val="000000"/>
          <w:sz w:val="24"/>
          <w:szCs w:val="24"/>
        </w:rPr>
        <w:t> </w:t>
      </w:r>
      <w:proofErr w:type="spellStart"/>
      <w:r w:rsidRPr="009C1D49">
        <w:rPr>
          <w:color w:val="000000"/>
          <w:sz w:val="24"/>
          <w:szCs w:val="24"/>
        </w:rPr>
        <w:t>późn</w:t>
      </w:r>
      <w:proofErr w:type="spellEnd"/>
      <w:r w:rsidRPr="009C1D49">
        <w:rPr>
          <w:color w:val="000000"/>
          <w:sz w:val="24"/>
          <w:szCs w:val="24"/>
        </w:rPr>
        <w:t>. zm.) oraz uchwały Nr XXXVIII/666/VIII/2020  Rady Miasta Poznania z dnia 17 listopada 2020 r. w sprawie Rocznego Programu Współpracy Miasta Poznania z</w:t>
      </w:r>
      <w:r w:rsidR="00337470">
        <w:rPr>
          <w:color w:val="000000"/>
          <w:sz w:val="24"/>
          <w:szCs w:val="24"/>
        </w:rPr>
        <w:t> </w:t>
      </w:r>
      <w:r w:rsidRPr="009C1D49">
        <w:rPr>
          <w:color w:val="000000"/>
          <w:sz w:val="24"/>
          <w:szCs w:val="24"/>
        </w:rPr>
        <w:t>Organizacjami Pozarządowymi oraz podmiotami, o których mowa w art. 3 ust. 3 ustawy z</w:t>
      </w:r>
      <w:r w:rsidR="00337470">
        <w:rPr>
          <w:color w:val="000000"/>
          <w:sz w:val="24"/>
          <w:szCs w:val="24"/>
        </w:rPr>
        <w:t> </w:t>
      </w:r>
      <w:r w:rsidRPr="009C1D49">
        <w:rPr>
          <w:color w:val="000000"/>
          <w:sz w:val="24"/>
          <w:szCs w:val="24"/>
        </w:rPr>
        <w:t>dnia 24 kwietnia 2003 r. o działalności pożytku publicznego i o wolontariacie, na 2021 rok, zarządza się, co następuje:</w:t>
      </w:r>
    </w:p>
    <w:p w:rsidR="009C1D49" w:rsidRDefault="009C1D49" w:rsidP="009C1D49">
      <w:pPr>
        <w:spacing w:line="360" w:lineRule="auto"/>
        <w:jc w:val="both"/>
        <w:rPr>
          <w:sz w:val="24"/>
        </w:rPr>
      </w:pPr>
    </w:p>
    <w:p w:rsidR="009C1D49" w:rsidRDefault="009C1D49" w:rsidP="009C1D4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9C1D49" w:rsidRDefault="009C1D49" w:rsidP="009C1D49">
      <w:pPr>
        <w:keepNext/>
        <w:spacing w:line="360" w:lineRule="auto"/>
        <w:rPr>
          <w:color w:val="000000"/>
          <w:sz w:val="24"/>
        </w:rPr>
      </w:pPr>
    </w:p>
    <w:p w:rsidR="009C1D49" w:rsidRDefault="009C1D49" w:rsidP="009C1D49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9C1D49">
        <w:rPr>
          <w:color w:val="000000"/>
          <w:sz w:val="24"/>
          <w:szCs w:val="24"/>
        </w:rPr>
        <w:t>Postanawia się przekazać dotację w wysokości</w:t>
      </w:r>
      <w:r w:rsidRPr="009C1D49">
        <w:rPr>
          <w:b/>
          <w:bCs/>
          <w:color w:val="000000"/>
          <w:sz w:val="24"/>
          <w:szCs w:val="24"/>
        </w:rPr>
        <w:t xml:space="preserve"> 120 000,00 zł</w:t>
      </w:r>
      <w:r w:rsidRPr="009C1D49">
        <w:rPr>
          <w:color w:val="000000"/>
          <w:sz w:val="24"/>
          <w:szCs w:val="24"/>
        </w:rPr>
        <w:t xml:space="preserve"> na wsparcie zadania publicznego, przewidzianego do realizacji w 2021 roku przez podmiot nienależący do sektora finansów publicznych, określonego w załączniku nr 1 do zarządzenia.</w:t>
      </w:r>
    </w:p>
    <w:p w:rsidR="009C1D49" w:rsidRDefault="009C1D49" w:rsidP="009C1D49">
      <w:pPr>
        <w:spacing w:line="360" w:lineRule="auto"/>
        <w:jc w:val="both"/>
        <w:rPr>
          <w:color w:val="000000"/>
          <w:sz w:val="24"/>
        </w:rPr>
      </w:pPr>
    </w:p>
    <w:p w:rsidR="009C1D49" w:rsidRDefault="009C1D49" w:rsidP="009C1D4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9C1D49" w:rsidRDefault="009C1D49" w:rsidP="009C1D49">
      <w:pPr>
        <w:keepNext/>
        <w:spacing w:line="360" w:lineRule="auto"/>
        <w:rPr>
          <w:color w:val="000000"/>
          <w:sz w:val="24"/>
        </w:rPr>
      </w:pPr>
    </w:p>
    <w:p w:rsidR="009C1D49" w:rsidRDefault="009C1D49" w:rsidP="009C1D49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9C1D49">
        <w:rPr>
          <w:color w:val="000000"/>
          <w:sz w:val="24"/>
          <w:szCs w:val="24"/>
        </w:rPr>
        <w:t>Oferty, które nie otrzymały dotacji, wymienione zostały w załączniku nr 2 do zarządzenia.</w:t>
      </w:r>
    </w:p>
    <w:p w:rsidR="009C1D49" w:rsidRDefault="009C1D49" w:rsidP="009C1D49">
      <w:pPr>
        <w:spacing w:line="360" w:lineRule="auto"/>
        <w:jc w:val="both"/>
        <w:rPr>
          <w:color w:val="000000"/>
          <w:sz w:val="24"/>
        </w:rPr>
      </w:pPr>
    </w:p>
    <w:p w:rsidR="009C1D49" w:rsidRDefault="009C1D49" w:rsidP="009C1D4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9C1D49" w:rsidRDefault="009C1D49" w:rsidP="009C1D49">
      <w:pPr>
        <w:keepNext/>
        <w:spacing w:line="360" w:lineRule="auto"/>
        <w:rPr>
          <w:color w:val="000000"/>
          <w:sz w:val="24"/>
        </w:rPr>
      </w:pPr>
    </w:p>
    <w:p w:rsidR="009C1D49" w:rsidRDefault="009C1D49" w:rsidP="009C1D49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9C1D49">
        <w:rPr>
          <w:color w:val="000000"/>
          <w:sz w:val="24"/>
          <w:szCs w:val="24"/>
        </w:rPr>
        <w:t>Wykonanie zarządzenia powierza się Dyrektorowi Wydziału Kultury i czyni się go odpowiedzialnym za zawarcie umowy z podmiotem, o którym mowa w § 1, oraz za nadzór nad realizacją umowy i zobowiązanie wyżej wymienionego podmiotu do przedłożenia sprawozdania z wykonania zadania w terminach określonych w zawartej umowie.</w:t>
      </w:r>
    </w:p>
    <w:p w:rsidR="009C1D49" w:rsidRDefault="009C1D49" w:rsidP="009C1D49">
      <w:pPr>
        <w:spacing w:line="360" w:lineRule="auto"/>
        <w:jc w:val="both"/>
        <w:rPr>
          <w:color w:val="000000"/>
          <w:sz w:val="24"/>
        </w:rPr>
      </w:pPr>
    </w:p>
    <w:p w:rsidR="009C1D49" w:rsidRDefault="009C1D49" w:rsidP="009C1D4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9C1D49" w:rsidRDefault="009C1D49" w:rsidP="009C1D49">
      <w:pPr>
        <w:keepNext/>
        <w:spacing w:line="360" w:lineRule="auto"/>
        <w:rPr>
          <w:color w:val="000000"/>
          <w:sz w:val="24"/>
        </w:rPr>
      </w:pPr>
    </w:p>
    <w:p w:rsidR="009C1D49" w:rsidRDefault="009C1D49" w:rsidP="009C1D49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9C1D49">
        <w:rPr>
          <w:color w:val="000000"/>
          <w:sz w:val="24"/>
          <w:szCs w:val="24"/>
        </w:rPr>
        <w:t>Zarządzenie wchodzi w życie z dniem podpisania.</w:t>
      </w:r>
    </w:p>
    <w:p w:rsidR="009C1D49" w:rsidRDefault="009C1D49" w:rsidP="009C1D49">
      <w:pPr>
        <w:spacing w:line="360" w:lineRule="auto"/>
        <w:jc w:val="both"/>
        <w:rPr>
          <w:color w:val="000000"/>
          <w:sz w:val="24"/>
        </w:rPr>
      </w:pPr>
    </w:p>
    <w:p w:rsidR="009C1D49" w:rsidRDefault="009C1D49" w:rsidP="009C1D4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9C1D49" w:rsidRDefault="009C1D49" w:rsidP="009C1D4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9C1D49" w:rsidRPr="009C1D49" w:rsidRDefault="009C1D49" w:rsidP="009C1D4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9C1D49" w:rsidRPr="009C1D49" w:rsidSect="009C1D49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1D49" w:rsidRDefault="009C1D49">
      <w:r>
        <w:separator/>
      </w:r>
    </w:p>
  </w:endnote>
  <w:endnote w:type="continuationSeparator" w:id="0">
    <w:p w:rsidR="009C1D49" w:rsidRDefault="009C1D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1D49" w:rsidRDefault="009C1D49">
      <w:r>
        <w:separator/>
      </w:r>
    </w:p>
  </w:footnote>
  <w:footnote w:type="continuationSeparator" w:id="0">
    <w:p w:rsidR="009C1D49" w:rsidRDefault="009C1D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7 września 2021r."/>
    <w:docVar w:name="AktNr" w:val="707/2021/P"/>
    <w:docVar w:name="Sprawa" w:val="rozstrzygnięcia otwartego konkursu ofert nr 77/2021 ogłoszonego przez Prezydenta Miasta Poznania w dniu 30 lipca 2021 r. na wsparcie lub powierzenie realizacji zadań publicznych Miasta Poznania w obszarze „Kultura, sztuka, ochrona dóbr kultury i dziedzictwa narodowego” na rok 2021 w zakresie realizacji integrujących społeczność lokalną wydarzeń kulturalnych, edukacyjnych i animacyjnych w przestrzeni Domu Tramwajarza."/>
  </w:docVars>
  <w:rsids>
    <w:rsidRoot w:val="009C1D49"/>
    <w:rsid w:val="00072485"/>
    <w:rsid w:val="000C07FF"/>
    <w:rsid w:val="000E2E12"/>
    <w:rsid w:val="00167A3B"/>
    <w:rsid w:val="002C4925"/>
    <w:rsid w:val="00337470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C1D49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320</Words>
  <Characters>1746</Characters>
  <Application>Microsoft Office Word</Application>
  <DocSecurity>0</DocSecurity>
  <Lines>52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2003-01-09T11:40:00Z</cp:lastPrinted>
  <dcterms:created xsi:type="dcterms:W3CDTF">2021-09-07T06:50:00Z</dcterms:created>
  <dcterms:modified xsi:type="dcterms:W3CDTF">2021-09-07T06:50:00Z</dcterms:modified>
</cp:coreProperties>
</file>