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3937">
              <w:rPr>
                <w:b/>
              </w:rPr>
              <w:fldChar w:fldCharType="separate"/>
            </w:r>
            <w:r w:rsidR="00013937">
              <w:rPr>
                <w:b/>
              </w:rPr>
              <w:t>ogłoszenia konkursów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3937" w:rsidRDefault="00FA63B5" w:rsidP="00013937">
      <w:pPr>
        <w:spacing w:line="360" w:lineRule="auto"/>
        <w:jc w:val="both"/>
      </w:pPr>
      <w:bookmarkStart w:id="2" w:name="z1"/>
      <w:bookmarkEnd w:id="2"/>
    </w:p>
    <w:p w:rsidR="00013937" w:rsidRDefault="00013937" w:rsidP="00013937">
      <w:pPr>
        <w:spacing w:line="360" w:lineRule="auto"/>
        <w:jc w:val="both"/>
        <w:rPr>
          <w:color w:val="000000"/>
          <w:szCs w:val="20"/>
        </w:rPr>
      </w:pPr>
      <w:r w:rsidRPr="00013937">
        <w:rPr>
          <w:color w:val="000000"/>
          <w:szCs w:val="20"/>
        </w:rPr>
        <w:t>Z dniem 31 sierpnia 2022 r. dyrektorom przedszkoli wymienionym w zarządzeniu kończy się okres powierzenia stanowiska.  W związku z powyższym zachodzi konieczność ogłoszenia konkursów na stanowiska dyrektorów publicznych przedszkoli wymienionych w zarządzeniu.</w:t>
      </w:r>
    </w:p>
    <w:p w:rsidR="00013937" w:rsidRDefault="00013937" w:rsidP="00013937">
      <w:pPr>
        <w:spacing w:line="360" w:lineRule="auto"/>
        <w:jc w:val="both"/>
      </w:pPr>
    </w:p>
    <w:p w:rsidR="00013937" w:rsidRDefault="00013937" w:rsidP="00013937">
      <w:pPr>
        <w:keepNext/>
        <w:spacing w:line="360" w:lineRule="auto"/>
        <w:jc w:val="center"/>
      </w:pPr>
      <w:r>
        <w:t>ZASTĘPCA DYREKTORA</w:t>
      </w:r>
    </w:p>
    <w:p w:rsidR="00013937" w:rsidRPr="00013937" w:rsidRDefault="00013937" w:rsidP="00013937">
      <w:pPr>
        <w:keepNext/>
        <w:spacing w:line="360" w:lineRule="auto"/>
        <w:jc w:val="center"/>
      </w:pPr>
      <w:r>
        <w:t>(-) Wiesław Banaś</w:t>
      </w:r>
    </w:p>
    <w:sectPr w:rsidR="00013937" w:rsidRPr="00013937" w:rsidSect="000139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37" w:rsidRDefault="00013937">
      <w:r>
        <w:separator/>
      </w:r>
    </w:p>
  </w:endnote>
  <w:endnote w:type="continuationSeparator" w:id="0">
    <w:p w:rsidR="00013937" w:rsidRDefault="0001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37" w:rsidRDefault="00013937">
      <w:r>
        <w:separator/>
      </w:r>
    </w:p>
  </w:footnote>
  <w:footnote w:type="continuationSeparator" w:id="0">
    <w:p w:rsidR="00013937" w:rsidRDefault="0001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."/>
  </w:docVars>
  <w:rsids>
    <w:rsidRoot w:val="00013937"/>
    <w:rsid w:val="00013937"/>
    <w:rsid w:val="000607A3"/>
    <w:rsid w:val="001B1D53"/>
    <w:rsid w:val="0022095A"/>
    <w:rsid w:val="002946C5"/>
    <w:rsid w:val="002C29F3"/>
    <w:rsid w:val="006155F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53</Words>
  <Characters>388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2021-09-15T07:12:00Z</dcterms:created>
  <dcterms:modified xsi:type="dcterms:W3CDTF">2021-09-15T07:12:00Z</dcterms:modified>
</cp:coreProperties>
</file>