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701B3">
          <w:t>760/2021/P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701B3">
        <w:rPr>
          <w:b/>
          <w:sz w:val="28"/>
        </w:rPr>
        <w:fldChar w:fldCharType="separate"/>
      </w:r>
      <w:r w:rsidR="000701B3">
        <w:rPr>
          <w:b/>
          <w:sz w:val="28"/>
        </w:rPr>
        <w:t>1 października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701B3">
              <w:rPr>
                <w:b/>
                <w:sz w:val="24"/>
                <w:szCs w:val="24"/>
              </w:rPr>
              <w:fldChar w:fldCharType="separate"/>
            </w:r>
            <w:r w:rsidR="000701B3">
              <w:rPr>
                <w:b/>
                <w:sz w:val="24"/>
                <w:szCs w:val="24"/>
              </w:rPr>
              <w:t>zarządzenie w sprawie zadań i kompetencji Prezydenta Miasta Poznania, powierzenia określonych spraw Miasta Poznania Zastępcom Prezydenta Miasta Poznania i Sekretarzowi Miasta Poznania oraz zakresu zadań Skarbnika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701B3" w:rsidP="000701B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701B3">
        <w:rPr>
          <w:color w:val="000000"/>
          <w:sz w:val="24"/>
          <w:szCs w:val="24"/>
        </w:rPr>
        <w:t>Na podstawie art. 33 ust. 4 ustawy z dnia 8 marca 1990 r. o samorządzie gminnym (t.j. Dz. U. z 2021 r. poz. 1372) w związku z art. 92 ust. 3 ustawy z dnia 5 czerwca 1998 r. o samorządzie powiatowym (t.j. Dz. U. z 2020 r. poz. 920 z późn. zm.) zarządza się, co następuje:</w:t>
      </w:r>
    </w:p>
    <w:p w:rsidR="000701B3" w:rsidRDefault="000701B3" w:rsidP="000701B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701B3" w:rsidRDefault="000701B3" w:rsidP="000701B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701B3" w:rsidRDefault="000701B3" w:rsidP="000701B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701B3" w:rsidRPr="000701B3" w:rsidRDefault="000701B3" w:rsidP="000701B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701B3">
        <w:rPr>
          <w:color w:val="000000"/>
          <w:sz w:val="24"/>
          <w:szCs w:val="24"/>
        </w:rPr>
        <w:t>1. W związku z powołaniem pana Piotra Husejko na Skarbnika Miasta Poznania, na mocy uchwały Nr LII/959/VIII/2021 Rady Miasta Poznania z dnia 28 września 2021 r. w</w:t>
      </w:r>
      <w:r w:rsidR="0030492B">
        <w:rPr>
          <w:color w:val="000000"/>
          <w:sz w:val="24"/>
          <w:szCs w:val="24"/>
        </w:rPr>
        <w:t> </w:t>
      </w:r>
      <w:r w:rsidRPr="000701B3">
        <w:rPr>
          <w:color w:val="000000"/>
          <w:sz w:val="24"/>
          <w:szCs w:val="24"/>
        </w:rPr>
        <w:t xml:space="preserve">sprawie powołania Skarbnika Miasta Poznania, w zarządzeniu Nr 660/2021/P Prezydenta Miasta Poznania z dnia 16 sierpnia 2021 r. w sprawie zadań i kompetencji Prezydenta Miasta Poznania, powierzenia określonych spraw Miasta Poznania Zastępcom Prezydenta Miasta Poznania i Sekretarzowi Miasta Poznania oraz zakresu zadań Skarbnika Miasta Poznania zmienia się § 8, który otrzymuje brzmienie: </w:t>
      </w:r>
    </w:p>
    <w:p w:rsidR="000701B3" w:rsidRPr="000701B3" w:rsidRDefault="000701B3" w:rsidP="000701B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701B3">
        <w:rPr>
          <w:color w:val="000000"/>
          <w:sz w:val="24"/>
          <w:szCs w:val="24"/>
        </w:rPr>
        <w:t xml:space="preserve">„§ 8 1. Do zakresu zadań Skarbnika Miasta Poznania – pana Piotra Husejko należy prowadzenie spraw dotyczących: </w:t>
      </w:r>
    </w:p>
    <w:p w:rsidR="000701B3" w:rsidRPr="000701B3" w:rsidRDefault="000701B3" w:rsidP="000701B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701B3">
        <w:rPr>
          <w:color w:val="000000"/>
          <w:sz w:val="24"/>
          <w:szCs w:val="24"/>
        </w:rPr>
        <w:t xml:space="preserve">1) zapewnienia realizacji polityki finansowej Miasta Poznania; </w:t>
      </w:r>
    </w:p>
    <w:p w:rsidR="000701B3" w:rsidRPr="000701B3" w:rsidRDefault="000701B3" w:rsidP="000701B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701B3">
        <w:rPr>
          <w:color w:val="000000"/>
          <w:sz w:val="24"/>
          <w:szCs w:val="24"/>
        </w:rPr>
        <w:t>2) nadzorowania prac w zakresie przygotowania i realizacji budżetu Miasta Poznania i</w:t>
      </w:r>
      <w:r w:rsidR="0030492B">
        <w:rPr>
          <w:color w:val="000000"/>
          <w:sz w:val="24"/>
          <w:szCs w:val="24"/>
        </w:rPr>
        <w:t> </w:t>
      </w:r>
      <w:r w:rsidRPr="000701B3">
        <w:rPr>
          <w:color w:val="000000"/>
          <w:sz w:val="24"/>
          <w:szCs w:val="24"/>
        </w:rPr>
        <w:t xml:space="preserve">Wieloletniej Prognozy Finansowej, a także zapewnienia bieżącej kontroli wykonania budżetu oraz kontrolingu; </w:t>
      </w:r>
    </w:p>
    <w:p w:rsidR="000701B3" w:rsidRPr="000701B3" w:rsidRDefault="000701B3" w:rsidP="000701B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701B3">
        <w:rPr>
          <w:color w:val="000000"/>
          <w:sz w:val="24"/>
          <w:szCs w:val="24"/>
        </w:rPr>
        <w:t xml:space="preserve">3) zapewnienia prowadzenia prawidłowej sprawozdawczości budżetowej; </w:t>
      </w:r>
    </w:p>
    <w:p w:rsidR="000701B3" w:rsidRPr="000701B3" w:rsidRDefault="000701B3" w:rsidP="000701B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701B3">
        <w:rPr>
          <w:color w:val="000000"/>
          <w:sz w:val="24"/>
          <w:szCs w:val="24"/>
        </w:rPr>
        <w:lastRenderedPageBreak/>
        <w:t xml:space="preserve">4) wykonywania powierzonych przez Prezydenta Miasta Poznania obowiązków głównego księgowego budżetu Miasta Poznania; </w:t>
      </w:r>
    </w:p>
    <w:p w:rsidR="000701B3" w:rsidRPr="000701B3" w:rsidRDefault="000701B3" w:rsidP="000701B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701B3">
        <w:rPr>
          <w:color w:val="000000"/>
          <w:sz w:val="24"/>
          <w:szCs w:val="24"/>
        </w:rPr>
        <w:t xml:space="preserve">5) kontrasygnowania czynności prawnych mogących spowodować powstanie zobowiązań pieniężnych, a także udzielania innym osobom upoważnień do dokonywania kontrasygnaty. </w:t>
      </w:r>
    </w:p>
    <w:p w:rsidR="000701B3" w:rsidRPr="000701B3" w:rsidRDefault="000701B3" w:rsidP="000701B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701B3">
        <w:rPr>
          <w:color w:val="000000"/>
          <w:sz w:val="24"/>
          <w:szCs w:val="24"/>
        </w:rPr>
        <w:t xml:space="preserve">2. Pan Piotr Husejko nadzoruje: </w:t>
      </w:r>
    </w:p>
    <w:p w:rsidR="000701B3" w:rsidRPr="000701B3" w:rsidRDefault="000701B3" w:rsidP="000701B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701B3">
        <w:rPr>
          <w:color w:val="000000"/>
          <w:sz w:val="24"/>
          <w:szCs w:val="24"/>
        </w:rPr>
        <w:t xml:space="preserve">1) Wydział Budżetu i Kontrolingu; </w:t>
      </w:r>
    </w:p>
    <w:p w:rsidR="000701B3" w:rsidRPr="000701B3" w:rsidRDefault="000701B3" w:rsidP="000701B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701B3">
        <w:rPr>
          <w:color w:val="000000"/>
          <w:sz w:val="24"/>
          <w:szCs w:val="24"/>
        </w:rPr>
        <w:t xml:space="preserve">2) Wydział Finansowy; </w:t>
      </w:r>
    </w:p>
    <w:p w:rsidR="000701B3" w:rsidRPr="000701B3" w:rsidRDefault="000701B3" w:rsidP="000701B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701B3">
        <w:rPr>
          <w:color w:val="000000"/>
          <w:sz w:val="24"/>
          <w:szCs w:val="24"/>
        </w:rPr>
        <w:t xml:space="preserve">3) Wydział Podatków i Opłat. </w:t>
      </w:r>
    </w:p>
    <w:p w:rsidR="000701B3" w:rsidRPr="000701B3" w:rsidRDefault="000701B3" w:rsidP="000701B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701B3">
        <w:rPr>
          <w:color w:val="000000"/>
          <w:sz w:val="24"/>
          <w:szCs w:val="24"/>
        </w:rPr>
        <w:t>3. Pan Piotr Husejko wykonuje przy pomocy Wydziału Finansowego nadzór merytoryczny nad zagospodarowaniem praw majątkowych w spółkach przejętych przez Miasto Poznań w</w:t>
      </w:r>
      <w:r w:rsidR="0030492B">
        <w:rPr>
          <w:color w:val="000000"/>
          <w:sz w:val="24"/>
          <w:szCs w:val="24"/>
        </w:rPr>
        <w:t> </w:t>
      </w:r>
      <w:r w:rsidRPr="000701B3">
        <w:rPr>
          <w:color w:val="000000"/>
          <w:sz w:val="24"/>
          <w:szCs w:val="24"/>
        </w:rPr>
        <w:t>wyniku spadkobrania.</w:t>
      </w:r>
    </w:p>
    <w:p w:rsidR="000701B3" w:rsidRPr="000701B3" w:rsidRDefault="000701B3" w:rsidP="000701B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0701B3">
        <w:rPr>
          <w:color w:val="000000"/>
          <w:sz w:val="24"/>
          <w:szCs w:val="24"/>
        </w:rPr>
        <w:t>4. Pan Piotr Husejko współpracuje z Komisją Budżetu, Finansów, Przedsiębiorczości i</w:t>
      </w:r>
      <w:r w:rsidR="0030492B">
        <w:rPr>
          <w:color w:val="000000"/>
          <w:sz w:val="24"/>
          <w:szCs w:val="24"/>
        </w:rPr>
        <w:t> </w:t>
      </w:r>
      <w:r w:rsidRPr="000701B3">
        <w:rPr>
          <w:color w:val="000000"/>
          <w:sz w:val="24"/>
          <w:szCs w:val="24"/>
        </w:rPr>
        <w:t>Nadzoru Właścicielskiego Rady Miasta Poznania.”.</w:t>
      </w:r>
    </w:p>
    <w:p w:rsidR="000701B3" w:rsidRDefault="000701B3" w:rsidP="000701B3">
      <w:pPr>
        <w:tabs>
          <w:tab w:val="right" w:leader="dot" w:pos="7371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701B3">
        <w:rPr>
          <w:color w:val="000000"/>
          <w:sz w:val="24"/>
          <w:szCs w:val="24"/>
        </w:rPr>
        <w:t>2. Zmienia się załącznik do zarządzenia Nr 660/2021/P Prezydenta Miasta Poznania z dnia 16 sierpnia 2021 r. w sprawie zadań i kompetencji Prezydenta Miasta Poznania, powierzenia określonych spraw Miasta Poznania Zastępcom Prezydenta Miasta Poznania i</w:t>
      </w:r>
      <w:r w:rsidR="0030492B">
        <w:rPr>
          <w:color w:val="000000"/>
          <w:sz w:val="24"/>
          <w:szCs w:val="24"/>
        </w:rPr>
        <w:t> </w:t>
      </w:r>
      <w:r w:rsidRPr="000701B3">
        <w:rPr>
          <w:color w:val="000000"/>
          <w:sz w:val="24"/>
          <w:szCs w:val="24"/>
        </w:rPr>
        <w:t>Sekretarzowi Miasta Poznania oraz zakresu zadań Skarbnika Miasta Poznania o nazwie ,,Schemat Organizacyjny Miasta Poznania”.</w:t>
      </w:r>
    </w:p>
    <w:p w:rsidR="000701B3" w:rsidRDefault="000701B3" w:rsidP="000701B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701B3" w:rsidRDefault="000701B3" w:rsidP="000701B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701B3" w:rsidRDefault="000701B3" w:rsidP="000701B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701B3" w:rsidRDefault="000701B3" w:rsidP="000701B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701B3">
        <w:rPr>
          <w:color w:val="000000"/>
          <w:sz w:val="24"/>
          <w:szCs w:val="24"/>
        </w:rPr>
        <w:t>Wykonanie zarządzenia powierza się Zastępcom Prezydenta Miasta Poznania, Sekretarzowi Miasta Poznania i Skarbnikowi Miasta Poznania oraz Dyrektorowi Wydziału Organizacyjnego.</w:t>
      </w:r>
    </w:p>
    <w:p w:rsidR="000701B3" w:rsidRDefault="000701B3" w:rsidP="000701B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701B3" w:rsidRDefault="000701B3" w:rsidP="000701B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701B3" w:rsidRDefault="000701B3" w:rsidP="000701B3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701B3" w:rsidRDefault="000701B3" w:rsidP="000701B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701B3">
        <w:rPr>
          <w:color w:val="000000"/>
          <w:sz w:val="24"/>
          <w:szCs w:val="24"/>
        </w:rPr>
        <w:t>Zarządzenie wchodzi w życie z dniem 1 października 2021 r.</w:t>
      </w:r>
    </w:p>
    <w:p w:rsidR="000701B3" w:rsidRDefault="000701B3" w:rsidP="000701B3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701B3" w:rsidRDefault="000701B3" w:rsidP="000701B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701B3" w:rsidRPr="000701B3" w:rsidRDefault="000701B3" w:rsidP="000701B3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701B3" w:rsidRPr="000701B3" w:rsidSect="000701B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1B3" w:rsidRDefault="000701B3">
      <w:r>
        <w:separator/>
      </w:r>
    </w:p>
  </w:endnote>
  <w:endnote w:type="continuationSeparator" w:id="0">
    <w:p w:rsidR="000701B3" w:rsidRDefault="00070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1B3" w:rsidRDefault="000701B3">
      <w:r>
        <w:separator/>
      </w:r>
    </w:p>
  </w:footnote>
  <w:footnote w:type="continuationSeparator" w:id="0">
    <w:p w:rsidR="000701B3" w:rsidRDefault="00070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października 2021r."/>
    <w:docVar w:name="AktNr" w:val="760/2021/P"/>
    <w:docVar w:name="Sprawa" w:val="zarządzenie w sprawie zadań i kompetencji Prezydenta Miasta Poznania, powierzenia określonych spraw Miasta Poznania Zastępcom Prezydenta Miasta Poznania i Sekretarzowi Miasta Poznania oraz zakresu zadań Skarbnika Miasta Poznania."/>
  </w:docVars>
  <w:rsids>
    <w:rsidRoot w:val="000701B3"/>
    <w:rsid w:val="0003528D"/>
    <w:rsid w:val="000701B3"/>
    <w:rsid w:val="00072485"/>
    <w:rsid w:val="000A5BC9"/>
    <w:rsid w:val="000B2C44"/>
    <w:rsid w:val="000E2E12"/>
    <w:rsid w:val="00167A3B"/>
    <w:rsid w:val="0017594F"/>
    <w:rsid w:val="001E3D52"/>
    <w:rsid w:val="0030492B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F10BC-33CB-4551-ABD1-3876778C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428</Words>
  <Characters>2686</Characters>
  <Application>Microsoft Office Word</Application>
  <DocSecurity>0</DocSecurity>
  <Lines>67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2021-10-05T13:22:00Z</dcterms:created>
  <dcterms:modified xsi:type="dcterms:W3CDTF">2021-10-05T13:22:00Z</dcterms:modified>
</cp:coreProperties>
</file>