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5AD7">
              <w:rPr>
                <w:b/>
              </w:rPr>
              <w:fldChar w:fldCharType="separate"/>
            </w:r>
            <w:r w:rsidR="00225AD7">
              <w:rPr>
                <w:b/>
              </w:rPr>
              <w:t>instrukcji bezpieczeństwa pożarowego budynków zlokalizowanych przy: pl. Kolegiackim 17, ul. 3 Maja 46, ul. Libelta 16/20, ul. Słowackiego 22, ul. Gronowej 22ab, ul. Matejki 50 oraz ul. Świerkowej  10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5AD7" w:rsidRDefault="00FA63B5" w:rsidP="00225AD7">
      <w:pPr>
        <w:spacing w:line="360" w:lineRule="auto"/>
        <w:jc w:val="both"/>
      </w:pPr>
      <w:bookmarkStart w:id="2" w:name="z1"/>
      <w:bookmarkEnd w:id="2"/>
    </w:p>
    <w:p w:rsidR="00225AD7" w:rsidRPr="00225AD7" w:rsidRDefault="00225AD7" w:rsidP="00225A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5AD7">
        <w:rPr>
          <w:color w:val="000000"/>
        </w:rPr>
        <w:t>Zgodnie z obowiązującymi przepisami wymagane jest aktualizowanie, co najmniej raz na 2</w:t>
      </w:r>
      <w:r w:rsidR="00AF306C">
        <w:rPr>
          <w:color w:val="000000"/>
        </w:rPr>
        <w:t> </w:t>
      </w:r>
      <w:r w:rsidRPr="00225AD7">
        <w:rPr>
          <w:color w:val="000000"/>
        </w:rPr>
        <w:t xml:space="preserve">lata, instrukcji bezpieczeństwa pożarowego. Ze względu na wprowadzone zmiany, które wpływają na warunki ochrony przeciwpożarowej obiektów Urzędu Miasta Poznania, Wydział Obsługi Urzędu zaktualizował instrukcje. </w:t>
      </w:r>
    </w:p>
    <w:p w:rsidR="00225AD7" w:rsidRPr="00225AD7" w:rsidRDefault="00225AD7" w:rsidP="00225A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25AD7" w:rsidRDefault="00225AD7" w:rsidP="00225AD7">
      <w:pPr>
        <w:spacing w:line="360" w:lineRule="auto"/>
        <w:jc w:val="both"/>
      </w:pPr>
    </w:p>
    <w:p w:rsidR="00225AD7" w:rsidRDefault="00225AD7" w:rsidP="00225AD7">
      <w:pPr>
        <w:spacing w:line="360" w:lineRule="auto"/>
        <w:jc w:val="both"/>
      </w:pPr>
    </w:p>
    <w:p w:rsidR="00225AD7" w:rsidRDefault="00225AD7" w:rsidP="00225AD7">
      <w:pPr>
        <w:keepNext/>
        <w:spacing w:line="360" w:lineRule="auto"/>
        <w:jc w:val="center"/>
      </w:pPr>
      <w:r>
        <w:t>DYREKTOR</w:t>
      </w:r>
    </w:p>
    <w:p w:rsidR="00225AD7" w:rsidRPr="00225AD7" w:rsidRDefault="00225AD7" w:rsidP="00225AD7">
      <w:pPr>
        <w:keepNext/>
        <w:spacing w:line="360" w:lineRule="auto"/>
        <w:jc w:val="center"/>
      </w:pPr>
      <w:r>
        <w:t>(-) Wojciech Czyżewski</w:t>
      </w:r>
    </w:p>
    <w:sectPr w:rsidR="00225AD7" w:rsidRPr="00225AD7" w:rsidSect="00225A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D7" w:rsidRDefault="00225AD7">
      <w:r>
        <w:separator/>
      </w:r>
    </w:p>
  </w:endnote>
  <w:endnote w:type="continuationSeparator" w:id="0">
    <w:p w:rsidR="00225AD7" w:rsidRDefault="002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D7" w:rsidRDefault="00225AD7">
      <w:r>
        <w:separator/>
      </w:r>
    </w:p>
  </w:footnote>
  <w:footnote w:type="continuationSeparator" w:id="0">
    <w:p w:rsidR="00225AD7" w:rsidRDefault="00225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bezpieczeństwa pożarowego budynków zlokalizowanych przy: pl. Kolegiackim 17, ul. 3 Maja 46, ul. Libelta 16/20, ul. Słowackiego 22, ul. Gronowej 22ab, ul. Matejki 50 oraz ul. Świerkowej  10 w Poznaniu."/>
  </w:docVars>
  <w:rsids>
    <w:rsidRoot w:val="00225AD7"/>
    <w:rsid w:val="000607A3"/>
    <w:rsid w:val="001B1D53"/>
    <w:rsid w:val="0022095A"/>
    <w:rsid w:val="00225AD7"/>
    <w:rsid w:val="002946C5"/>
    <w:rsid w:val="002C29F3"/>
    <w:rsid w:val="00796326"/>
    <w:rsid w:val="00A87E1B"/>
    <w:rsid w:val="00AA04BE"/>
    <w:rsid w:val="00AF306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580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2021-11-10T08:09:00Z</dcterms:created>
  <dcterms:modified xsi:type="dcterms:W3CDTF">2021-11-10T08:09:00Z</dcterms:modified>
</cp:coreProperties>
</file>