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FA" w:rsidRPr="00304CBA" w:rsidRDefault="00B726FA" w:rsidP="007D1739">
      <w:pPr>
        <w:pStyle w:val="Nagwek1"/>
        <w:ind w:right="-709" w:firstLine="6"/>
        <w:rPr>
          <w:rFonts w:ascii="Times New Roman" w:hAnsi="Times New Roman" w:cs="Times New Roman"/>
          <w:snapToGrid w:val="0"/>
        </w:rPr>
      </w:pPr>
      <w:r w:rsidRPr="00304CBA">
        <w:rPr>
          <w:rFonts w:ascii="Times New Roman" w:hAnsi="Times New Roman" w:cs="Times New Roman"/>
        </w:rPr>
        <w:t xml:space="preserve">Załącznik </w:t>
      </w:r>
      <w:r w:rsidRPr="00304CBA">
        <w:rPr>
          <w:rFonts w:ascii="Times New Roman" w:hAnsi="Times New Roman" w:cs="Times New Roman"/>
          <w:snapToGrid w:val="0"/>
        </w:rPr>
        <w:t xml:space="preserve">do </w:t>
      </w:r>
      <w:r w:rsidR="003B6AE7">
        <w:rPr>
          <w:rFonts w:ascii="Times New Roman" w:hAnsi="Times New Roman" w:cs="Times New Roman"/>
          <w:snapToGrid w:val="0"/>
        </w:rPr>
        <w:t>zarządzenia Nr 850</w:t>
      </w:r>
      <w:r w:rsidRPr="00304CBA">
        <w:rPr>
          <w:rFonts w:ascii="Times New Roman" w:hAnsi="Times New Roman" w:cs="Times New Roman"/>
          <w:snapToGrid w:val="0"/>
        </w:rPr>
        <w:t>/</w:t>
      </w:r>
      <w:r>
        <w:rPr>
          <w:rFonts w:ascii="Times New Roman" w:hAnsi="Times New Roman" w:cs="Times New Roman"/>
          <w:snapToGrid w:val="0"/>
        </w:rPr>
        <w:t>2021</w:t>
      </w:r>
      <w:r w:rsidRPr="00304CBA">
        <w:rPr>
          <w:rFonts w:ascii="Times New Roman" w:hAnsi="Times New Roman" w:cs="Times New Roman"/>
          <w:snapToGrid w:val="0"/>
        </w:rPr>
        <w:t>/P</w:t>
      </w:r>
    </w:p>
    <w:p w:rsidR="00B726FA" w:rsidRPr="00304CBA" w:rsidRDefault="00B726FA" w:rsidP="007D1739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B726FA" w:rsidRDefault="003B6AE7" w:rsidP="007D1739">
      <w:pPr>
        <w:spacing w:after="48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z dnia 10.11.</w:t>
      </w:r>
      <w:bookmarkStart w:id="0" w:name="_GoBack"/>
      <w:bookmarkEnd w:id="0"/>
      <w:r w:rsidR="00B726FA">
        <w:rPr>
          <w:rFonts w:ascii="Times New Roman" w:hAnsi="Times New Roman" w:cs="Times New Roman"/>
          <w:b/>
          <w:bCs/>
          <w:snapToGrid w:val="0"/>
          <w:sz w:val="20"/>
          <w:szCs w:val="20"/>
        </w:rPr>
        <w:t>2021</w:t>
      </w:r>
      <w:r w:rsidR="00B726FA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:rsidR="00B726FA" w:rsidRPr="00304CBA" w:rsidRDefault="00B726FA" w:rsidP="007D1739">
      <w:pPr>
        <w:spacing w:before="12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B726FA" w:rsidRDefault="00B726FA" w:rsidP="007D1739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B726FA" w:rsidRPr="001E185F">
        <w:tc>
          <w:tcPr>
            <w:tcW w:w="2552" w:type="dxa"/>
          </w:tcPr>
          <w:p w:rsidR="00B726FA" w:rsidRPr="001E185F" w:rsidRDefault="00B726FA" w:rsidP="00E05577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B726FA" w:rsidRPr="001E185F" w:rsidRDefault="00B726FA" w:rsidP="00E055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Poznań, rejon ulic: Hetmańskiej i Unii Lubelskiej</w:t>
            </w:r>
          </w:p>
        </w:tc>
      </w:tr>
      <w:tr w:rsidR="00B726FA" w:rsidRPr="001E185F">
        <w:tc>
          <w:tcPr>
            <w:tcW w:w="2552" w:type="dxa"/>
          </w:tcPr>
          <w:p w:rsidR="00B726FA" w:rsidRPr="001E185F" w:rsidRDefault="00B726FA" w:rsidP="00E05577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B726FA" w:rsidRPr="00065AD9" w:rsidRDefault="00B726FA" w:rsidP="00DC1F83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obręb Żegrze arkusz 15 działka 12/1 (Bp, RIVa) pow. 13 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049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PO2P/00105640/5.</w:t>
            </w:r>
          </w:p>
          <w:p w:rsidR="00B726FA" w:rsidRPr="006F308F" w:rsidRDefault="00B726FA" w:rsidP="00DC1F83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Według księg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wieczyst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 nr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PO2P/00105640/5 – właściciel Miasto Poznań</w:t>
            </w:r>
          </w:p>
        </w:tc>
      </w:tr>
      <w:tr w:rsidR="00B726FA" w:rsidRPr="001E185F">
        <w:tc>
          <w:tcPr>
            <w:tcW w:w="2552" w:type="dxa"/>
          </w:tcPr>
          <w:p w:rsidR="00B726FA" w:rsidRPr="0067408B" w:rsidRDefault="00B726FA" w:rsidP="00E05577">
            <w:pPr>
              <w:pStyle w:val="Akapitzlist"/>
              <w:tabs>
                <w:tab w:val="left" w:pos="147"/>
              </w:tabs>
              <w:spacing w:after="0" w:line="360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B726FA" w:rsidRPr="0054565E" w:rsidRDefault="00B726FA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położona w południowej części miasta Poznania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 xml:space="preserve"> w strefie pośredniej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przy skrzyżowaniu ulicy Unii Lubelskiej z ulicą Hetmańską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o nawierzchni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 xml:space="preserve"> asfaltow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ych)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26FA" w:rsidRPr="004D179F" w:rsidRDefault="00B726FA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9F">
              <w:rPr>
                <w:rFonts w:ascii="Times New Roman" w:hAnsi="Times New Roman" w:cs="Times New Roman"/>
                <w:sz w:val="20"/>
                <w:szCs w:val="20"/>
              </w:rPr>
              <w:t>kształt nieregularny (w części północnej zbliżony do prostokątnego ze ściętym północno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179F">
              <w:rPr>
                <w:rFonts w:ascii="Times New Roman" w:hAnsi="Times New Roman" w:cs="Times New Roman"/>
                <w:sz w:val="20"/>
                <w:szCs w:val="20"/>
              </w:rPr>
              <w:t>wschodnim wierzchołkiem), boki: północny oraz częściowo wschodni poprowadzone w linii rozgraniczającej pas drogowy, natomiast część południową działki stanowi pas dojazdowy łączący wyznaczoną w mpzp drogę wewnętrzną z północą częścią nieruchomości;</w:t>
            </w:r>
          </w:p>
          <w:p w:rsidR="00B726FA" w:rsidRPr="004D179F" w:rsidRDefault="00B726FA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9F">
              <w:rPr>
                <w:rFonts w:ascii="Times New Roman" w:hAnsi="Times New Roman" w:cs="Times New Roman"/>
                <w:sz w:val="20"/>
                <w:szCs w:val="20"/>
              </w:rPr>
              <w:t>ukształtowanie terenu na przeważającym obszarze płaskie z występującymi deniwelacjami, wzdłuż południowej i częściowo wzdłuż zachodniej granicy znajdują się skarpy;</w:t>
            </w:r>
          </w:p>
          <w:p w:rsidR="00B726FA" w:rsidRPr="00653766" w:rsidRDefault="00B726FA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niezabudowana, niezagospodarowana, porośnięta roślinnością trawiastą, krzewami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drzewami pochodzącymi z samosiewu, we wschodniej i północnej części nieruchomości znajdują się pozostałości po ogrodzeniu ze stalowej siatki rozciągniętej na betonowych, prefabrykowanych słupach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poprowadzonym drutem kolczastym (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siatka poprzerywana, na wielu odcinkach usunięta, słupy popękane, skruszone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na nieruchomości znajdują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 xml:space="preserve">ścieżki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częściowo utwardzone kamieniami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nieruchomość w niewielkiej części rozjeżdżona, w północnej części nieruchomości miejscowo nasypana jest ziemia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kamieniami, z gruntu wystają metalowe pręty;</w:t>
            </w:r>
          </w:p>
          <w:p w:rsidR="00B726FA" w:rsidRPr="00251488" w:rsidRDefault="00B726FA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na nieruchomości znajdują się nadziemne i podziemne elementy infrastruktury technicznej, w tym m.in.:</w:t>
            </w:r>
          </w:p>
          <w:p w:rsidR="00B726FA" w:rsidRPr="00251488" w:rsidRDefault="00B726FA" w:rsidP="00E0557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w północnej części napowietrzna linia elektroenergetyczna WN 110k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 xml:space="preserve"> wraz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ze stalowym słupem,</w:t>
            </w:r>
          </w:p>
          <w:p w:rsidR="00B726FA" w:rsidRPr="00251488" w:rsidRDefault="00B726FA" w:rsidP="00E0557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komory ciepłownicze wraz z siecią ciepłowniczą oraz nadziemne elementy wentylacji kanału przełazowego,</w:t>
            </w:r>
          </w:p>
          <w:p w:rsidR="00B726FA" w:rsidRPr="00251488" w:rsidRDefault="00B726FA" w:rsidP="00E0557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sieć telekomunikacyjna (światłowód), sieć kanalizacji sanitarnej o średnicy 600 mm wraz ze studzienkami kanalizacyjnymi oraz sieć elektroenergetyczn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 xml:space="preserve"> eND;</w:t>
            </w:r>
          </w:p>
          <w:p w:rsidR="00B726FA" w:rsidRPr="00845AED" w:rsidRDefault="00B726FA" w:rsidP="00A548D1">
            <w:pPr>
              <w:pStyle w:val="Tekstpodstawowy3"/>
              <w:numPr>
                <w:ilvl w:val="0"/>
                <w:numId w:val="22"/>
              </w:numPr>
              <w:suppressAutoHyphens/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AED">
              <w:rPr>
                <w:rFonts w:ascii="Times New Roman" w:hAnsi="Times New Roman" w:cs="Times New Roman"/>
                <w:sz w:val="20"/>
                <w:szCs w:val="20"/>
              </w:rPr>
              <w:t xml:space="preserve">posiada pośredni dostęp do drogi publicznej: </w:t>
            </w:r>
          </w:p>
          <w:p w:rsidR="00B726FA" w:rsidRPr="00845AED" w:rsidRDefault="00B726FA" w:rsidP="00C3733D">
            <w:pPr>
              <w:pStyle w:val="Tekstpodstawowy3"/>
              <w:numPr>
                <w:ilvl w:val="0"/>
                <w:numId w:val="45"/>
              </w:numPr>
              <w:tabs>
                <w:tab w:val="left" w:pos="997"/>
              </w:tabs>
              <w:suppressAutoHyphens/>
              <w:spacing w:after="0" w:line="240" w:lineRule="auto"/>
              <w:ind w:left="998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AED">
              <w:rPr>
                <w:rFonts w:ascii="Times New Roman" w:hAnsi="Times New Roman" w:cs="Times New Roman"/>
                <w:sz w:val="20"/>
                <w:szCs w:val="20"/>
              </w:rPr>
              <w:t xml:space="preserve">ul. Unii Lubelskiej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5AED">
              <w:rPr>
                <w:rFonts w:ascii="Times New Roman" w:hAnsi="Times New Roman" w:cs="Times New Roman"/>
                <w:sz w:val="20"/>
                <w:szCs w:val="20"/>
              </w:rPr>
              <w:t xml:space="preserve"> poprzez działkę 5/14 (współwłasność Miasta Poznania </w:t>
            </w:r>
            <w:r w:rsidRPr="00845AED">
              <w:rPr>
                <w:rFonts w:ascii="Times New Roman" w:hAnsi="Times New Roman" w:cs="Times New Roman"/>
                <w:sz w:val="20"/>
                <w:szCs w:val="20"/>
              </w:rPr>
              <w:br/>
              <w:t>i spółki handlowej),</w:t>
            </w:r>
          </w:p>
          <w:p w:rsidR="00B726FA" w:rsidRPr="00C86B56" w:rsidRDefault="00B726FA" w:rsidP="00270F65">
            <w:pPr>
              <w:pStyle w:val="Akapitzlist"/>
              <w:numPr>
                <w:ilvl w:val="0"/>
                <w:numId w:val="45"/>
              </w:numPr>
              <w:tabs>
                <w:tab w:val="left" w:pos="997"/>
              </w:tabs>
              <w:spacing w:after="0" w:line="240" w:lineRule="auto"/>
              <w:ind w:left="9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B56">
              <w:rPr>
                <w:rFonts w:ascii="Times New Roman" w:hAnsi="Times New Roman" w:cs="Times New Roman"/>
                <w:sz w:val="20"/>
                <w:szCs w:val="20"/>
              </w:rPr>
              <w:t xml:space="preserve">ul. Wagrowskiej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86B56">
              <w:rPr>
                <w:rFonts w:ascii="Times New Roman" w:hAnsi="Times New Roman" w:cs="Times New Roman"/>
                <w:sz w:val="20"/>
                <w:szCs w:val="20"/>
              </w:rPr>
              <w:t xml:space="preserve"> poprzez działki: 5/14 (współwłasność Miasta Poznania </w:t>
            </w:r>
            <w:r w:rsidRPr="00C86B56">
              <w:rPr>
                <w:rFonts w:ascii="Times New Roman" w:hAnsi="Times New Roman" w:cs="Times New Roman"/>
                <w:sz w:val="20"/>
                <w:szCs w:val="20"/>
              </w:rPr>
              <w:br/>
              <w:t>i spółki handlowej), 46/4 (współwłasność: spółki handlowej i osoby fizycznej), 15/2 część (własność Skarbu Państwa, w administracji ZDM) i 15/4 część (własność Skarbu Państwa, trwały zarząd Zakładu Poprawczego w Poznaniu),</w:t>
            </w:r>
          </w:p>
          <w:p w:rsidR="00B726FA" w:rsidRPr="00845AED" w:rsidRDefault="00B726FA" w:rsidP="00C3733D">
            <w:pPr>
              <w:pStyle w:val="Tekstpodstawowy3"/>
              <w:suppressAutoHyphens/>
              <w:spacing w:after="4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AED">
              <w:rPr>
                <w:rFonts w:ascii="Times New Roman" w:hAnsi="Times New Roman" w:cs="Times New Roman"/>
                <w:sz w:val="20"/>
                <w:szCs w:val="20"/>
              </w:rPr>
              <w:t>działki: 5/14, 46/4, 15/2 i 15/4 przeznaczone są w miejscowym planie zagospodarowania przestrzennego pod drogę wewnętrzną (oznaczoną symbolem 1KDW);</w:t>
            </w:r>
          </w:p>
          <w:p w:rsidR="00B726FA" w:rsidRPr="00845AED" w:rsidRDefault="00B726FA" w:rsidP="00C3733D">
            <w:pPr>
              <w:pStyle w:val="Tekstpodstawowy3"/>
              <w:numPr>
                <w:ilvl w:val="0"/>
                <w:numId w:val="22"/>
              </w:numPr>
              <w:suppressAutoHyphens/>
              <w:spacing w:after="4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AED">
              <w:rPr>
                <w:rFonts w:ascii="Times New Roman" w:hAnsi="Times New Roman" w:cs="Times New Roman"/>
                <w:sz w:val="20"/>
                <w:szCs w:val="20"/>
              </w:rPr>
              <w:t>najbliższe otoczenie stanowią niezabudowane i niezagospodarowane działki gruntu, obiekty usługowe, produkcyjne i magazynowe, ulice: Hetmańska (jedna z głównych arterii komunikacyjnych miasta), zmodernizowana Unii Lubelskiej wraz z pętlą tramwajową, Żegrze oraz rondo Żegrze;</w:t>
            </w:r>
          </w:p>
          <w:p w:rsidR="00B726FA" w:rsidRPr="004A678B" w:rsidRDefault="00B726FA" w:rsidP="004A678B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12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wykonana w technologii</w:t>
            </w:r>
            <w:r w:rsidRPr="00A93FC8">
              <w:rPr>
                <w:rFonts w:ascii="Times New Roman" w:hAnsi="Times New Roman" w:cs="Times New Roman"/>
                <w:sz w:val="20"/>
                <w:szCs w:val="20"/>
              </w:rPr>
              <w:br/>
              <w:t>z tzw. wielkiej płyty, podstawowe obiekty użyteczności publicznej, Zakład Poprawczy, obiekty usługowo-handlowe, obiekty produkcyjno-magazynowe, tereny zieleni miejskiej oraz tereny niezabudowane.</w:t>
            </w:r>
          </w:p>
        </w:tc>
      </w:tr>
      <w:tr w:rsidR="00B726FA" w:rsidRPr="001E185F">
        <w:tc>
          <w:tcPr>
            <w:tcW w:w="2552" w:type="dxa"/>
          </w:tcPr>
          <w:p w:rsidR="00B726FA" w:rsidRPr="001E185F" w:rsidRDefault="00B726FA" w:rsidP="00E05577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Przeznaczenie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</w:p>
          <w:p w:rsidR="00B726FA" w:rsidRPr="001E185F" w:rsidRDefault="00B726FA" w:rsidP="00E0557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38" w:type="dxa"/>
          </w:tcPr>
          <w:p w:rsidR="00B726FA" w:rsidRPr="00DC1F83" w:rsidRDefault="00B726FA" w:rsidP="00DC1F8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„w rejonie ul. Unii Lubelskiej”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w Poznaniu, zatwierdzonym uchwałą Nr XI/156/VIII/2019 Rady Miasta Poznania z dnia 14 maja 2019 r. (Dz. Urz. Woj. Wlkp. Rocznik 2019, poz. 5226 z dnia 28 maja 2019 r.)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przedmiotowa nieruchomość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znajduje się na obszarze oznaczonym symbolem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5MW/U – tereny zabudowy mieszkaniowej wielor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odzinnej lub zabudowy usługowej.</w:t>
            </w:r>
          </w:p>
          <w:p w:rsidR="00B726FA" w:rsidRDefault="00B726FA" w:rsidP="00E055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Powyższe potwierdził Wydział Urbanistyki i Architektury Urzędu Miasta Poznania w piśm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nr UA-IV.6724.782.2021 z dnia 26 kwietnia 2021 r. </w:t>
            </w:r>
          </w:p>
          <w:p w:rsidR="00B726FA" w:rsidRPr="00D427C4" w:rsidRDefault="00B726FA" w:rsidP="00E055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Dla działki 5/11 (obecnie teren działek: 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12/1,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12/2,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A678B">
              <w:rPr>
                <w:rFonts w:ascii="Times New Roman" w:hAnsi="Times New Roman" w:cs="Times New Roman"/>
                <w:sz w:val="20"/>
                <w:szCs w:val="20"/>
              </w:rPr>
              <w:t>5/14,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5/15) Prezydent Miasta Poznania wydał decyzję nr 1466/2018 r. z dnia 10 lipca 2018 r. o zezwoleniu na realizację inwestycji drogowej, dla inwestycji polegającej na rozbudowie ulicy Unii Lubelskiej na odcinku od ronda Żegrze do nowo projektowanej pętli tramwajowo-autobusowej: (odcinek IIIA), jako część zadania: „Przebudowa trasy tramwajowej: Kórnicka – os. Lecha – rondo Żegrze wraz z budową odcinka trasy od ronda Żegrze do ul. Unii Lubelskiej”, przewidzianej do realizacji na nieruchomościach lub ich częściach: (…) obr. Żegrze ark. 15 działka 5/11.</w:t>
            </w:r>
          </w:p>
          <w:p w:rsidR="00B726FA" w:rsidRPr="00D427C4" w:rsidRDefault="00B726FA" w:rsidP="00E0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Ww. decyzja została zmieniona decyzją Wojewody Wielkopolskiego z dnia 30.01.2019 r.,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której w pkt IX orzeczono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Ograniczenia m.in.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względem działki 5/11, tj.:</w:t>
            </w:r>
          </w:p>
          <w:p w:rsidR="00B726FA" w:rsidRPr="00672533" w:rsidRDefault="00B726FA" w:rsidP="00E055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części dotyczącej sieci energetycznej i cieplnej – bezterminowo 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t>(na potrzeby związane z budową/przebudową, a także w celu wykonania czynności związanych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konserwacją oraz usuwaniem awarii ciągów, przewodów i urządzeń tych sieci) – </w:t>
            </w:r>
            <w:r w:rsidRPr="006725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dotyczy m.in. obszaru obecnej działki nr </w:t>
            </w:r>
            <w:r w:rsidRPr="006725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726FA" w:rsidRDefault="00B726FA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Poznańskie Inwestycje Miejskie sp. z o.o.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pismem nr 2274/PIM/05/21/TP/2014-11 z dnia 26 maja 2021 r. w sprawie realizacji zadania inwestycyjnego „Przebudowa trasy tramwajowej:  Kórnicka – os. Lecha – rondo Żegrze wraz z budową odcinka trasy od ronda Żegrze do ul. Unii Lubelskiej” poinformowała, że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wszystkie roboty budowlane realizowane na podstawie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decyzji ZRID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o której  mowa powyżej 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zostały wykonane oraz odebrane w 2020 r.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6FA" w:rsidRDefault="00B726FA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6FA" w:rsidRPr="0088060A" w:rsidRDefault="00B726FA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Miejski Konserwator Zabytków w Poznaniu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w piśmie nr MKZ-XII.4125.74.2021 z dnia 10 maja 2021 r.,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– obr. Żegrze ark.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działka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poinformował m.in., że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 działka znajduje się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poza strefą ochrony konserwatorskiej. Nieruchomość nie jest indywidualnie wpisana do rejestru zabytków. Na przedmiotowym obszarze zlokalizowane jest stanowisko archeologiczne AZP 53-28/109, jest to ślad osadniczy z epoki kamienia. Z uwagi na powyższy fakt, przed przystąpieniem do jakichkolwiek prac ziemnych, inwestor zobowiązany jest uzyskać uzgodnienie Miejskiego Konserwatora Zabytków w zakresie ochrony zabytków archeologicznych.  </w:t>
            </w:r>
          </w:p>
          <w:p w:rsidR="00B726FA" w:rsidRPr="0088060A" w:rsidRDefault="00B726FA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że w razie przypadkowego odkrycia przez ekipę budowlaną obiektów co do których istnieje przypuszczenie, że są zabytkami należy, zgodnie z art. 32 Ustawy o Ochronie Zabytków i Opiece nad Zabytkami (t.j. Dz. U. 2021 r. poz. 710) zabezpieczyć znalezisko i zgłosić ten fakt do Biura Miejskiego Konserwatora Zabytków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B726FA" w:rsidRPr="00845AED" w:rsidRDefault="00B726FA" w:rsidP="00E05577">
            <w:pPr>
              <w:pStyle w:val="Tekstpodstawowy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45AED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Tekst i rysunek planu miejscowego obejmującego ten teren są dostępne na stronie internetowej: www.mpu.pl.</w:t>
            </w:r>
          </w:p>
          <w:p w:rsidR="00B726FA" w:rsidRPr="001E185F" w:rsidRDefault="00B726FA" w:rsidP="00E05577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Integralną częścią mpzp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rejonie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w Poznaniu jest rysunek planu, zatem konieczne jest łączne czytanie części tekstowej i graficznej planu, co da kompletną informację o możliwościach zagospodarowania nieruchomości i ewentualnych ograniczeniach.</w:t>
            </w:r>
          </w:p>
        </w:tc>
      </w:tr>
      <w:tr w:rsidR="00B726FA" w:rsidRPr="001E185F">
        <w:trPr>
          <w:trHeight w:val="381"/>
        </w:trPr>
        <w:tc>
          <w:tcPr>
            <w:tcW w:w="2552" w:type="dxa"/>
          </w:tcPr>
          <w:p w:rsidR="00B726FA" w:rsidRPr="001E185F" w:rsidRDefault="00B726FA" w:rsidP="00E05577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 i tryb zbycia</w:t>
            </w:r>
          </w:p>
        </w:tc>
        <w:tc>
          <w:tcPr>
            <w:tcW w:w="7938" w:type="dxa"/>
          </w:tcPr>
          <w:p w:rsidR="00B726FA" w:rsidRPr="001E185F" w:rsidRDefault="00B726FA" w:rsidP="00E0557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726FA" w:rsidRPr="001E185F">
        <w:tc>
          <w:tcPr>
            <w:tcW w:w="2552" w:type="dxa"/>
          </w:tcPr>
          <w:p w:rsidR="00B726FA" w:rsidRPr="001E185F" w:rsidRDefault="00B726FA" w:rsidP="00DC1F83">
            <w:pPr>
              <w:pStyle w:val="Akapitzlist"/>
              <w:numPr>
                <w:ilvl w:val="0"/>
                <w:numId w:val="13"/>
              </w:numPr>
              <w:spacing w:before="120" w:after="6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</w:tcPr>
          <w:p w:rsidR="00B726FA" w:rsidRPr="001E185F" w:rsidRDefault="00B726FA" w:rsidP="00F53BD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54E">
              <w:rPr>
                <w:rFonts w:ascii="Times New Roman" w:hAnsi="Times New Roman" w:cs="Times New Roman"/>
                <w:sz w:val="20"/>
                <w:szCs w:val="20"/>
              </w:rPr>
              <w:t>31 000 000,-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(słownie złotych: trzydzieści jeden milionów) – w tym 23% podatku VAT.</w:t>
            </w:r>
          </w:p>
        </w:tc>
      </w:tr>
      <w:tr w:rsidR="00B726FA" w:rsidRPr="001E185F">
        <w:tc>
          <w:tcPr>
            <w:tcW w:w="2552" w:type="dxa"/>
          </w:tcPr>
          <w:p w:rsidR="00B726FA" w:rsidRPr="001E185F" w:rsidRDefault="00B726FA" w:rsidP="00E05577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B726FA" w:rsidRPr="001E185F" w:rsidRDefault="00B726FA" w:rsidP="00E0557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B726FA" w:rsidRPr="001E185F">
        <w:tc>
          <w:tcPr>
            <w:tcW w:w="2552" w:type="dxa"/>
            <w:tcBorders>
              <w:bottom w:val="double" w:sz="4" w:space="0" w:color="auto"/>
            </w:tcBorders>
          </w:tcPr>
          <w:p w:rsidR="00B726FA" w:rsidRPr="001E185F" w:rsidRDefault="00B726FA" w:rsidP="00E05577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B726FA" w:rsidRPr="00DE247D" w:rsidRDefault="00B726FA" w:rsidP="00E05577">
            <w:pPr>
              <w:numPr>
                <w:ilvl w:val="0"/>
                <w:numId w:val="18"/>
              </w:numPr>
              <w:tabs>
                <w:tab w:val="clear" w:pos="360"/>
                <w:tab w:val="num" w:pos="322"/>
                <w:tab w:val="num" w:pos="720"/>
              </w:tabs>
              <w:spacing w:before="60" w:after="0" w:line="240" w:lineRule="auto"/>
              <w:ind w:left="323" w:hanging="323"/>
              <w:jc w:val="both"/>
              <w:rPr>
                <w:rFonts w:ascii="Times New Roman" w:hAnsi="Times New Roman" w:cs="Times New Roman"/>
                <w:snapToGrid w:val="0"/>
                <w:kern w:val="20"/>
                <w:sz w:val="20"/>
                <w:szCs w:val="20"/>
                <w:lang w:eastAsia="pl-PL"/>
              </w:rPr>
            </w:pP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 się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6 tygodni, licząc od dnia wywieszenia wykazu do złożenia wniosku </w:t>
            </w: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przez osoby, którym przysługuje pierwszeństwo w nabyciu nieruchomości,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na podst. art. 34 ust. 1 pkt 2 ustawy z dnia 21.08.1997 r. o gospodarce nieruchomościami</w:t>
            </w:r>
            <w:r>
              <w:rPr>
                <w:rFonts w:ascii="Times New Roman" w:hAnsi="Times New Roman" w:cs="Times New Roman"/>
                <w:kern w:val="20"/>
                <w:sz w:val="20"/>
                <w:szCs w:val="20"/>
              </w:rPr>
              <w:br/>
              <w:t>(Dz. U. z 2020 r. poz. 1990 ze zm.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>).</w:t>
            </w:r>
          </w:p>
          <w:p w:rsidR="00B726FA" w:rsidRPr="00DE247D" w:rsidRDefault="00B726FA" w:rsidP="00E05577">
            <w:pPr>
              <w:tabs>
                <w:tab w:val="num" w:pos="720"/>
              </w:tabs>
              <w:spacing w:after="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Osoby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 których mowa powyżej, korzystają z pierwszeństwa w nabyciu nieruchomości, jeżeli złożą oświadczenie, że wyrażają zgodę na cenę ustaloną w sposób określony w ustawie 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>(zgodnie z art. 34 ust. 5 ww. ustawy).</w:t>
            </w:r>
          </w:p>
          <w:p w:rsidR="00B726FA" w:rsidRPr="001E185F" w:rsidRDefault="00B726FA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B726FA" w:rsidRPr="002568AD" w:rsidRDefault="00B726FA" w:rsidP="00E05577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 w przypadku użytków rolnych obowiązek podatkowy w podatku rolnym wynikający z ustawy z dnia 15 listopada 1984 r. o podatku rolnym (Dz. U. z 2020 r. poz. 333).</w:t>
            </w:r>
          </w:p>
          <w:p w:rsidR="00B726FA" w:rsidRDefault="00B726FA" w:rsidP="00E05577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 xml:space="preserve"> z dnia 3 lutego 1995 r. o ochronie gruntów rolnych i leśnych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 xml:space="preserve"> r. poz.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726FA" w:rsidRDefault="00B726FA" w:rsidP="005168D6">
            <w:pPr>
              <w:pStyle w:val="Akapitzlist"/>
              <w:spacing w:after="60" w:line="240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6FA" w:rsidRPr="001E185F" w:rsidRDefault="00B726FA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B726FA" w:rsidRPr="001E185F" w:rsidRDefault="00B726FA" w:rsidP="00E055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:rsidR="00B726FA" w:rsidRPr="001E185F" w:rsidRDefault="00B726FA" w:rsidP="00E055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ą poszczególni gestorzy sieci przesyłowych;</w:t>
            </w:r>
          </w:p>
          <w:p w:rsidR="00B726FA" w:rsidRDefault="00B726FA" w:rsidP="00E05577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Zarząd Dróg Miejskich.</w:t>
            </w:r>
          </w:p>
          <w:p w:rsidR="00B726FA" w:rsidRPr="001E185F" w:rsidRDefault="00B726FA" w:rsidP="001B3408">
            <w:pPr>
              <w:pStyle w:val="Akapitzlist"/>
              <w:spacing w:after="40" w:line="240" w:lineRule="auto"/>
              <w:ind w:left="5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6FA" w:rsidRPr="001E185F" w:rsidRDefault="00B726FA" w:rsidP="001B340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dnia 16 kwietnia 2004 r. o ochronie przyrody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B726FA" w:rsidRDefault="00B726FA" w:rsidP="001B3408">
            <w:pPr>
              <w:pStyle w:val="Akapitzlist"/>
              <w:numPr>
                <w:ilvl w:val="0"/>
                <w:numId w:val="18"/>
              </w:numPr>
              <w:spacing w:before="60" w:after="12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deksu cywilnego (Dz. 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2020 r. poz. 1740 ze zm.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 kwestię ustanowienia służebności przesyłu na rzecz gestorów sieci regulują art. 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B726FA" w:rsidRPr="001B3408" w:rsidRDefault="00B726FA" w:rsidP="001B340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 w:rsidRPr="00B95894">
              <w:rPr>
                <w:rFonts w:ascii="Times New Roman" w:hAnsi="Times New Roman" w:cs="Times New Roman"/>
                <w:sz w:val="20"/>
                <w:szCs w:val="20"/>
              </w:rPr>
              <w:t xml:space="preserve"> pismem nr DW/IBM/093/37939/2021 z dnia 6 maja 2021 r., 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dotyczący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– obr. Żegrze ark. 15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 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poinformowała,</w:t>
            </w:r>
            <w:r w:rsidRPr="00B95894">
              <w:rPr>
                <w:rFonts w:ascii="Times New Roman" w:hAnsi="Times New Roman" w:cs="Times New Roman"/>
                <w:sz w:val="20"/>
                <w:szCs w:val="20"/>
              </w:rPr>
              <w:t xml:space="preserve"> że: (…)</w:t>
            </w:r>
          </w:p>
          <w:p w:rsidR="00B726FA" w:rsidRPr="00B95894" w:rsidRDefault="00B726FA" w:rsidP="001B3408">
            <w:pPr>
              <w:pStyle w:val="Akapitzlist"/>
              <w:spacing w:after="12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726FA" w:rsidRPr="00B95894" w:rsidRDefault="00B726FA" w:rsidP="001B340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675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istniejącego uzbrojenia na terenie nieruchomości (działki nr 12/1).</w:t>
            </w:r>
          </w:p>
          <w:p w:rsidR="00B726FA" w:rsidRPr="00B95894" w:rsidRDefault="00B726FA" w:rsidP="001B3408">
            <w:pPr>
              <w:pStyle w:val="Akapitzlist"/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Przez teren nieruchomości, oznaczonej w ewidencji gruntów jako działka nr 12/1, arkusz mapy nr 15, obręb Żegrze, przebiega sieć kanalizacji sanitarnej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średnicy 600 mm z rur wipro poddana renowacji w 2019 r. (sieć czynna i stanowiąca własność AQUANET SA).</w:t>
            </w:r>
          </w:p>
          <w:p w:rsidR="00B726FA" w:rsidRPr="00B95894" w:rsidRDefault="00B726FA" w:rsidP="00E05577">
            <w:pPr>
              <w:pStyle w:val="Akapitzlist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uwagi na powyższe, zgodnie z wytycznymi AQUANET SA wymagane jest zachowanie dla ww. sieci kanalizacji sanitarnej strefy ochronnej po 2,5 m szerokości, liczonej od osi przewodu w każdą stronę, pozbawionej zabudowy stałej i tymczasowej oraz zadrzewienia. Szerokość strefy ochronnej sieci i urządzeń wod-kan. ma docelowo zapewnić swobodny dostęp służbom technicznym w celu wykonywania czynności eksploatacyjnych, a w szczególności usuwania awarii, dokonywania przeglądów, konserwacji i remontów.</w:t>
            </w:r>
          </w:p>
          <w:p w:rsidR="00B726FA" w:rsidRPr="00B95894" w:rsidRDefault="00B726FA" w:rsidP="00E05577">
            <w:pPr>
              <w:pStyle w:val="Akapitzlist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 zagospodarowania działek nr 12/1 powinien uwzględnić zachowanie tych stref.</w:t>
            </w:r>
          </w:p>
          <w:p w:rsidR="00B726FA" w:rsidRDefault="00B726FA" w:rsidP="00E05577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uwagi na niedawny termin renowacji przez AQUANET SA ww. kanału sanitarnego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o średnicy 600 mm, nieuzasadnionym pod kątem ekonomicznym działaniem byłaby przebudowa ww. sieci kanalizacji sanitarnej. Ponadto zrealizowana w przedmiotowym rejonie trasa tramwajowa  może ograniczać możliwości przebudowy tej sieci. </w:t>
            </w:r>
            <w:r w:rsidRPr="00B9589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726FA" w:rsidRPr="00B95894" w:rsidRDefault="00B726FA" w:rsidP="00E05577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726FA" w:rsidRPr="000B6789" w:rsidRDefault="00B726FA" w:rsidP="00E055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Odnośnie istniejącego uzbrojenia na wysokości przedmiotowej nieruchomości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726FA" w:rsidRDefault="00B726FA" w:rsidP="004530F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wodociągowa o średnicy 315 mm z rur PE.</w:t>
            </w:r>
          </w:p>
          <w:p w:rsidR="00B726FA" w:rsidRDefault="00B726FA" w:rsidP="004530F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kierunku działki nr geod. 5/14 (drogi oznaczonej w Miejscowym planie zagospodarowania przestrzennego w rejonie ulicy Unii Lubelskiej jako 1KDW),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ramach budowy sieci wodociągowej w ulicy Unii Lubelskiej, został wykonany, poza pas uliczny ulicy Unii Lubelskiej fragment wodociągu, o średnicy 225 mm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z rur PE, który umożliwi dalszą rozbudowę sieci wodociągowej w ww. drodze.</w:t>
            </w:r>
          </w:p>
          <w:p w:rsidR="00B726FA" w:rsidRDefault="00B726FA" w:rsidP="004530F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kanalizacji sanitarnej o średnicy 600 mm z rur wipro poddana renowacji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2019 r. (sieć czynna i stanowiąca własność AQUANET SA.).</w:t>
            </w:r>
          </w:p>
          <w:p w:rsidR="00B726FA" w:rsidRDefault="00B726FA" w:rsidP="001B3408">
            <w:pPr>
              <w:pStyle w:val="Akapitzlist"/>
              <w:numPr>
                <w:ilvl w:val="0"/>
                <w:numId w:val="40"/>
              </w:numPr>
              <w:spacing w:after="120" w:line="240" w:lineRule="auto"/>
              <w:ind w:left="1037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kierunku działki nr geod. 5/14 (drogi oznaczonej w Miejscowym planie zagospodarowania przestrzennego w rejonie ulicy Unii Lubelskiej jako 1KDW),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ramach realizacji rozbudowy linii tramwajowej na odcinku od ronda Żegrze do pętli tramwajowo-autobusowej planowanej przy ul. Unii Lubelskiej, został wykonany poza pas uliczny ulicy Unii Lubelskiej, fragment kanału sanitarnego,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średnicy 250 mm z rur kamionkowych.</w:t>
            </w:r>
          </w:p>
          <w:p w:rsidR="00B726FA" w:rsidRPr="00B95894" w:rsidRDefault="00B726FA" w:rsidP="00E055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B726FA" w:rsidRDefault="00B726FA" w:rsidP="00E05577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Możliwość przyłączenia nieruchomości do sieci wodociągowej, kanalizacji sanitarnej zostanie określona w formie opinii, na wniosek inwestora, po podaniu przez niego 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zapotrzebowania wody i ilości odprowadzanych ścieków oraz rodzaju zabudowy, przedstawionej na planie zagospodarowania </w:t>
            </w:r>
            <w:r w:rsidRPr="00B95894">
              <w:rPr>
                <w:rFonts w:ascii="Times New Roman" w:hAnsi="Times New Roman" w:cs="Times New Roman"/>
                <w:sz w:val="20"/>
                <w:szCs w:val="20"/>
              </w:rPr>
              <w:t xml:space="preserve">(…). </w:t>
            </w:r>
          </w:p>
          <w:p w:rsidR="00B726FA" w:rsidRDefault="00B726FA" w:rsidP="00E05577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6FA" w:rsidRPr="00ED29E6" w:rsidRDefault="00B726FA" w:rsidP="00E05577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Aquanet Retencja 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w imieniu Aquanet S.A.</w:t>
            </w:r>
            <w:r w:rsidRPr="00ED2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pismem nr DW/WO/44065/2021 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25 maja 2021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dotyczący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rejonie ulic: Hetmańskiej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– obr. Żegrze ark. 15 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 12/1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 xml:space="preserve"> poinformowała, że: (…)</w:t>
            </w:r>
          </w:p>
          <w:p w:rsidR="00B726FA" w:rsidRPr="000B6789" w:rsidRDefault="00B726FA" w:rsidP="00E05577">
            <w:pPr>
              <w:pStyle w:val="Akapitzlist"/>
              <w:numPr>
                <w:ilvl w:val="0"/>
                <w:numId w:val="35"/>
              </w:numPr>
              <w:spacing w:before="120" w:after="6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</w:t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istniejącego uzbrojenia na terenie nieruchomości </w:t>
            </w:r>
            <w:r w:rsidRPr="00DC1F83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726FA" w:rsidRPr="00ED29E6" w:rsidRDefault="00B726FA" w:rsidP="00E05577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teren wnioskowanej nieruchomości </w:t>
            </w:r>
            <w:r w:rsidRPr="00D21D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przebiega sieć kanalizacji deszczowej będąca w ewidencji Gestora sieci kanalizacji deszczowej na terenie m. Poznania.</w:t>
            </w:r>
          </w:p>
          <w:p w:rsidR="00B726FA" w:rsidRPr="00ED29E6" w:rsidRDefault="00B726FA" w:rsidP="00E05577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Odnośnie istniejącego uzbrojenia na wysokości przedmiotowej nieruchomości </w:t>
            </w:r>
            <w:r w:rsidRPr="00DC1F83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726FA" w:rsidRPr="00ED29E6" w:rsidRDefault="00B726FA" w:rsidP="00E05577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Unii Lubelskiej, na wysokości ww. nieruchomości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1D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kanalizacji deszczowej o średnicy 1000 mm z rur żelbetowych, która znajduje się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ewidencji Gestora sieci kanalizacji deszczowej na terenie m. Poznania.</w:t>
            </w:r>
          </w:p>
          <w:p w:rsidR="00B726FA" w:rsidRPr="00ED29E6" w:rsidRDefault="00B726FA" w:rsidP="00E05577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B726FA" w:rsidRDefault="00B726FA" w:rsidP="00F53BD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Możliwość przyłączenia nieruchomości do sieci kanalizacji deszczowej zostanie określona w formie opinii, na wniosek inwestora, po podaniu przez niego zapotrzebowania ilości odprowadzanych wód opadowych i roztopowych oraz rodzaju zabudowy, przedstawionej na planie zagospodarowania 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B726FA" w:rsidRDefault="00B726FA" w:rsidP="00F53BD4">
            <w:pPr>
              <w:pStyle w:val="Akapitzlist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726FA" w:rsidRPr="00492B10" w:rsidRDefault="00B726FA" w:rsidP="00E05577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piśmie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 nr ENEA/OD5/ZMS/SU/WEO21E092123/2021 z dnia 28 kwietnia 2021 r. dotyczący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                   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– obr. Żegrze ark. 15 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 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poinformowała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, że: (…) </w:t>
            </w: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działkę 12/1 przebiega linia WN 110 kV relacji Bema – Żegrze (przęsło 12-13, 13-14) oraz znajduje się słup nr 13 wyżej wymienionej linii.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726FA" w:rsidRPr="00492B10" w:rsidRDefault="00B726FA" w:rsidP="00E0557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Ponadto Spółka poinformowała, że:</w:t>
            </w:r>
          </w:p>
          <w:p w:rsidR="00B726FA" w:rsidRPr="00492B10" w:rsidRDefault="00B726FA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Linia WN 110 kV Bema – Żegrze jest własnością ENEA Operator Sp. z o.o. Oddział Dystrybucji Poznań. Dodatkowo na ww. działkach nie ma urządzeń elektroenergetycznych SN i nn będących częścią majątku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Spółki.</w:t>
            </w:r>
          </w:p>
          <w:p w:rsidR="00B726FA" w:rsidRPr="00492B10" w:rsidRDefault="00B726FA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Nabywca nieruchomości musi zgłosić się do Oddziału Dystrybucji Poznań o dodatkowe warunki dotyczące zabudowy w pobliżu linii WN 110 kV. Warunki i wymogi są zależne od rodzaju zabudowy – każdy przypadek jest rozpatrywany indywidualnie.</w:t>
            </w:r>
          </w:p>
          <w:p w:rsidR="00B726FA" w:rsidRPr="00492B10" w:rsidRDefault="00B726FA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Ograniczenia możliwości zabudowy są zależne od rodzaju krzyżowanego obiektu lub będącego w zbliżeniu.</w:t>
            </w:r>
          </w:p>
          <w:p w:rsidR="00B726FA" w:rsidRPr="00492B10" w:rsidRDefault="00B726FA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Wszelkie zmiany w trasie lub charakterze istniejącej linii traktowane są, jako usuwanie kolizji i dokonywane są na koszt Strony wymuszającej przebudowę (Klient).</w:t>
            </w:r>
          </w:p>
          <w:p w:rsidR="00B726FA" w:rsidRPr="00492B10" w:rsidRDefault="00B726FA" w:rsidP="00E05577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Poniżej podajemy warunki techniczne dla dostępu do słupa energetycznego wysokiego napięcia:</w:t>
            </w:r>
          </w:p>
          <w:p w:rsidR="00B726FA" w:rsidRPr="00492B10" w:rsidRDefault="00B726FA" w:rsidP="00E0557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Teren pod i wokół słupa linii 110 kV w odległości 4,0 m od poszczególnych ścian słupa             (licząc na poziomie gruntu) należy pozostawić nieutwardzony i w tej odległości ogrodzić słup stalową barierą o wysokości 1,0 m.</w:t>
            </w:r>
          </w:p>
          <w:p w:rsidR="00B726FA" w:rsidRPr="00492B10" w:rsidRDefault="00B726FA" w:rsidP="00E0557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należy wykonywać żadnych prac ziemnych w odległości mniejszej niż 4,0 m od przyziemia słupa linii 110 kV.</w:t>
            </w:r>
          </w:p>
          <w:p w:rsidR="00B726FA" w:rsidRPr="00492B10" w:rsidRDefault="00B726FA" w:rsidP="00E0557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Teren należy zagospodarować w taki sposób, aby zapewnić pas o szerokości, co najmniej 5,0 m w celu dojazdu sprzętu do słupa linii 110 kV w przypadku awarii.</w:t>
            </w:r>
          </w:p>
          <w:p w:rsidR="00B726FA" w:rsidRDefault="00B726FA" w:rsidP="00F53BD4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Ewentualna roślinność przewidywana na terenie pod linią i bezpośrednio obok linii 110 kV nie powinna przekroczyć wysokości 2,0 m po osiągnięciu swojego maksymalnego wzrostu</w:t>
            </w:r>
            <w:r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  <w:t>.</w:t>
            </w:r>
          </w:p>
          <w:p w:rsidR="00B726FA" w:rsidRPr="00BB7E99" w:rsidRDefault="00B726FA" w:rsidP="00E055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  <w:r w:rsidRPr="00BB7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wiedzy, mogłoby wprowadzić w błąd potencjalnego nabywcę.</w:t>
            </w:r>
          </w:p>
          <w:p w:rsidR="00B726FA" w:rsidRDefault="00B726FA" w:rsidP="00E0557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726FA" w:rsidRPr="00725BC6" w:rsidRDefault="00B726FA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PSGPO.ZMSM.763.6140.106970.21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br/>
              <w:t>z dnia 11 maja 2021 r. dotyczącym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rejonie ulic: Hetmańskiej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– obr. Żegrze ark. 15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 12/1, poinformowała, że: (…)</w:t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istnieje możliwość przyłączenia w/w nieruchomości do sieci gazowej, od istniejących gazociągów średniego ciśnienia dn 180 PE, dn 125 PE w ul. Unii Lubelskiej w Poznaniu.</w:t>
            </w:r>
          </w:p>
          <w:p w:rsidR="00B726FA" w:rsidRPr="00725BC6" w:rsidRDefault="00B726FA" w:rsidP="00E0557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3BD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lastRenderedPageBreak/>
              <w:t>Jednocześnie informujemy, że na przedmiotowej działce Polska Spółka Gazownictwa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F53BD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sp. z o.o.</w:t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Oddział Zakład Gazowniczy w Poznaniu nie posiada żadnej infrastruktury gazowej. </w:t>
            </w:r>
          </w:p>
          <w:p w:rsidR="00B726FA" w:rsidRPr="00725BC6" w:rsidRDefault="00B726FA" w:rsidP="00E05577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sprawie szczegółowych warunków technicznych podłączenia do sieci gazowej należy wystąpić z wnioskiem do Polskiej Spółki Gazownictwa sp. z o.o. Oddział Zakład Gazowniczy w Poznaniu, ul. Za Groblą 8, Dział Obsługi Klienta – Sekcja Przyłączania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B726FA" w:rsidRPr="003044CB" w:rsidRDefault="00B726FA" w:rsidP="00E05577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</w:p>
          <w:p w:rsidR="00B726FA" w:rsidRPr="00725BC6" w:rsidRDefault="00B726FA" w:rsidP="00E05577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725B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TI/I/DCH-2.6-1074/2021 z dnia 26 kwietnia 2021 r.,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– obr. Żegrze ark. 15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 12/1 </w:t>
            </w:r>
            <w:r w:rsidRPr="00725B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poinformowała, że: (…) </w:t>
            </w:r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na powyższej nieruchomości</w:t>
            </w:r>
            <w:r w:rsidRPr="00725B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zlokalizowana jest podziemna, kanałowa sieć cieplna 2xDN500 (działka nr 12/1) </w:t>
            </w:r>
            <w:r w:rsidRPr="00F761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(…)</w:t>
            </w:r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. </w:t>
            </w:r>
          </w:p>
          <w:p w:rsidR="00B726FA" w:rsidRDefault="00B726FA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Wyżej wymieniona infrastruktura techniczna stanowi naszą własność, znajduje się w ewidencji środków trwałych Veolii Energii Poznań S.A. oraz jest czynna i użytkowana. Nie prowadzimy ponadto żadnych prac zmierzających do przełożenia bądź likwidacji któregokolwiek z jej elementów</w:t>
            </w:r>
            <w:r w:rsidRPr="004530FF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. </w:t>
            </w:r>
            <w:r w:rsidRPr="004530F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B726FA" w:rsidRPr="00725BC6" w:rsidRDefault="00B726FA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wyżej wymienionej nieruchomości występują ograniczenia w zabudowie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zagospodarowaniu terenu. Należy zachować pas eksploatacyjny wynoszący 3 m od zewnętrznej ściany kanału </w:t>
            </w:r>
            <w:r w:rsidRPr="00F76148">
              <w:rPr>
                <w:rFonts w:ascii="Times New Roman" w:hAnsi="Times New Roman" w:cs="Times New Roman"/>
                <w:sz w:val="20"/>
                <w:szCs w:val="20"/>
              </w:rPr>
              <w:t>(…),</w:t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ściana budynku/budowli musi być odporna na działanie nośnika ciepła o temperaturze wynoszącej 125</w:t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B0"/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 i ciśnieniu wynoszącym 1,6 MPa. Ponadto na kanale </w:t>
            </w:r>
            <w:r w:rsidRPr="00F76148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można wykonywać nasadzeń drzew i krzewów. </w:t>
            </w:r>
          </w:p>
          <w:p w:rsidR="00B726FA" w:rsidRPr="00725BC6" w:rsidRDefault="00B726FA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Ponadto ograniczenia w zakresie pasa eksploatacyjnego i odporności ściany budynku/budowli na działanie temperatury i ciśnienia generuje również nasza infrastruktura zlokalizowana na działce nr 5/12, ark 15, obręb Żegrze.</w:t>
            </w:r>
          </w:p>
          <w:p w:rsidR="00B726FA" w:rsidRPr="00725BC6" w:rsidRDefault="00B726FA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Istnieje możliwość, na koszt inwestora, przełożenia infrastruktury technicznej. W tym przypadku inwestor musi wystąpić do naszej spółki z wnioskiem o wydanie warunków technicznych na przełożenie infrastruktury technicznej. Dokumentacja projektowa musi być wykonana zgodnie z ,,Wytycznymi do projektowania sieci i węzłów cieplnych” i uzgodniona przez nasze służby techniczne, a termin realizacji uzgodniony z naszymi służbami eksploatacyjnymi.</w:t>
            </w:r>
          </w:p>
          <w:p w:rsidR="00B726FA" w:rsidRPr="00725BC6" w:rsidRDefault="00B726FA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Wyżej wymieniona nieruchomość posiada dostęp do miejskiej sieci cieplnej. W przypadku chęci podłączenia, należy wystąpić z wnioskiem o przyłączenie do Wydziału Rozwoju Miejskiej Sieci Cieplnej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B726FA" w:rsidRPr="00527BDD" w:rsidRDefault="00B726FA" w:rsidP="00E05577">
            <w:pPr>
              <w:tabs>
                <w:tab w:val="num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726FA" w:rsidRPr="005168D6" w:rsidRDefault="00B726FA" w:rsidP="004530FF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E81863">
              <w:rPr>
                <w:rFonts w:ascii="Times New Roman" w:hAnsi="Times New Roman" w:cs="Times New Roman"/>
                <w:sz w:val="20"/>
                <w:szCs w:val="20"/>
              </w:rPr>
              <w:t xml:space="preserve"> pismem </w:t>
            </w:r>
            <w:r w:rsidRPr="005168D6">
              <w:rPr>
                <w:rFonts w:ascii="Times New Roman" w:hAnsi="Times New Roman" w:cs="Times New Roman"/>
                <w:sz w:val="20"/>
                <w:szCs w:val="20"/>
              </w:rPr>
              <w:t xml:space="preserve">nr IU.PN.0718.136.1.2021 z dnia 11 października 2021 r. poinformował m.in., że (…) </w:t>
            </w:r>
          </w:p>
          <w:p w:rsidR="00B726FA" w:rsidRDefault="00B726FA" w:rsidP="001F7289">
            <w:pPr>
              <w:pStyle w:val="Akapitzlist"/>
              <w:numPr>
                <w:ilvl w:val="0"/>
                <w:numId w:val="38"/>
              </w:numPr>
              <w:spacing w:after="6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Działka nr 12/1, ark. 15, obręb Żegrze objęta jest obowiązującym mpzp „w rejonie ulicy Unii Lubelskiej” w Poznaniu </w:t>
            </w:r>
            <w:r w:rsidRPr="00007A8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zgodnie z którym zlokalizowana jest na terenie oznaczonym symbolem 5MW/U (tereny zabudowy mieszkaniowej wielorodzinnej lub usługowej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 W/w plan miejscowy ustala w §</w:t>
            </w: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12, pkt. 14 „dostęp dla samochodów do przyległych dróg publicznych, z wy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jątkiem terenów IKD-G, 2KD-G i 1</w:t>
            </w:r>
            <w:r w:rsidRPr="003A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KD-Z, lub do dróg publicznych poprzez drogi wewnętrzne”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726FA" w:rsidRDefault="00B726FA" w:rsidP="00326F1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Nieruchomość posiada dostęp:</w:t>
            </w:r>
          </w:p>
          <w:p w:rsidR="00B726FA" w:rsidRPr="00D64772" w:rsidRDefault="00B726FA" w:rsidP="00007A84">
            <w:pPr>
              <w:pStyle w:val="Akapitzlist"/>
              <w:numPr>
                <w:ilvl w:val="2"/>
                <w:numId w:val="38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pośredni do drogi publicznej ul. Wagrowskiej poprzez nieruchomości ozn.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geodezyjnie obręb Ż</w:t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egrze, ark. 15, dz. 5/14 (nieruchomość w 50% Miasta Poznania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w 50% Spółki Agrobex), obręb Ż</w:t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egrze, ark. 13, dz. 46/4 (własność prywatna),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26F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dz. 15/2 (w adm. ZDM),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64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dz. 15/4 </w:t>
            </w:r>
            <w:r w:rsidRPr="00D64772">
              <w:rPr>
                <w:rFonts w:ascii="Times New Roman" w:hAnsi="Times New Roman" w:cs="Times New Roman"/>
                <w:sz w:val="20"/>
                <w:szCs w:val="20"/>
              </w:rPr>
              <w:t>(…),</w:t>
            </w:r>
          </w:p>
          <w:p w:rsidR="00B726FA" w:rsidRPr="00007A84" w:rsidRDefault="00B726FA" w:rsidP="001F7289">
            <w:pPr>
              <w:pStyle w:val="Akapitzlist"/>
              <w:numPr>
                <w:ilvl w:val="2"/>
                <w:numId w:val="38"/>
              </w:numPr>
              <w:spacing w:after="60" w:line="240" w:lineRule="auto"/>
              <w:ind w:left="857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7A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pośredni do drogi publicznej ul. Unii Lubelskiej poprzez nieruchomość obręb Żegrze, ark. 15, dz. 5/14 (nieruchomość w 50% Miasta Poznania i w 50% Spółki Agrobex).</w:t>
            </w:r>
          </w:p>
          <w:p w:rsidR="00B726FA" w:rsidRDefault="00B726FA" w:rsidP="0065571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Wobec powyższego obsługa komunikacyjna </w:t>
            </w:r>
            <w:r w:rsidRPr="001F728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działki 12/1 winna odbywać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się </w:t>
            </w: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poprzez drogę wewnętrzną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1KDW za zgodą jej właścicieli.</w:t>
            </w:r>
          </w:p>
          <w:p w:rsidR="00B726FA" w:rsidRDefault="00B726FA" w:rsidP="00CB51D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ZDM zawarł umowę partycypacyjną z Inwestorem Murapol Rea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 Estate S.A. na budowę drogi 1</w:t>
            </w:r>
            <w:r w:rsidRPr="006557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KDW oraz jest w trakcie procedowania umowy partycypacyjnej z Firmą Agrobex sp.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 o.o. na realizację odcinka drogi 1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KDW (w zakresi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dz. 5/14). </w:t>
            </w:r>
            <w:r w:rsidRPr="002D0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Realizacja drogi 1KDW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nastąpi kosztem i staraniem Inwestorów oraz zostanie przekazana nieodpłatnie na rzecz miasta Poznania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726FA" w:rsidRPr="00CB51D7" w:rsidRDefault="00B726FA" w:rsidP="00CB51D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72" w:right="-79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Nabywca nieruchomości 12/1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jest zobowiązany do:</w:t>
            </w:r>
          </w:p>
          <w:p w:rsidR="00B726FA" w:rsidRDefault="00B726FA" w:rsidP="00CB51D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wystąpienia do ZDM o określenie obsługi komunikacyjnej z przedłożeniem planu zagospodarowania terenu oraz określonym generowanym ruchem kołowym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odniesieniu do relacji ul. Wagrowska/ ul. Unii Lubelskiej.</w:t>
            </w:r>
          </w:p>
          <w:p w:rsidR="00B726FA" w:rsidRDefault="00B726FA" w:rsidP="00CB51D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partycypowania w kosztach (tzn. kosztach projektowania, uzgadnia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nia i budowy) drogi o symbolu 1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KDW na odcinku od ul. Wagrowskiej do ul. Unii Lubelskiej.</w:t>
            </w:r>
          </w:p>
          <w:p w:rsidR="00B726FA" w:rsidRPr="002D0CA5" w:rsidRDefault="00B726FA" w:rsidP="00CB51D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ysokość ww. </w:t>
            </w:r>
            <w:r w:rsidRPr="002D0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partycypacji winna odpowiadać wielkości generowanego ruchu </w:t>
            </w:r>
            <w:r w:rsidRPr="002D0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kołowego do obsługi dz. 12/1.</w:t>
            </w:r>
          </w:p>
          <w:p w:rsidR="00B726FA" w:rsidRDefault="00B726FA" w:rsidP="00CB51D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zaopiniowania z Inwestorami (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pk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 4) włączenie jego terenu do 1KDW (zjazd)</w:t>
            </w:r>
          </w:p>
          <w:p w:rsidR="00B726FA" w:rsidRDefault="00B726FA" w:rsidP="00CB51D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 zaopiniowaniu (pozytywnym) lokalizacji zjazdu złożyć do ZDM pismo o zgodę na lokalizację zjazdu,</w:t>
            </w:r>
          </w:p>
          <w:p w:rsidR="00B726FA" w:rsidRPr="00CB51D7" w:rsidRDefault="00B726FA" w:rsidP="00CB51D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 xml:space="preserve">spisać </w:t>
            </w:r>
            <w:r w:rsidRPr="00CB51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 w:color="000000"/>
              </w:rPr>
              <w:t>stosowne porozumienia z Inwestorami realizującymi budowę drogi 1KDW,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 xml:space="preserve"> które będ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>ą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 w:color="000000"/>
              </w:rPr>
              <w:t xml:space="preserve"> podstawą do zawarcia umowy z ZDM</w:t>
            </w: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51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(przed wystąpieniem o pozwolenie na budowę).</w:t>
            </w:r>
          </w:p>
          <w:p w:rsidR="00B726FA" w:rsidRDefault="00B726FA" w:rsidP="00CB51D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1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Równocześnie zaznaczamy, że:</w:t>
            </w:r>
          </w:p>
          <w:p w:rsidR="00B726FA" w:rsidRDefault="00B726FA" w:rsidP="00CB51D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zniszczone w czasie budowy Zespołu Budynków Wielorodzinnych z usługami, garażem podziemnym oraz zagospodarowaniem terenu i niezbędną infrastrukturą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</w:t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nawierzchnie utwardzone ul. Hetmańskiej, ul. Wagrowskiej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ul. Unii Lubelskiej oraz innych dróg, którymi będzie prowadzona obsługa komunikacyjna placu budowy, muszą być odtworzone kosztem i staraniem inwestora uzgadnianej obecnie zabudowy przed oddaniem inwestycji niedrogowej do użytkowania, a w przypadku nawierzchni objętych gwarancją (ul. Unii Lubelskiej) muszą być dodatkowo zlecone gwarantowi. Zakres powyższego odtworzenia oraz szczegółowe jego warunki (w tym wykonawcę odtworzenia nawierzchni objętych gwarancją) należy oddzielnie uzgodnić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 Zarządem Dróg Miejskich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Wydziałem Remontów i Utrzymania Dróg, ale już teraz zaznaczmy, że w przypadku znacznego zniszczenia nawierzchni utwardzonych będziemy domagać się ich odtworzenia na całej obecnej szerokości i długości wskazanej przez ZDM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726FA" w:rsidRDefault="00B726FA" w:rsidP="004F606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inwestor jest zobowiązany do utrzymania przez cały okres prowadzonych prac budowlanych, związanych z realizacją ww. inwestycji niedrogowej nawierzchni sąsiednich jezdni w należytym stanie technicznym i czystości. W celu udokumentowania stanu technicznego nawierzchni ulicy, należy powiadomić ZDM (Wydział Remontów i Utrzymania Dróg) o planowanym rozpoczęciu robót budowlanych.</w:t>
            </w:r>
          </w:p>
          <w:p w:rsidR="00B726FA" w:rsidRDefault="00B726FA" w:rsidP="004F606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wszystkie uzbrojenia lokalizowane w pasie drogowym ul. Wagrowskiej (do przebudowy), projektowanej drogi </w:t>
            </w:r>
            <w:r w:rsidRPr="004443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1KDW,</w:t>
            </w: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konieczne dla przedmiotowej zabudowy winny być wykonane przed lub najpóźniej w trakcie przebudowy, budowy ww. ulic.</w:t>
            </w:r>
          </w:p>
          <w:p w:rsidR="00B726FA" w:rsidRPr="004F6065" w:rsidRDefault="00B726FA" w:rsidP="004F606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56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6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wyrażamy zgody na sytuowanie miejsc postojowych, koniecznych dla planowanej inwestycji w pasach przyległych obecnych i docelowych dróg administrowanych przez ZDM</w:t>
            </w:r>
            <w:r w:rsidR="003B6AE7"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18" o:spid="_x0000_i1025" type="#_x0000_t75" style="width:1.3pt;height:1.3pt;visibility:visible">
                  <v:imagedata r:id="rId8" o:title=""/>
                </v:shape>
              </w:pict>
            </w:r>
          </w:p>
          <w:p w:rsidR="00B726FA" w:rsidRPr="00D64772" w:rsidRDefault="00B726FA" w:rsidP="004F606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572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4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zakresie obsługi komunikacyjnej dla nieruchomości ozn. 12/1, ark 12, obręb Żegrze, oraz wydania opinii o możliwości jej włączenia do 1KDW, będzie wskazana po okazaniu się przez Nabywcę władania nieruchomością/lub umową wstępną/ docelową nabycia.</w:t>
            </w:r>
          </w:p>
          <w:p w:rsidR="00B726FA" w:rsidRDefault="00B726FA" w:rsidP="00E05577">
            <w:pPr>
              <w:pStyle w:val="Akapitzlist"/>
              <w:spacing w:after="12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726FA" w:rsidRDefault="00B726FA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S.A, 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>działając w imieniu firmy</w:t>
            </w:r>
            <w:r w:rsidRPr="0047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POLKOMTEL Infrastruktura sp. z o.o., 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>w piśmie nr NTTG-508-2705/21 z dnia 9 czerwca 2021 r. dotyczącym nieruchomości położonej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 xml:space="preserve">– obr. Żegrze ark. 15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 xml:space="preserve"> 12/1 poinformowała, że (…) 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infrastruktura teletechniczna Polkomtel Infrastruktura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sp. z o.o. zbudowana z rur 4x 40/3,7 RHDPE znajduje się w północnej części działki 12/1.</w:t>
            </w:r>
          </w:p>
          <w:p w:rsidR="00B726FA" w:rsidRDefault="00B726FA" w:rsidP="00F53BD4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kanalizacji umieszczony jest czynny kabel światłowodowy FO31270 typ Z-XOTKtsd 48J (6) Telefonika, który może być wykorzystany jako medium telekomunikacyjne dla powstającej nieruchomości.</w:t>
            </w:r>
          </w:p>
          <w:p w:rsidR="00B726FA" w:rsidRPr="00926DA7" w:rsidRDefault="00B726FA" w:rsidP="00E0557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przypadku kolizji w/w linii światłowodowej z przyszłym zagospodarowaniem przedmiotowej działki należy pisemnie wystąpić o warunki techniczne na przebudowę traktu światłowodowego FO31270. </w:t>
            </w:r>
            <w:r w:rsidRPr="00926DA7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</w:p>
          <w:p w:rsidR="00B726FA" w:rsidRPr="00830885" w:rsidRDefault="00B726FA" w:rsidP="001B3408">
            <w:pPr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wydania.</w:t>
            </w: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związku z dynamicznym rozwojem świadczonych usług i rozbudową własnej infrastruktury teletechnicznej 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>Polkomtel Infrastruktura</w:t>
            </w:r>
            <w:r w:rsidRPr="0083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zastrzega sobie prawo zmiany w/w postanowień.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6FA" w:rsidRPr="00830885" w:rsidRDefault="00B726FA" w:rsidP="001B340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>w piśmie z dnia 21 maja 2021 r., dotyczącym nieruchomości położonej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Unii Lubelskiej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obr. Żegrze ark. 15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12/1  </w:t>
            </w:r>
            <w:r w:rsidRPr="004E1E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poinformowała, że (…) </w:t>
            </w:r>
            <w:r w:rsidRPr="004E1EA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Netia S.A. nie posiada swojej sieci  na w/w nieruchomości</w:t>
            </w: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308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26FA" w:rsidRPr="001B3408" w:rsidRDefault="00B726FA" w:rsidP="001B3408">
            <w:pPr>
              <w:pStyle w:val="Akapitzlist"/>
              <w:spacing w:before="120" w:after="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6FA" w:rsidRPr="00715C94" w:rsidRDefault="00B726FA" w:rsidP="001B3408">
            <w:pPr>
              <w:pStyle w:val="Akapitzlist"/>
              <w:numPr>
                <w:ilvl w:val="0"/>
                <w:numId w:val="18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INEA S.A.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w piśmie nr WTINEA-5487 z dnia 10 czerwca 2021 r.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– obr. Żegrze ark. 15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12/1 poinformowała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, że (…)  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dzień 10.06.2021 r.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wskazanym obszarze nie posiada infrastruktury technicznej. </w:t>
            </w:r>
          </w:p>
          <w:p w:rsidR="00B726FA" w:rsidRDefault="00B726FA" w:rsidP="00E05577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Przy natrafieniu w trakcie wizji lokalnej dokonywanej przez projektanta lub podczas robót 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ziemnych na urządzenia INEA S.A. nienaniesione na podkład mapowy, należy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 zabezpieczyć i powiadomić INEA S.A.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celu ustalenia trybu dalszego postępowania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B726FA" w:rsidRPr="00715C94" w:rsidRDefault="00B726FA" w:rsidP="00E05577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726FA" w:rsidRPr="001B3408" w:rsidRDefault="00B726FA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5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Orange Polska S.A.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w piśmie nr TTISILU/JM.215-24778/21 z dnia 28 maja 2021 r.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– obr. Żegrze ark. 15 </w:t>
            </w:r>
            <w:r w:rsidRPr="00F53BD4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12/1 poinformowała, że (…) 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brak jest zaewidencjonowanej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czynnej sieci własności Orange Polska S.A. </w:t>
            </w:r>
          </w:p>
        </w:tc>
      </w:tr>
    </w:tbl>
    <w:p w:rsidR="00B726FA" w:rsidRPr="007D1739" w:rsidRDefault="00B726FA" w:rsidP="001B3408"/>
    <w:sectPr w:rsidR="00B726FA" w:rsidRPr="007D1739" w:rsidSect="00E17FED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79" w:rsidRDefault="00735F79" w:rsidP="004F15AF">
      <w:pPr>
        <w:spacing w:after="0" w:line="240" w:lineRule="auto"/>
      </w:pPr>
      <w:r>
        <w:separator/>
      </w:r>
    </w:p>
  </w:endnote>
  <w:endnote w:type="continuationSeparator" w:id="0">
    <w:p w:rsidR="00735F79" w:rsidRDefault="00735F79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FA" w:rsidRPr="00576FE2" w:rsidRDefault="00B726F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 w:rsidR="003B6AE7">
      <w:rPr>
        <w:rFonts w:ascii="Times New Roman" w:hAnsi="Times New Roman" w:cs="Times New Roman"/>
        <w:noProof/>
        <w:sz w:val="20"/>
        <w:szCs w:val="20"/>
      </w:rPr>
      <w:t>1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/6</w:t>
    </w:r>
  </w:p>
  <w:p w:rsidR="00B726FA" w:rsidRDefault="00B72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79" w:rsidRDefault="00735F79" w:rsidP="004F15AF">
      <w:pPr>
        <w:spacing w:after="0" w:line="240" w:lineRule="auto"/>
      </w:pPr>
      <w:r>
        <w:separator/>
      </w:r>
    </w:p>
  </w:footnote>
  <w:footnote w:type="continuationSeparator" w:id="0">
    <w:p w:rsidR="00735F79" w:rsidRDefault="00735F79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6.5pt;height:3.2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>
    <w:nsid w:val="0082397B"/>
    <w:multiLevelType w:val="multilevel"/>
    <w:tmpl w:val="845050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038"/>
    <w:multiLevelType w:val="hybridMultilevel"/>
    <w:tmpl w:val="E01C5592"/>
    <w:lvl w:ilvl="0" w:tplc="2CAE7B6A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50A7BD9"/>
    <w:multiLevelType w:val="hybridMultilevel"/>
    <w:tmpl w:val="4F725F9A"/>
    <w:lvl w:ilvl="0" w:tplc="D3CCE7AC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">
    <w:nsid w:val="05732FDB"/>
    <w:multiLevelType w:val="hybridMultilevel"/>
    <w:tmpl w:val="1C5E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6470"/>
    <w:multiLevelType w:val="hybridMultilevel"/>
    <w:tmpl w:val="E3CCC956"/>
    <w:lvl w:ilvl="0" w:tplc="CAD24EB6">
      <w:start w:val="1"/>
      <w:numFmt w:val="bullet"/>
      <w:lvlText w:val=""/>
      <w:lvlJc w:val="left"/>
      <w:pPr>
        <w:ind w:left="112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cs="Wingdings" w:hint="default"/>
      </w:rPr>
    </w:lvl>
  </w:abstractNum>
  <w:abstractNum w:abstractNumId="5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6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7">
    <w:nsid w:val="0A980DB5"/>
    <w:multiLevelType w:val="hybridMultilevel"/>
    <w:tmpl w:val="24EAA636"/>
    <w:lvl w:ilvl="0" w:tplc="04150017">
      <w:start w:val="1"/>
      <w:numFmt w:val="lowerLetter"/>
      <w:lvlText w:val="%1)"/>
      <w:lvlJc w:val="left"/>
      <w:pPr>
        <w:ind w:left="1292" w:hanging="360"/>
      </w:p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8">
    <w:nsid w:val="0C733752"/>
    <w:multiLevelType w:val="hybridMultilevel"/>
    <w:tmpl w:val="A46436C6"/>
    <w:lvl w:ilvl="0" w:tplc="A7284B5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54B3E"/>
    <w:multiLevelType w:val="hybridMultilevel"/>
    <w:tmpl w:val="989E5580"/>
    <w:lvl w:ilvl="0" w:tplc="744C0C34">
      <w:start w:val="2"/>
      <w:numFmt w:val="decimal"/>
      <w:lvlText w:val="%1."/>
      <w:lvlJc w:val="left"/>
      <w:pPr>
        <w:ind w:left="47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5EA9E6">
      <w:start w:val="1"/>
      <w:numFmt w:val="lowerLetter"/>
      <w:lvlText w:val="%2)"/>
      <w:lvlJc w:val="left"/>
      <w:pPr>
        <w:ind w:left="83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8BAB04C">
      <w:start w:val="1"/>
      <w:numFmt w:val="lowerRoman"/>
      <w:lvlText w:val="%3"/>
      <w:lvlJc w:val="left"/>
      <w:pPr>
        <w:ind w:left="155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D5A835E">
      <w:start w:val="1"/>
      <w:numFmt w:val="decimal"/>
      <w:lvlText w:val="%4"/>
      <w:lvlJc w:val="left"/>
      <w:pPr>
        <w:ind w:left="227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AC0D3C">
      <w:start w:val="1"/>
      <w:numFmt w:val="lowerLetter"/>
      <w:lvlText w:val="%5"/>
      <w:lvlJc w:val="left"/>
      <w:pPr>
        <w:ind w:left="29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198E3FA">
      <w:start w:val="1"/>
      <w:numFmt w:val="lowerRoman"/>
      <w:lvlText w:val="%6"/>
      <w:lvlJc w:val="left"/>
      <w:pPr>
        <w:ind w:left="371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F66F83A">
      <w:start w:val="1"/>
      <w:numFmt w:val="decimal"/>
      <w:lvlText w:val="%7"/>
      <w:lvlJc w:val="left"/>
      <w:pPr>
        <w:ind w:left="443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22E0A00">
      <w:start w:val="1"/>
      <w:numFmt w:val="lowerLetter"/>
      <w:lvlText w:val="%8"/>
      <w:lvlJc w:val="left"/>
      <w:pPr>
        <w:ind w:left="515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DD6F05E">
      <w:start w:val="1"/>
      <w:numFmt w:val="lowerRoman"/>
      <w:lvlText w:val="%9"/>
      <w:lvlJc w:val="left"/>
      <w:pPr>
        <w:ind w:left="587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0F1255D9"/>
    <w:multiLevelType w:val="hybridMultilevel"/>
    <w:tmpl w:val="807A2662"/>
    <w:lvl w:ilvl="0" w:tplc="A73630D8">
      <w:start w:val="1"/>
      <w:numFmt w:val="bullet"/>
      <w:lvlText w:val="-"/>
      <w:lvlJc w:val="left"/>
      <w:pPr>
        <w:ind w:left="1504" w:hanging="360"/>
      </w:pPr>
      <w:rPr>
        <w:rFonts w:ascii="Garamond" w:hAnsi="Garamond" w:cs="Garamond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cs="Wingdings" w:hint="default"/>
      </w:rPr>
    </w:lvl>
  </w:abstractNum>
  <w:abstractNum w:abstractNumId="13">
    <w:nsid w:val="1D0E65AA"/>
    <w:multiLevelType w:val="hybridMultilevel"/>
    <w:tmpl w:val="FE1E57E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18">
    <w:nsid w:val="2B2450D1"/>
    <w:multiLevelType w:val="hybridMultilevel"/>
    <w:tmpl w:val="C4A47B80"/>
    <w:lvl w:ilvl="0" w:tplc="662C13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20">
    <w:nsid w:val="30F722C9"/>
    <w:multiLevelType w:val="hybridMultilevel"/>
    <w:tmpl w:val="BF00DCCA"/>
    <w:lvl w:ilvl="0" w:tplc="40C8CE4C">
      <w:start w:val="1"/>
      <w:numFmt w:val="lowerLetter"/>
      <w:lvlText w:val="%1)"/>
      <w:lvlJc w:val="left"/>
      <w:pPr>
        <w:ind w:left="103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2">
    <w:nsid w:val="397904C3"/>
    <w:multiLevelType w:val="hybridMultilevel"/>
    <w:tmpl w:val="B97673DA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23">
    <w:nsid w:val="3BE04C25"/>
    <w:multiLevelType w:val="hybridMultilevel"/>
    <w:tmpl w:val="D5B63062"/>
    <w:lvl w:ilvl="0" w:tplc="88A0F7EA">
      <w:start w:val="1"/>
      <w:numFmt w:val="bullet"/>
      <w:lvlText w:val=""/>
      <w:lvlJc w:val="left"/>
      <w:pPr>
        <w:ind w:left="1009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24">
    <w:nsid w:val="3F015AAF"/>
    <w:multiLevelType w:val="hybridMultilevel"/>
    <w:tmpl w:val="D1FAE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B32F8"/>
    <w:multiLevelType w:val="hybridMultilevel"/>
    <w:tmpl w:val="7FE02CEC"/>
    <w:lvl w:ilvl="0" w:tplc="A11418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91FC8"/>
    <w:multiLevelType w:val="hybridMultilevel"/>
    <w:tmpl w:val="0CC43B64"/>
    <w:lvl w:ilvl="0" w:tplc="04150017">
      <w:start w:val="1"/>
      <w:numFmt w:val="lowerLetter"/>
      <w:lvlText w:val="%1)"/>
      <w:lvlJc w:val="left"/>
      <w:pPr>
        <w:ind w:left="1292" w:hanging="360"/>
      </w:p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7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9">
    <w:nsid w:val="54FC7E35"/>
    <w:multiLevelType w:val="hybridMultilevel"/>
    <w:tmpl w:val="81A28D14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3F5E6C62">
      <w:start w:val="1"/>
      <w:numFmt w:val="lowerLetter"/>
      <w:lvlText w:val="%3)"/>
      <w:lvlJc w:val="left"/>
      <w:pPr>
        <w:ind w:left="26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>
    <w:nsid w:val="5BF47BE5"/>
    <w:multiLevelType w:val="hybridMultilevel"/>
    <w:tmpl w:val="93C2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>
    <w:nsid w:val="649F68CF"/>
    <w:multiLevelType w:val="hybridMultilevel"/>
    <w:tmpl w:val="A9DE3EAC"/>
    <w:lvl w:ilvl="0" w:tplc="B6CAFB06">
      <w:numFmt w:val="bullet"/>
      <w:lvlText w:val=""/>
      <w:lvlJc w:val="left"/>
      <w:pPr>
        <w:ind w:left="1369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cs="Wingdings" w:hint="default"/>
      </w:rPr>
    </w:lvl>
  </w:abstractNum>
  <w:abstractNum w:abstractNumId="33">
    <w:nsid w:val="65B17DAE"/>
    <w:multiLevelType w:val="hybridMultilevel"/>
    <w:tmpl w:val="84505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29C681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974FC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35">
    <w:nsid w:val="69180489"/>
    <w:multiLevelType w:val="hybridMultilevel"/>
    <w:tmpl w:val="3DEA96EE"/>
    <w:lvl w:ilvl="0" w:tplc="A57C1608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  <w:i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D20DB"/>
    <w:multiLevelType w:val="hybridMultilevel"/>
    <w:tmpl w:val="593CE280"/>
    <w:lvl w:ilvl="0" w:tplc="7D70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DE37C41"/>
    <w:multiLevelType w:val="hybridMultilevel"/>
    <w:tmpl w:val="F760A14A"/>
    <w:lvl w:ilvl="0" w:tplc="04150001">
      <w:start w:val="1"/>
      <w:numFmt w:val="bullet"/>
      <w:lvlText w:val=""/>
      <w:lvlJc w:val="left"/>
      <w:pPr>
        <w:ind w:left="1292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8">
    <w:nsid w:val="6F9D16B6"/>
    <w:multiLevelType w:val="hybridMultilevel"/>
    <w:tmpl w:val="F53A6F3C"/>
    <w:lvl w:ilvl="0" w:tplc="D22EEDEA">
      <w:start w:val="1"/>
      <w:numFmt w:val="bullet"/>
      <w:lvlText w:val="•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D1613E4">
      <w:start w:val="1"/>
      <w:numFmt w:val="bullet"/>
      <w:lvlText w:val="•"/>
      <w:lvlPicBulletId w:val="0"/>
      <w:lvlJc w:val="left"/>
      <w:pPr>
        <w:ind w:left="784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9443108">
      <w:start w:val="1"/>
      <w:numFmt w:val="bullet"/>
      <w:lvlText w:val="▪"/>
      <w:lvlJc w:val="left"/>
      <w:pPr>
        <w:ind w:left="147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58ACCFE">
      <w:start w:val="1"/>
      <w:numFmt w:val="bullet"/>
      <w:lvlText w:val="•"/>
      <w:lvlJc w:val="left"/>
      <w:pPr>
        <w:ind w:left="219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DECC0CC">
      <w:start w:val="1"/>
      <w:numFmt w:val="bullet"/>
      <w:lvlText w:val="o"/>
      <w:lvlJc w:val="left"/>
      <w:pPr>
        <w:ind w:left="291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2E8D75E">
      <w:start w:val="1"/>
      <w:numFmt w:val="bullet"/>
      <w:lvlText w:val="▪"/>
      <w:lvlJc w:val="left"/>
      <w:pPr>
        <w:ind w:left="363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9489F8A">
      <w:start w:val="1"/>
      <w:numFmt w:val="bullet"/>
      <w:lvlText w:val="•"/>
      <w:lvlJc w:val="left"/>
      <w:pPr>
        <w:ind w:left="435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0CDDA6">
      <w:start w:val="1"/>
      <w:numFmt w:val="bullet"/>
      <w:lvlText w:val="o"/>
      <w:lvlJc w:val="left"/>
      <w:pPr>
        <w:ind w:left="507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45ED294">
      <w:start w:val="1"/>
      <w:numFmt w:val="bullet"/>
      <w:lvlText w:val="▪"/>
      <w:lvlJc w:val="left"/>
      <w:pPr>
        <w:ind w:left="579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9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4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41">
    <w:nsid w:val="79532FBE"/>
    <w:multiLevelType w:val="hybridMultilevel"/>
    <w:tmpl w:val="93F23B8A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97602F5"/>
    <w:multiLevelType w:val="hybridMultilevel"/>
    <w:tmpl w:val="1FA094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9E521CB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6"/>
  </w:num>
  <w:num w:numId="5">
    <w:abstractNumId w:val="31"/>
  </w:num>
  <w:num w:numId="6">
    <w:abstractNumId w:val="19"/>
  </w:num>
  <w:num w:numId="7">
    <w:abstractNumId w:val="6"/>
  </w:num>
  <w:num w:numId="8">
    <w:abstractNumId w:val="40"/>
  </w:num>
  <w:num w:numId="9">
    <w:abstractNumId w:val="9"/>
  </w:num>
  <w:num w:numId="10">
    <w:abstractNumId w:val="14"/>
  </w:num>
  <w:num w:numId="11">
    <w:abstractNumId w:val="5"/>
  </w:num>
  <w:num w:numId="12">
    <w:abstractNumId w:val="27"/>
  </w:num>
  <w:num w:numId="13">
    <w:abstractNumId w:val="24"/>
  </w:num>
  <w:num w:numId="14">
    <w:abstractNumId w:val="28"/>
  </w:num>
  <w:num w:numId="15">
    <w:abstractNumId w:val="39"/>
  </w:num>
  <w:num w:numId="16">
    <w:abstractNumId w:val="8"/>
  </w:num>
  <w:num w:numId="17">
    <w:abstractNumId w:val="1"/>
  </w:num>
  <w:num w:numId="18">
    <w:abstractNumId w:val="17"/>
  </w:num>
  <w:num w:numId="19">
    <w:abstractNumId w:val="36"/>
  </w:num>
  <w:num w:numId="20">
    <w:abstractNumId w:val="23"/>
  </w:num>
  <w:num w:numId="21">
    <w:abstractNumId w:val="21"/>
  </w:num>
  <w:num w:numId="22">
    <w:abstractNumId w:val="32"/>
  </w:num>
  <w:num w:numId="23">
    <w:abstractNumId w:val="2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4"/>
  </w:num>
  <w:num w:numId="29">
    <w:abstractNumId w:val="33"/>
  </w:num>
  <w:num w:numId="30">
    <w:abstractNumId w:val="0"/>
  </w:num>
  <w:num w:numId="31">
    <w:abstractNumId w:val="4"/>
  </w:num>
  <w:num w:numId="32">
    <w:abstractNumId w:val="41"/>
  </w:num>
  <w:num w:numId="33">
    <w:abstractNumId w:val="18"/>
  </w:num>
  <w:num w:numId="34">
    <w:abstractNumId w:val="20"/>
  </w:num>
  <w:num w:numId="35">
    <w:abstractNumId w:val="3"/>
  </w:num>
  <w:num w:numId="36">
    <w:abstractNumId w:val="30"/>
  </w:num>
  <w:num w:numId="37">
    <w:abstractNumId w:val="11"/>
  </w:num>
  <w:num w:numId="38">
    <w:abstractNumId w:val="29"/>
  </w:num>
  <w:num w:numId="39">
    <w:abstractNumId w:val="37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2"/>
  </w:num>
  <w:num w:numId="43">
    <w:abstractNumId w:val="7"/>
  </w:num>
  <w:num w:numId="44">
    <w:abstractNumId w:val="22"/>
  </w:num>
  <w:num w:numId="45">
    <w:abstractNumId w:val="4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06"/>
    <w:rsid w:val="00003BA5"/>
    <w:rsid w:val="00006420"/>
    <w:rsid w:val="00007A84"/>
    <w:rsid w:val="00014675"/>
    <w:rsid w:val="0002246B"/>
    <w:rsid w:val="00035877"/>
    <w:rsid w:val="000367A1"/>
    <w:rsid w:val="000375F3"/>
    <w:rsid w:val="00041A16"/>
    <w:rsid w:val="00042C8D"/>
    <w:rsid w:val="00052D32"/>
    <w:rsid w:val="000546D4"/>
    <w:rsid w:val="00060A71"/>
    <w:rsid w:val="000631C2"/>
    <w:rsid w:val="00065AD9"/>
    <w:rsid w:val="000668BA"/>
    <w:rsid w:val="00067938"/>
    <w:rsid w:val="00071A53"/>
    <w:rsid w:val="00082049"/>
    <w:rsid w:val="000860F9"/>
    <w:rsid w:val="00093BF4"/>
    <w:rsid w:val="000B52B6"/>
    <w:rsid w:val="000B58ED"/>
    <w:rsid w:val="000B6789"/>
    <w:rsid w:val="000C3B35"/>
    <w:rsid w:val="000C3B79"/>
    <w:rsid w:val="000C3B8E"/>
    <w:rsid w:val="000C492E"/>
    <w:rsid w:val="000C794C"/>
    <w:rsid w:val="000D0B5D"/>
    <w:rsid w:val="000D2A7E"/>
    <w:rsid w:val="000D4C89"/>
    <w:rsid w:val="000D512C"/>
    <w:rsid w:val="000D75F1"/>
    <w:rsid w:val="00114CC6"/>
    <w:rsid w:val="00117691"/>
    <w:rsid w:val="0012203E"/>
    <w:rsid w:val="00122FC6"/>
    <w:rsid w:val="00130597"/>
    <w:rsid w:val="0015063D"/>
    <w:rsid w:val="00156E76"/>
    <w:rsid w:val="001802D0"/>
    <w:rsid w:val="00182887"/>
    <w:rsid w:val="0018414F"/>
    <w:rsid w:val="001851F5"/>
    <w:rsid w:val="001969F7"/>
    <w:rsid w:val="001B11EE"/>
    <w:rsid w:val="001B3408"/>
    <w:rsid w:val="001B4BBA"/>
    <w:rsid w:val="001C4B4D"/>
    <w:rsid w:val="001C7B50"/>
    <w:rsid w:val="001E185F"/>
    <w:rsid w:val="001E1D0E"/>
    <w:rsid w:val="001E416E"/>
    <w:rsid w:val="001F7289"/>
    <w:rsid w:val="002024DE"/>
    <w:rsid w:val="00205CA0"/>
    <w:rsid w:val="00205CA5"/>
    <w:rsid w:val="002132EC"/>
    <w:rsid w:val="0021627C"/>
    <w:rsid w:val="00222C22"/>
    <w:rsid w:val="002239C5"/>
    <w:rsid w:val="002246F7"/>
    <w:rsid w:val="002351EA"/>
    <w:rsid w:val="0024611A"/>
    <w:rsid w:val="00251488"/>
    <w:rsid w:val="002537D9"/>
    <w:rsid w:val="002552EB"/>
    <w:rsid w:val="0025595F"/>
    <w:rsid w:val="002568AD"/>
    <w:rsid w:val="0025760D"/>
    <w:rsid w:val="0026348F"/>
    <w:rsid w:val="00270F65"/>
    <w:rsid w:val="00274EE3"/>
    <w:rsid w:val="0028654D"/>
    <w:rsid w:val="00291A27"/>
    <w:rsid w:val="00297DC9"/>
    <w:rsid w:val="002A5CBA"/>
    <w:rsid w:val="002A7F34"/>
    <w:rsid w:val="002B34BA"/>
    <w:rsid w:val="002B3856"/>
    <w:rsid w:val="002C296A"/>
    <w:rsid w:val="002D0CA5"/>
    <w:rsid w:val="002E6D38"/>
    <w:rsid w:val="002F3DD3"/>
    <w:rsid w:val="003044CB"/>
    <w:rsid w:val="00304CBA"/>
    <w:rsid w:val="00307068"/>
    <w:rsid w:val="0031022F"/>
    <w:rsid w:val="00317615"/>
    <w:rsid w:val="00326F10"/>
    <w:rsid w:val="003279E9"/>
    <w:rsid w:val="00340191"/>
    <w:rsid w:val="003462B5"/>
    <w:rsid w:val="00352E9E"/>
    <w:rsid w:val="0036590C"/>
    <w:rsid w:val="00373EC2"/>
    <w:rsid w:val="00394BFE"/>
    <w:rsid w:val="003971FA"/>
    <w:rsid w:val="0039724C"/>
    <w:rsid w:val="00397794"/>
    <w:rsid w:val="003A2219"/>
    <w:rsid w:val="003A3210"/>
    <w:rsid w:val="003A4C69"/>
    <w:rsid w:val="003B536B"/>
    <w:rsid w:val="003B55B8"/>
    <w:rsid w:val="003B6AE7"/>
    <w:rsid w:val="003C5FA1"/>
    <w:rsid w:val="003C7C4E"/>
    <w:rsid w:val="003D09AA"/>
    <w:rsid w:val="003D465D"/>
    <w:rsid w:val="003D5DF3"/>
    <w:rsid w:val="003E1D09"/>
    <w:rsid w:val="003F1745"/>
    <w:rsid w:val="00402055"/>
    <w:rsid w:val="00406976"/>
    <w:rsid w:val="00413F03"/>
    <w:rsid w:val="0041459C"/>
    <w:rsid w:val="00416DB1"/>
    <w:rsid w:val="0043328B"/>
    <w:rsid w:val="004443EC"/>
    <w:rsid w:val="004530FF"/>
    <w:rsid w:val="004601BE"/>
    <w:rsid w:val="00464A23"/>
    <w:rsid w:val="00473D05"/>
    <w:rsid w:val="00487B57"/>
    <w:rsid w:val="00492B10"/>
    <w:rsid w:val="00497A83"/>
    <w:rsid w:val="004A2029"/>
    <w:rsid w:val="004A46D9"/>
    <w:rsid w:val="004A4B5D"/>
    <w:rsid w:val="004A678B"/>
    <w:rsid w:val="004B2D89"/>
    <w:rsid w:val="004B324D"/>
    <w:rsid w:val="004B682D"/>
    <w:rsid w:val="004D179F"/>
    <w:rsid w:val="004D7322"/>
    <w:rsid w:val="004E1EAB"/>
    <w:rsid w:val="004E6056"/>
    <w:rsid w:val="004E731D"/>
    <w:rsid w:val="004F08F5"/>
    <w:rsid w:val="004F0C3C"/>
    <w:rsid w:val="004F15AF"/>
    <w:rsid w:val="004F6065"/>
    <w:rsid w:val="004F732A"/>
    <w:rsid w:val="00504857"/>
    <w:rsid w:val="00512779"/>
    <w:rsid w:val="005129DC"/>
    <w:rsid w:val="005131D8"/>
    <w:rsid w:val="00513C75"/>
    <w:rsid w:val="00514166"/>
    <w:rsid w:val="005168D6"/>
    <w:rsid w:val="00521263"/>
    <w:rsid w:val="00527BDD"/>
    <w:rsid w:val="00532566"/>
    <w:rsid w:val="00536ECE"/>
    <w:rsid w:val="005418D3"/>
    <w:rsid w:val="0054565E"/>
    <w:rsid w:val="00554112"/>
    <w:rsid w:val="00554647"/>
    <w:rsid w:val="00555046"/>
    <w:rsid w:val="005558A2"/>
    <w:rsid w:val="00561ED2"/>
    <w:rsid w:val="0056270D"/>
    <w:rsid w:val="00576FE2"/>
    <w:rsid w:val="005853B0"/>
    <w:rsid w:val="0058543A"/>
    <w:rsid w:val="005A10EB"/>
    <w:rsid w:val="005B6AC6"/>
    <w:rsid w:val="005B7061"/>
    <w:rsid w:val="005C02F8"/>
    <w:rsid w:val="005C1716"/>
    <w:rsid w:val="006043C4"/>
    <w:rsid w:val="0061106B"/>
    <w:rsid w:val="00613229"/>
    <w:rsid w:val="00621DAC"/>
    <w:rsid w:val="006236FF"/>
    <w:rsid w:val="0063198E"/>
    <w:rsid w:val="00633527"/>
    <w:rsid w:val="00641B44"/>
    <w:rsid w:val="00653766"/>
    <w:rsid w:val="00655716"/>
    <w:rsid w:val="00655991"/>
    <w:rsid w:val="006603EF"/>
    <w:rsid w:val="006700C5"/>
    <w:rsid w:val="00670BC8"/>
    <w:rsid w:val="00671CAA"/>
    <w:rsid w:val="00672533"/>
    <w:rsid w:val="0067408B"/>
    <w:rsid w:val="006754B3"/>
    <w:rsid w:val="006810AB"/>
    <w:rsid w:val="00681DFB"/>
    <w:rsid w:val="00693BF5"/>
    <w:rsid w:val="00694501"/>
    <w:rsid w:val="006C1AC9"/>
    <w:rsid w:val="006C5B29"/>
    <w:rsid w:val="006D403F"/>
    <w:rsid w:val="006E0C51"/>
    <w:rsid w:val="006E16F4"/>
    <w:rsid w:val="006F02D6"/>
    <w:rsid w:val="006F1962"/>
    <w:rsid w:val="006F308F"/>
    <w:rsid w:val="006F366E"/>
    <w:rsid w:val="006F42A8"/>
    <w:rsid w:val="007033FD"/>
    <w:rsid w:val="00707D70"/>
    <w:rsid w:val="00713591"/>
    <w:rsid w:val="00715C94"/>
    <w:rsid w:val="00724D87"/>
    <w:rsid w:val="00725BC6"/>
    <w:rsid w:val="007300CB"/>
    <w:rsid w:val="00735C87"/>
    <w:rsid w:val="00735F79"/>
    <w:rsid w:val="007421B1"/>
    <w:rsid w:val="007422B6"/>
    <w:rsid w:val="007553D7"/>
    <w:rsid w:val="00764554"/>
    <w:rsid w:val="007655BF"/>
    <w:rsid w:val="007676DF"/>
    <w:rsid w:val="00770780"/>
    <w:rsid w:val="0077134F"/>
    <w:rsid w:val="007722DC"/>
    <w:rsid w:val="0077364D"/>
    <w:rsid w:val="00786B25"/>
    <w:rsid w:val="00797A7F"/>
    <w:rsid w:val="00797E16"/>
    <w:rsid w:val="007A08F3"/>
    <w:rsid w:val="007A205C"/>
    <w:rsid w:val="007A3629"/>
    <w:rsid w:val="007B1ADA"/>
    <w:rsid w:val="007C70D3"/>
    <w:rsid w:val="007D1739"/>
    <w:rsid w:val="007D303E"/>
    <w:rsid w:val="007E57DB"/>
    <w:rsid w:val="007F3126"/>
    <w:rsid w:val="007F4A8F"/>
    <w:rsid w:val="008002FE"/>
    <w:rsid w:val="00802694"/>
    <w:rsid w:val="0080390A"/>
    <w:rsid w:val="00806B81"/>
    <w:rsid w:val="008242A2"/>
    <w:rsid w:val="00830885"/>
    <w:rsid w:val="008333E8"/>
    <w:rsid w:val="00841997"/>
    <w:rsid w:val="00842660"/>
    <w:rsid w:val="00844BE4"/>
    <w:rsid w:val="00845AED"/>
    <w:rsid w:val="00856925"/>
    <w:rsid w:val="00875D96"/>
    <w:rsid w:val="00880382"/>
    <w:rsid w:val="0088060A"/>
    <w:rsid w:val="008909EE"/>
    <w:rsid w:val="0089119E"/>
    <w:rsid w:val="008927F3"/>
    <w:rsid w:val="00892AC2"/>
    <w:rsid w:val="008D5BFC"/>
    <w:rsid w:val="008E652F"/>
    <w:rsid w:val="008F4EB9"/>
    <w:rsid w:val="008F71D3"/>
    <w:rsid w:val="00904F51"/>
    <w:rsid w:val="00924993"/>
    <w:rsid w:val="00926112"/>
    <w:rsid w:val="00926DA7"/>
    <w:rsid w:val="009301C2"/>
    <w:rsid w:val="00942701"/>
    <w:rsid w:val="00944119"/>
    <w:rsid w:val="00946940"/>
    <w:rsid w:val="009534AA"/>
    <w:rsid w:val="00962541"/>
    <w:rsid w:val="00977BB3"/>
    <w:rsid w:val="0098783A"/>
    <w:rsid w:val="0099267B"/>
    <w:rsid w:val="009D551F"/>
    <w:rsid w:val="009E1D62"/>
    <w:rsid w:val="009E7DD1"/>
    <w:rsid w:val="009F2C42"/>
    <w:rsid w:val="009F76D1"/>
    <w:rsid w:val="00A0213F"/>
    <w:rsid w:val="00A02D8E"/>
    <w:rsid w:val="00A06541"/>
    <w:rsid w:val="00A15416"/>
    <w:rsid w:val="00A156F3"/>
    <w:rsid w:val="00A22B51"/>
    <w:rsid w:val="00A27156"/>
    <w:rsid w:val="00A30B6B"/>
    <w:rsid w:val="00A30F64"/>
    <w:rsid w:val="00A32EFA"/>
    <w:rsid w:val="00A50945"/>
    <w:rsid w:val="00A51321"/>
    <w:rsid w:val="00A51C8D"/>
    <w:rsid w:val="00A52A0B"/>
    <w:rsid w:val="00A5423A"/>
    <w:rsid w:val="00A548D1"/>
    <w:rsid w:val="00A61BD4"/>
    <w:rsid w:val="00A6468B"/>
    <w:rsid w:val="00A71486"/>
    <w:rsid w:val="00A719C1"/>
    <w:rsid w:val="00A77E67"/>
    <w:rsid w:val="00A81D0E"/>
    <w:rsid w:val="00A91EEE"/>
    <w:rsid w:val="00A93FC8"/>
    <w:rsid w:val="00AA0738"/>
    <w:rsid w:val="00AA3697"/>
    <w:rsid w:val="00AA3869"/>
    <w:rsid w:val="00AB0AE9"/>
    <w:rsid w:val="00AB12AB"/>
    <w:rsid w:val="00AB2632"/>
    <w:rsid w:val="00AB34FB"/>
    <w:rsid w:val="00AB4348"/>
    <w:rsid w:val="00AC3AC2"/>
    <w:rsid w:val="00AC3C7E"/>
    <w:rsid w:val="00AC6A3A"/>
    <w:rsid w:val="00AD2CDE"/>
    <w:rsid w:val="00AE46C6"/>
    <w:rsid w:val="00AE5F67"/>
    <w:rsid w:val="00AE750A"/>
    <w:rsid w:val="00AF0F91"/>
    <w:rsid w:val="00AF0FAB"/>
    <w:rsid w:val="00AF49A1"/>
    <w:rsid w:val="00AF55EB"/>
    <w:rsid w:val="00B009B5"/>
    <w:rsid w:val="00B03570"/>
    <w:rsid w:val="00B26841"/>
    <w:rsid w:val="00B42DD5"/>
    <w:rsid w:val="00B54E1A"/>
    <w:rsid w:val="00B555B6"/>
    <w:rsid w:val="00B56127"/>
    <w:rsid w:val="00B619DA"/>
    <w:rsid w:val="00B628C3"/>
    <w:rsid w:val="00B63E5B"/>
    <w:rsid w:val="00B726FA"/>
    <w:rsid w:val="00B74075"/>
    <w:rsid w:val="00B74157"/>
    <w:rsid w:val="00B76D08"/>
    <w:rsid w:val="00B7721F"/>
    <w:rsid w:val="00B81216"/>
    <w:rsid w:val="00B845EB"/>
    <w:rsid w:val="00B90B08"/>
    <w:rsid w:val="00B921E0"/>
    <w:rsid w:val="00B95894"/>
    <w:rsid w:val="00BA679D"/>
    <w:rsid w:val="00BB7E99"/>
    <w:rsid w:val="00BC04A9"/>
    <w:rsid w:val="00BC1770"/>
    <w:rsid w:val="00BC57A5"/>
    <w:rsid w:val="00BC7C2B"/>
    <w:rsid w:val="00BD5CFF"/>
    <w:rsid w:val="00BE2A63"/>
    <w:rsid w:val="00BE3227"/>
    <w:rsid w:val="00BE48BC"/>
    <w:rsid w:val="00C16E41"/>
    <w:rsid w:val="00C22306"/>
    <w:rsid w:val="00C268AF"/>
    <w:rsid w:val="00C26DB7"/>
    <w:rsid w:val="00C31508"/>
    <w:rsid w:val="00C36085"/>
    <w:rsid w:val="00C36582"/>
    <w:rsid w:val="00C3733D"/>
    <w:rsid w:val="00C4331A"/>
    <w:rsid w:val="00C51AC4"/>
    <w:rsid w:val="00C61CC9"/>
    <w:rsid w:val="00C658DD"/>
    <w:rsid w:val="00C735C0"/>
    <w:rsid w:val="00C85CB9"/>
    <w:rsid w:val="00C86B56"/>
    <w:rsid w:val="00C877D4"/>
    <w:rsid w:val="00C934D7"/>
    <w:rsid w:val="00C972F7"/>
    <w:rsid w:val="00C97D66"/>
    <w:rsid w:val="00CA0E00"/>
    <w:rsid w:val="00CB0F48"/>
    <w:rsid w:val="00CB27EC"/>
    <w:rsid w:val="00CB2A6F"/>
    <w:rsid w:val="00CB51D7"/>
    <w:rsid w:val="00CB637F"/>
    <w:rsid w:val="00CC0A17"/>
    <w:rsid w:val="00CD00AE"/>
    <w:rsid w:val="00CE3853"/>
    <w:rsid w:val="00CE725C"/>
    <w:rsid w:val="00CF0625"/>
    <w:rsid w:val="00CF2707"/>
    <w:rsid w:val="00CF2EE3"/>
    <w:rsid w:val="00D10FF7"/>
    <w:rsid w:val="00D111D1"/>
    <w:rsid w:val="00D15C5B"/>
    <w:rsid w:val="00D21D08"/>
    <w:rsid w:val="00D2454E"/>
    <w:rsid w:val="00D2662D"/>
    <w:rsid w:val="00D30506"/>
    <w:rsid w:val="00D427C4"/>
    <w:rsid w:val="00D42DCA"/>
    <w:rsid w:val="00D42FF3"/>
    <w:rsid w:val="00D43DD8"/>
    <w:rsid w:val="00D5792A"/>
    <w:rsid w:val="00D60C7D"/>
    <w:rsid w:val="00D60F78"/>
    <w:rsid w:val="00D64772"/>
    <w:rsid w:val="00D735D6"/>
    <w:rsid w:val="00D9118C"/>
    <w:rsid w:val="00D92C26"/>
    <w:rsid w:val="00D97AF5"/>
    <w:rsid w:val="00DA4A0E"/>
    <w:rsid w:val="00DC1577"/>
    <w:rsid w:val="00DC1F83"/>
    <w:rsid w:val="00DD6C5A"/>
    <w:rsid w:val="00DE247D"/>
    <w:rsid w:val="00DE7503"/>
    <w:rsid w:val="00DE77F8"/>
    <w:rsid w:val="00DF0E6B"/>
    <w:rsid w:val="00DF6B39"/>
    <w:rsid w:val="00E04E26"/>
    <w:rsid w:val="00E05577"/>
    <w:rsid w:val="00E103E6"/>
    <w:rsid w:val="00E154B3"/>
    <w:rsid w:val="00E1653A"/>
    <w:rsid w:val="00E17FED"/>
    <w:rsid w:val="00E30C32"/>
    <w:rsid w:val="00E350D3"/>
    <w:rsid w:val="00E37056"/>
    <w:rsid w:val="00E42989"/>
    <w:rsid w:val="00E43053"/>
    <w:rsid w:val="00E44E12"/>
    <w:rsid w:val="00E50DB0"/>
    <w:rsid w:val="00E531C5"/>
    <w:rsid w:val="00E612FC"/>
    <w:rsid w:val="00E62CFF"/>
    <w:rsid w:val="00E64D1B"/>
    <w:rsid w:val="00E70361"/>
    <w:rsid w:val="00E81863"/>
    <w:rsid w:val="00E9205F"/>
    <w:rsid w:val="00E92645"/>
    <w:rsid w:val="00E92907"/>
    <w:rsid w:val="00E95BF3"/>
    <w:rsid w:val="00EA343E"/>
    <w:rsid w:val="00EA7B60"/>
    <w:rsid w:val="00EB1D80"/>
    <w:rsid w:val="00EB497E"/>
    <w:rsid w:val="00EB6F03"/>
    <w:rsid w:val="00EB7886"/>
    <w:rsid w:val="00EC0F25"/>
    <w:rsid w:val="00EC7591"/>
    <w:rsid w:val="00ED29E6"/>
    <w:rsid w:val="00ED5BD0"/>
    <w:rsid w:val="00EE0895"/>
    <w:rsid w:val="00EF621D"/>
    <w:rsid w:val="00F07BB3"/>
    <w:rsid w:val="00F07FC2"/>
    <w:rsid w:val="00F202EB"/>
    <w:rsid w:val="00F33295"/>
    <w:rsid w:val="00F471AA"/>
    <w:rsid w:val="00F53BD4"/>
    <w:rsid w:val="00F5660F"/>
    <w:rsid w:val="00F702A8"/>
    <w:rsid w:val="00F70784"/>
    <w:rsid w:val="00F73A5A"/>
    <w:rsid w:val="00F76148"/>
    <w:rsid w:val="00FA7659"/>
    <w:rsid w:val="00FB0FE9"/>
    <w:rsid w:val="00FB22B0"/>
    <w:rsid w:val="00FB3665"/>
    <w:rsid w:val="00FB6555"/>
    <w:rsid w:val="00FC251A"/>
    <w:rsid w:val="00FC5B62"/>
    <w:rsid w:val="00FD03C2"/>
    <w:rsid w:val="00FD12FB"/>
    <w:rsid w:val="00FE0482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674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7408B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3551</Words>
  <Characters>21306</Characters>
  <Application>Microsoft Office Word</Application>
  <DocSecurity>0</DocSecurity>
  <Lines>177</Lines>
  <Paragraphs>49</Paragraphs>
  <ScaleCrop>false</ScaleCrop>
  <Company/>
  <LinksUpToDate>false</LinksUpToDate>
  <CharactersWithSpaces>24808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Wilk</dc:creator>
  <cp:keywords/>
  <dc:description/>
  <cp:lastModifiedBy>Iwona Kubicka</cp:lastModifiedBy>
  <cp:revision>35</cp:revision>
  <cp:lastPrinted>2019-12-09T13:54:00Z</cp:lastPrinted>
  <dcterms:created xsi:type="dcterms:W3CDTF">2021-09-01T11:26:00Z</dcterms:created>
  <dcterms:modified xsi:type="dcterms:W3CDTF">2021-11-12T08:51:00Z</dcterms:modified>
</cp:coreProperties>
</file>