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D5186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1860">
              <w:rPr>
                <w:b/>
              </w:rPr>
              <w:fldChar w:fldCharType="separate"/>
            </w:r>
            <w:r w:rsidR="00D51860">
              <w:rPr>
                <w:b/>
              </w:rPr>
              <w:t>zarządzenie w sprawie ogłoszenia wykazu nieruchomości położonej w Poznaniu przy ul. Roboczej, przeznaczonej do wniesienia jako wkład niepieniężny (aport) do spółki Poznańskie Towarzystwo Budownictwa Społecznego sp. z o.o.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1860" w:rsidRDefault="00FA63B5" w:rsidP="00D51860">
      <w:pPr>
        <w:spacing w:line="360" w:lineRule="auto"/>
        <w:jc w:val="both"/>
      </w:pPr>
      <w:bookmarkStart w:id="2" w:name="z1"/>
      <w:bookmarkEnd w:id="2"/>
    </w:p>
    <w:p w:rsidR="00D51860" w:rsidRPr="00D51860" w:rsidRDefault="00D51860" w:rsidP="00D518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1860">
        <w:rPr>
          <w:color w:val="000000"/>
        </w:rPr>
        <w:t>Prezydent Miasta Poznania zarządzeniem Nr 263/2019/P z dnia 14 marca 2019 r. przeznaczył do wniesienia jako wkład niepieniężny (aport) do spółki Poznańskie Towarzystwo Budownictwa Społecznego sp. z o.o. nieruchomość stanowiącą własność Miasta Poznania, położoną w Poznaniu przy ul. Roboczej – obręb Wilda arkusz 13 działka nr 3/1.</w:t>
      </w:r>
    </w:p>
    <w:p w:rsidR="00D51860" w:rsidRPr="00D51860" w:rsidRDefault="00D51860" w:rsidP="00D518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1860">
        <w:rPr>
          <w:color w:val="000000"/>
        </w:rPr>
        <w:t>W trakcie obowiązywania ww. zarządzenia nastąpiła zmiana w zakresie podmiotu, do którego ma by wniesiona nieruchomość, tj. ze spółki Poznańskie Towarzystwo Budownictwa Społecznego sp. z o.o. na spółkę Zarząd Komunalnych Zasobów Lokalowych sp. z o.o.</w:t>
      </w:r>
    </w:p>
    <w:p w:rsidR="00D51860" w:rsidRPr="00D51860" w:rsidRDefault="00D51860" w:rsidP="00D518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1860">
        <w:rPr>
          <w:color w:val="000000"/>
        </w:rPr>
        <w:t>Ponadto operat szacunkowy, na podstawie którego ustalono cenę nieruchomości, stracił ważność.</w:t>
      </w:r>
    </w:p>
    <w:p w:rsidR="00D51860" w:rsidRPr="00D51860" w:rsidRDefault="00D51860" w:rsidP="00D518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1860">
        <w:rPr>
          <w:color w:val="000000"/>
        </w:rPr>
        <w:t>W związku z powyższym wykonanie ww. zarządzenia Prezydenta Miasta Poznania stało się niemożliwe i należy je uchylić.</w:t>
      </w:r>
    </w:p>
    <w:p w:rsidR="00D51860" w:rsidRDefault="00D51860" w:rsidP="00D51860">
      <w:pPr>
        <w:spacing w:line="360" w:lineRule="auto"/>
        <w:jc w:val="both"/>
        <w:rPr>
          <w:color w:val="000000"/>
        </w:rPr>
      </w:pPr>
      <w:r w:rsidRPr="00D51860">
        <w:rPr>
          <w:color w:val="000000"/>
        </w:rPr>
        <w:t>Z tego względu wydanie zarządzenia jest słuszne i uzasadnione.</w:t>
      </w:r>
    </w:p>
    <w:p w:rsidR="00D51860" w:rsidRDefault="00D51860" w:rsidP="00D51860">
      <w:pPr>
        <w:spacing w:line="360" w:lineRule="auto"/>
        <w:jc w:val="both"/>
      </w:pPr>
    </w:p>
    <w:p w:rsidR="00D51860" w:rsidRDefault="00D51860" w:rsidP="00D51860">
      <w:pPr>
        <w:keepNext/>
        <w:spacing w:line="360" w:lineRule="auto"/>
        <w:jc w:val="center"/>
      </w:pPr>
      <w:r>
        <w:t>DYREKTOR WYDZIAŁU</w:t>
      </w:r>
    </w:p>
    <w:p w:rsidR="00D51860" w:rsidRPr="00D51860" w:rsidRDefault="00D51860" w:rsidP="00D51860">
      <w:pPr>
        <w:keepNext/>
        <w:spacing w:line="360" w:lineRule="auto"/>
        <w:jc w:val="center"/>
      </w:pPr>
      <w:r>
        <w:t>(-) Magda Albińska</w:t>
      </w:r>
    </w:p>
    <w:sectPr w:rsidR="00D51860" w:rsidRPr="00D51860" w:rsidSect="00D518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860" w:rsidRDefault="00D51860">
      <w:r>
        <w:separator/>
      </w:r>
    </w:p>
  </w:endnote>
  <w:endnote w:type="continuationSeparator" w:id="0">
    <w:p w:rsidR="00D51860" w:rsidRDefault="00D5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860" w:rsidRDefault="00D51860">
      <w:r>
        <w:separator/>
      </w:r>
    </w:p>
  </w:footnote>
  <w:footnote w:type="continuationSeparator" w:id="0">
    <w:p w:rsidR="00D51860" w:rsidRDefault="00D51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głoszenia wykazu nieruchomości położonej w Poznaniu przy ul. Roboczej, przeznaczonej do wniesienia jako wkład niepieniężny (aport) do spółki Poznańskie Towarzystwo Budownictwa Społecznego sp. z o.o."/>
  </w:docVars>
  <w:rsids>
    <w:rsidRoot w:val="00D51860"/>
    <w:rsid w:val="000607A3"/>
    <w:rsid w:val="00061248"/>
    <w:rsid w:val="001B1D53"/>
    <w:rsid w:val="002946C5"/>
    <w:rsid w:val="002C29F3"/>
    <w:rsid w:val="002C62EE"/>
    <w:rsid w:val="0045642E"/>
    <w:rsid w:val="0094316A"/>
    <w:rsid w:val="00AA04BE"/>
    <w:rsid w:val="00AB5282"/>
    <w:rsid w:val="00AC4582"/>
    <w:rsid w:val="00B35496"/>
    <w:rsid w:val="00D51860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165</Words>
  <Characters>1073</Characters>
  <Application>Microsoft Office Word</Application>
  <DocSecurity>0</DocSecurity>
  <Lines>28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2021-11-16T07:45:00Z</dcterms:created>
  <dcterms:modified xsi:type="dcterms:W3CDTF">2021-11-16T07:45:00Z</dcterms:modified>
</cp:coreProperties>
</file>