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67E4">
              <w:rPr>
                <w:b/>
              </w:rPr>
              <w:fldChar w:fldCharType="separate"/>
            </w:r>
            <w:r w:rsidR="009F67E4">
              <w:rPr>
                <w:b/>
              </w:rPr>
              <w:t>nieodpłatnego przejęcia na rzecz Miasta Poznania prawa własności nieruchomości Skarbu Państwa – Krajowego Zasobu Nieruchomości położonych w Poznaniu w rejonie ulic Koszalińskiej i M. Wańkowicza na Strzeszynie.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67E4" w:rsidRDefault="00FA63B5" w:rsidP="009F67E4">
      <w:pPr>
        <w:spacing w:line="360" w:lineRule="auto"/>
        <w:jc w:val="both"/>
      </w:pPr>
      <w:bookmarkStart w:id="2" w:name="z1"/>
      <w:bookmarkEnd w:id="2"/>
    </w:p>
    <w:p w:rsidR="009F67E4" w:rsidRPr="009F67E4" w:rsidRDefault="009F67E4" w:rsidP="009F67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67E4">
        <w:rPr>
          <w:color w:val="000000"/>
        </w:rPr>
        <w:t>Nieruchomości opisane w § 1 zarządzenia stanowią własność Skarbu Państwa i znajdują się w</w:t>
      </w:r>
      <w:r w:rsidR="004D5580">
        <w:rPr>
          <w:color w:val="000000"/>
        </w:rPr>
        <w:t> </w:t>
      </w:r>
      <w:r w:rsidRPr="009F67E4">
        <w:rPr>
          <w:color w:val="000000"/>
        </w:rPr>
        <w:t>zasobie Krajowego Zasobu Nieruchomości, a w miejscowym planie zagospodarowania przestrzennego "obszar Strzeszyna - rejon ul. Koszalińskiej i M. Wańkowicza" przeznaczone są na realizację funkcji usług oświaty: szkołę z salą gimnastyczna, pływalnią i terenami przeznaczonymi pod boiska sportowe, tereny zieleni publicznej osiedlowej, tereny zieleni izolacyjnej oraz publicznych alei, dróg pieszych i rowerowych w zieleni.</w:t>
      </w:r>
    </w:p>
    <w:p w:rsidR="009F67E4" w:rsidRPr="009F67E4" w:rsidRDefault="009F67E4" w:rsidP="009F67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67E4">
        <w:rPr>
          <w:color w:val="000000"/>
        </w:rPr>
        <w:t xml:space="preserve"> </w:t>
      </w:r>
    </w:p>
    <w:p w:rsidR="009F67E4" w:rsidRPr="009F67E4" w:rsidRDefault="009F67E4" w:rsidP="009F67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67E4">
        <w:rPr>
          <w:color w:val="000000"/>
        </w:rPr>
        <w:t>W dniu 28 stycznia 2021 r. podpisane zostało porozumienie między Krajowym Zasobem Nieruchomości (dalej KZN) z siedzibą w Warszawie a Miastem Poznań (dalej Gmina), gdzie intencją stron jest:</w:t>
      </w:r>
    </w:p>
    <w:p w:rsidR="009F67E4" w:rsidRPr="009F67E4" w:rsidRDefault="009F67E4" w:rsidP="009F67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67E4">
        <w:rPr>
          <w:color w:val="000000"/>
        </w:rPr>
        <w:t>1. pozyskanie przez Gminę od KZN do zasobu gminnego, w trybie nieodpłatnym, nieruchomości zlokalizowanej w Poznaniu na Strzeszynie, składającej się z działek: 3/147, 3/152, 3/160, 3/163, 3/164, 3/165, 3/166, 3/173, 3/174, 3/187, 3/189, 3/262, z arkusza mapy 7, obręb Strzeszyn, dla której Sąd Rejonowy Poznań – Stare Miasto w Poznaniu prowadzi księgę wieczystą o numerze PO1P/00331356/3, stanowiącej własność Skarbu Państwa we władaniu KZN, przeznaczonej w obowiązującym miejscowym planie zagospodarowania przestrzennego obszaru Strzeszyna – rejon ulic Koszalińskiej i M. Wańkowicza w Poznaniu, zatwierdzonym uchwałą Nr XXXIV/273/IV/2003 Rady Miasta Poznania z dnia 2 grudnia 2004 r. (Dz. Urz. Woj. Wlkp. Nr 1 poz. 7 z dnia 15 stycznia 2004 r.), pod realizację szkoły z</w:t>
      </w:r>
      <w:r w:rsidR="004D5580">
        <w:rPr>
          <w:color w:val="000000"/>
        </w:rPr>
        <w:t> </w:t>
      </w:r>
      <w:r w:rsidRPr="009F67E4">
        <w:rPr>
          <w:color w:val="000000"/>
        </w:rPr>
        <w:t xml:space="preserve">salą gimnastyczną, pływalnią i terenami przeznaczonymi pod boiska sportowe, zieleń publiczną, publiczne ciągi pieszo-rowerowe i drogi. </w:t>
      </w:r>
    </w:p>
    <w:p w:rsidR="009F67E4" w:rsidRPr="009F67E4" w:rsidRDefault="009F67E4" w:rsidP="009F67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67E4">
        <w:rPr>
          <w:color w:val="000000"/>
        </w:rPr>
        <w:lastRenderedPageBreak/>
        <w:t xml:space="preserve">2. wniesienie przez Gminę w ramach wsparcia działań KZN, do którego zadań między innymi należy – zgodnie z art. 5 ust. 1 pkt 5 ustawy z 20 lipca 2017 r. o Krajowym Zasobie Nieruchomości (Dz. U. z 2021 r. poz. 1961 </w:t>
      </w:r>
      <w:proofErr w:type="spellStart"/>
      <w:r w:rsidRPr="009F67E4">
        <w:rPr>
          <w:color w:val="000000"/>
        </w:rPr>
        <w:t>t.j</w:t>
      </w:r>
      <w:proofErr w:type="spellEnd"/>
      <w:r w:rsidRPr="009F67E4">
        <w:rPr>
          <w:color w:val="000000"/>
        </w:rPr>
        <w:t xml:space="preserve">.) – tworzenie warunków poprawiających funkcjonowanie budownictwa czynszowego, w tym społecznego budownictwa czynszowego rozumianego jako budownictwo mieszkaniowe, aportem do Poznańskiego Towarzystwa Budownictwa Społecznego Sp. z o.o. z siedzibą przy ul. Konfederackiej 4, 60-281 Poznań, prawa własności nieruchomości Miasta Poznania położonych w Poznaniu w rejonie ul. Żelaznej, oznaczonych geodezyjnie: obręb </w:t>
      </w:r>
      <w:proofErr w:type="spellStart"/>
      <w:r w:rsidRPr="009F67E4">
        <w:rPr>
          <w:color w:val="000000"/>
        </w:rPr>
        <w:t>Kobylepole</w:t>
      </w:r>
      <w:proofErr w:type="spellEnd"/>
      <w:r w:rsidRPr="009F67E4">
        <w:rPr>
          <w:color w:val="000000"/>
        </w:rPr>
        <w:t>, arkusz 4, działki: 1/13, 1/16, 6/2, 2/3, zapisanych w KW PO2P/00255473/9, oraz działki: 1/9, 6/4, 2/23, zapisanych w KW PO2P/00137452/3, o łącznej powierzchni 57 248 m</w:t>
      </w:r>
      <w:r w:rsidRPr="009F67E4">
        <w:rPr>
          <w:color w:val="000000"/>
          <w:vertAlign w:val="superscript"/>
        </w:rPr>
        <w:t>2</w:t>
      </w:r>
      <w:r w:rsidRPr="009F67E4">
        <w:rPr>
          <w:color w:val="000000"/>
        </w:rPr>
        <w:t>, z przeznaczeniem na realizację przez tę Spółkę inwestycji w zakresie budownictwa mieszkaniowego czynszowego na wynajem.</w:t>
      </w:r>
    </w:p>
    <w:p w:rsidR="009F67E4" w:rsidRPr="009F67E4" w:rsidRDefault="009F67E4" w:rsidP="009F67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F67E4" w:rsidRPr="009F67E4" w:rsidRDefault="009F67E4" w:rsidP="009F67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67E4">
        <w:rPr>
          <w:color w:val="000000"/>
        </w:rPr>
        <w:t>Jednocześnie KZN złożył oświadczenie, stanowiące załącznik do porozumienia, w którym wyraził zgodę na dysponowanie przez Miasto Poznań działką gruntu nr 3/173, ark. 07, obręb Strzeszyn na cele budowlane, o których mowa w art. 3 pkt 11, w związku z art. 32 ust. 4 pkt 2</w:t>
      </w:r>
      <w:r w:rsidR="004D5580">
        <w:rPr>
          <w:color w:val="000000"/>
        </w:rPr>
        <w:t> </w:t>
      </w:r>
      <w:r w:rsidRPr="009F67E4">
        <w:rPr>
          <w:color w:val="000000"/>
        </w:rPr>
        <w:t>ustawy z dnia 7 lipca 1994 r. Prawo budowlane (</w:t>
      </w:r>
      <w:proofErr w:type="spellStart"/>
      <w:r w:rsidRPr="009F67E4">
        <w:rPr>
          <w:color w:val="000000"/>
        </w:rPr>
        <w:t>t.j</w:t>
      </w:r>
      <w:proofErr w:type="spellEnd"/>
      <w:r w:rsidRPr="009F67E4">
        <w:rPr>
          <w:color w:val="000000"/>
        </w:rPr>
        <w:t xml:space="preserve">. Dz. U. z 2019 r. poz. 1186 z </w:t>
      </w:r>
      <w:proofErr w:type="spellStart"/>
      <w:r w:rsidRPr="009F67E4">
        <w:rPr>
          <w:color w:val="000000"/>
        </w:rPr>
        <w:t>późn</w:t>
      </w:r>
      <w:proofErr w:type="spellEnd"/>
      <w:r w:rsidRPr="009F67E4">
        <w:rPr>
          <w:color w:val="000000"/>
        </w:rPr>
        <w:t>. zm.), i w ten sposób umożliwił Poznańskim Inwestycjom Miejskim rozpoczęcie prac projektowych, w tym wykonanie badań geotechnicznych, geodezyjnych oraz inwentaryzacji istniejącego drzewostanu pod realizację inwestycji budowy szkoły.</w:t>
      </w:r>
    </w:p>
    <w:p w:rsidR="009F67E4" w:rsidRPr="009F67E4" w:rsidRDefault="009F67E4" w:rsidP="009F67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F67E4" w:rsidRPr="009F67E4" w:rsidRDefault="009F67E4" w:rsidP="009F67E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9F67E4">
        <w:rPr>
          <w:color w:val="000000"/>
        </w:rPr>
        <w:t xml:space="preserve">Zgodnie z zapisami art. 51 ust. 1 pkt 3 ustawy z dnia 20 lipca 2017 r. o Krajowym Zasobie Nieruchomości (Dz. U. z 2021 r. poz. 1961 </w:t>
      </w:r>
      <w:proofErr w:type="spellStart"/>
      <w:r w:rsidRPr="009F67E4">
        <w:rPr>
          <w:color w:val="000000"/>
        </w:rPr>
        <w:t>t.j</w:t>
      </w:r>
      <w:proofErr w:type="spellEnd"/>
      <w:r w:rsidRPr="009F67E4">
        <w:rPr>
          <w:color w:val="000000"/>
        </w:rPr>
        <w:t xml:space="preserve">.) </w:t>
      </w:r>
      <w:r w:rsidRPr="009F67E4">
        <w:rPr>
          <w:i/>
          <w:iCs/>
          <w:color w:val="000000"/>
        </w:rPr>
        <w:t>nieruchomości wchodzące w skład Zasobu mogą być przedmiotem nieodpłatnego przekazania jednostce samorządu terytorialnego, związkowi tych jednostek lub spółce celowej z wyłącznym udziałem jednostki samorządu terytorialnego.</w:t>
      </w:r>
      <w:r w:rsidRPr="009F67E4">
        <w:rPr>
          <w:color w:val="000000"/>
        </w:rPr>
        <w:t xml:space="preserve"> Z kolei z zapisów art. 52 ust. 1 pkt 5 i 6 wynika, że</w:t>
      </w:r>
      <w:r w:rsidRPr="009F67E4">
        <w:rPr>
          <w:i/>
          <w:iCs/>
          <w:color w:val="000000"/>
        </w:rPr>
        <w:t xml:space="preserve"> nieodpłatne przekazanie nieruchomości jednostce samorządu terytorialnego może nastąpić w drodze umowy, jeżeli są przeznaczone w miejscowym planie zagospodarowania przestrzennego na cele związane z</w:t>
      </w:r>
      <w:r w:rsidR="004D5580">
        <w:rPr>
          <w:i/>
          <w:iCs/>
          <w:color w:val="000000"/>
        </w:rPr>
        <w:t> </w:t>
      </w:r>
      <w:r w:rsidRPr="009F67E4">
        <w:rPr>
          <w:i/>
          <w:iCs/>
          <w:color w:val="000000"/>
        </w:rPr>
        <w:t>realizacją inwestycji infrastrukturalnych służących wykonywaniu zadań własnych w</w:t>
      </w:r>
      <w:r w:rsidR="004D5580">
        <w:rPr>
          <w:i/>
          <w:iCs/>
          <w:color w:val="000000"/>
        </w:rPr>
        <w:t> </w:t>
      </w:r>
      <w:r w:rsidRPr="009F67E4">
        <w:rPr>
          <w:i/>
          <w:iCs/>
          <w:color w:val="000000"/>
        </w:rPr>
        <w:t>zakresie wodociągów i zaopatrzenia w wodę, kanalizacji, usuwania i oczyszczania ścieków komunalnych, utrzymania czystości i porządku oraz urządzeń sanitarnych, wysypisk i</w:t>
      </w:r>
      <w:r w:rsidR="004D5580">
        <w:rPr>
          <w:i/>
          <w:iCs/>
          <w:color w:val="000000"/>
        </w:rPr>
        <w:t> </w:t>
      </w:r>
      <w:r w:rsidRPr="009F67E4">
        <w:rPr>
          <w:i/>
          <w:iCs/>
          <w:color w:val="000000"/>
        </w:rPr>
        <w:t>unieszkodliwiania odpadów komunalnych, ochrony zdrowia, pomocy społecznej, edukacji publicznej, kultury i kultury fizycznej, zakładania lub rozszerzania cmentarzy komunalnych albo jeżeli położony jest na nich cmentarz</w:t>
      </w:r>
      <w:r w:rsidRPr="009F67E4">
        <w:rPr>
          <w:color w:val="000000"/>
        </w:rPr>
        <w:t xml:space="preserve">, a także </w:t>
      </w:r>
      <w:r w:rsidRPr="009F67E4">
        <w:rPr>
          <w:i/>
          <w:iCs/>
          <w:color w:val="000000"/>
        </w:rPr>
        <w:t>w przypadku jeżeli są przeznaczone w</w:t>
      </w:r>
      <w:r w:rsidR="004D5580">
        <w:rPr>
          <w:i/>
          <w:iCs/>
          <w:color w:val="000000"/>
        </w:rPr>
        <w:t> </w:t>
      </w:r>
      <w:r w:rsidRPr="009F67E4">
        <w:rPr>
          <w:i/>
          <w:iCs/>
          <w:color w:val="000000"/>
        </w:rPr>
        <w:t>miejscowym planie zagospodarowania przestrzennego pod drogi gminne, powiatowe i</w:t>
      </w:r>
      <w:r w:rsidR="004D5580">
        <w:rPr>
          <w:i/>
          <w:iCs/>
          <w:color w:val="000000"/>
        </w:rPr>
        <w:t> </w:t>
      </w:r>
      <w:r w:rsidRPr="009F67E4">
        <w:rPr>
          <w:i/>
          <w:iCs/>
          <w:color w:val="000000"/>
        </w:rPr>
        <w:t>wojewódzkie oraz zajęte na te cele</w:t>
      </w:r>
      <w:r w:rsidRPr="009F67E4">
        <w:rPr>
          <w:color w:val="000000"/>
        </w:rPr>
        <w:t xml:space="preserve">. Jednocześnie art. 52 ust. 2 pkt 2 przytoczonej ustawy wskazuje, że </w:t>
      </w:r>
      <w:r w:rsidRPr="009F67E4">
        <w:rPr>
          <w:i/>
          <w:iCs/>
          <w:color w:val="000000"/>
        </w:rPr>
        <w:t>nieruchomości wchodzące w skład Zasobu mogą być również przedmiotem umowy o nieodpłatnym przekazaniu nieruchomości jednostce samorządu terytorialnego lub związkowi jednostek samorządu terytorialnego w celu realizacji na tej nieruchomości obiektów infrastruktury technicznej lub infrastruktury społecznej, rozumianej jako obiekty budowlane służące realizacji celów publicznych w zakresie pomocy społecznej, edukacji i</w:t>
      </w:r>
      <w:r w:rsidR="004D5580">
        <w:rPr>
          <w:i/>
          <w:iCs/>
          <w:color w:val="000000"/>
        </w:rPr>
        <w:t> </w:t>
      </w:r>
      <w:r w:rsidRPr="009F67E4">
        <w:rPr>
          <w:i/>
          <w:iCs/>
          <w:color w:val="000000"/>
        </w:rPr>
        <w:t xml:space="preserve">wychowania, kultury, zdrowia i sportu oraz tereny zieleni publicznej - wraz z terenami, obiektami i urządzeniami niezbędnymi do ich funkcjonowania.   </w:t>
      </w:r>
    </w:p>
    <w:p w:rsidR="009F67E4" w:rsidRPr="009F67E4" w:rsidRDefault="009F67E4" w:rsidP="009F67E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9F67E4" w:rsidRPr="009F67E4" w:rsidRDefault="009F67E4" w:rsidP="009F67E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F67E4">
        <w:rPr>
          <w:color w:val="000000"/>
        </w:rPr>
        <w:t xml:space="preserve">Zgodnie z § 3 ust. 1 pkt 1 uchwały Nr LXI/840/V/2009 Rady Miasta Poznania z dnia 13 października 2009 r. w sprawie zasad gospodarowania nieruchomościami Miasta Poznania: </w:t>
      </w:r>
      <w:r w:rsidRPr="009F67E4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</w:t>
      </w:r>
      <w:r w:rsidRPr="009F67E4">
        <w:rPr>
          <w:color w:val="000000"/>
        </w:rPr>
        <w:t>.</w:t>
      </w:r>
    </w:p>
    <w:p w:rsidR="009F67E4" w:rsidRPr="009F67E4" w:rsidRDefault="009F67E4" w:rsidP="009F67E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F67E4">
        <w:rPr>
          <w:color w:val="000000"/>
        </w:rPr>
        <w:t xml:space="preserve">Miasto zamierza przeznaczyć działkę nr 3/173 na realizację budowy szkoły, a Wydział Oświaty UMP w Wieloletniej Prognozie Finansowej na tę inwestycję zarezerwował na lata 2019-2024 kwotę 35.500.000 zł (zadanie nr OW/P/006, lp. 1.3.2.54. Budowa szkoły na Strzeszynie – zapewnienie dostępu mieszkańcom Strzeszyna do edukacji w szkole podstawowej). </w:t>
      </w:r>
    </w:p>
    <w:p w:rsidR="009F67E4" w:rsidRPr="009F67E4" w:rsidRDefault="009F67E4" w:rsidP="009F67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67E4">
        <w:rPr>
          <w:color w:val="000000"/>
        </w:rPr>
        <w:t>Działki 3/147, 3/160, 3/163, 3/164, 3/165, 3/166,  3/174, 3/187, 3/189, 3/262 Miasto wykorzysta zgodnie z zapisami obowiązującego miejscowego planu zagospodarowania przestrzennego, pod realizację zieleni izolacyjnej, zieleni osiedlowej i realizację dróg pieszo-rowerowych w zieleni, a Zarząd Zieleni Miejskiej w Poznaniu w piśmie z dnia 7 lipca 2021 r. zadeklarował gospodarowanie przedmiotowym terenem.</w:t>
      </w:r>
    </w:p>
    <w:p w:rsidR="009F67E4" w:rsidRPr="009F67E4" w:rsidRDefault="009F67E4" w:rsidP="009F67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F67E4" w:rsidRPr="009F67E4" w:rsidRDefault="009F67E4" w:rsidP="009F67E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F67E4">
        <w:rPr>
          <w:color w:val="000000"/>
        </w:rPr>
        <w:t>W związku z tym, że działka nr 3/152 o pow. 60 m</w:t>
      </w:r>
      <w:r w:rsidRPr="009F67E4">
        <w:rPr>
          <w:color w:val="000000"/>
          <w:szCs w:val="28"/>
        </w:rPr>
        <w:t>²</w:t>
      </w:r>
      <w:r w:rsidRPr="009F67E4">
        <w:rPr>
          <w:color w:val="000000"/>
        </w:rPr>
        <w:t>˛ stanowi część urządzonej ulicy M. Wańkowicza, zostanie ona powierzona Zarządowi Dróg Miejskich.</w:t>
      </w:r>
    </w:p>
    <w:p w:rsidR="009F67E4" w:rsidRDefault="009F67E4" w:rsidP="009F67E4">
      <w:pPr>
        <w:spacing w:line="360" w:lineRule="auto"/>
        <w:jc w:val="both"/>
        <w:rPr>
          <w:color w:val="000000"/>
        </w:rPr>
      </w:pPr>
      <w:r w:rsidRPr="009F67E4">
        <w:rPr>
          <w:color w:val="000000"/>
        </w:rPr>
        <w:t>W świetle powyższego podjęcie zarządzenia jest w pełni uzasadnione.</w:t>
      </w:r>
    </w:p>
    <w:p w:rsidR="009F67E4" w:rsidRDefault="009F67E4" w:rsidP="009F67E4">
      <w:pPr>
        <w:spacing w:line="360" w:lineRule="auto"/>
        <w:jc w:val="both"/>
      </w:pPr>
    </w:p>
    <w:p w:rsidR="009F67E4" w:rsidRDefault="009F67E4" w:rsidP="009F67E4">
      <w:pPr>
        <w:keepNext/>
        <w:spacing w:line="360" w:lineRule="auto"/>
        <w:jc w:val="center"/>
      </w:pPr>
      <w:r>
        <w:t>DYREKTOR WYDZIAŁU</w:t>
      </w:r>
    </w:p>
    <w:p w:rsidR="009F67E4" w:rsidRPr="009F67E4" w:rsidRDefault="009F67E4" w:rsidP="009F67E4">
      <w:pPr>
        <w:keepNext/>
        <w:spacing w:line="360" w:lineRule="auto"/>
        <w:jc w:val="center"/>
      </w:pPr>
      <w:r>
        <w:t>(-) Magda Albińska</w:t>
      </w:r>
    </w:p>
    <w:sectPr w:rsidR="009F67E4" w:rsidRPr="009F67E4" w:rsidSect="009F67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E4" w:rsidRDefault="009F67E4">
      <w:r>
        <w:separator/>
      </w:r>
    </w:p>
  </w:endnote>
  <w:endnote w:type="continuationSeparator" w:id="0">
    <w:p w:rsidR="009F67E4" w:rsidRDefault="009F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E4" w:rsidRDefault="009F67E4">
      <w:r>
        <w:separator/>
      </w:r>
    </w:p>
  </w:footnote>
  <w:footnote w:type="continuationSeparator" w:id="0">
    <w:p w:rsidR="009F67E4" w:rsidRDefault="009F6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prawa własności nieruchomości Skarbu Państwa – Krajowego Zasobu Nieruchomości położonych w Poznaniu w rejonie ulic Koszalińskiej i M. Wańkowicza na Strzeszynie."/>
  </w:docVars>
  <w:rsids>
    <w:rsidRoot w:val="009F67E4"/>
    <w:rsid w:val="000607A3"/>
    <w:rsid w:val="001B1D53"/>
    <w:rsid w:val="0022095A"/>
    <w:rsid w:val="002946C5"/>
    <w:rsid w:val="002C29F3"/>
    <w:rsid w:val="004D5580"/>
    <w:rsid w:val="00796326"/>
    <w:rsid w:val="009F67E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938</Words>
  <Characters>5896</Characters>
  <Application>Microsoft Office Word</Application>
  <DocSecurity>0</DocSecurity>
  <Lines>101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2021-11-19T09:17:00Z</dcterms:created>
  <dcterms:modified xsi:type="dcterms:W3CDTF">2021-11-19T09:17:00Z</dcterms:modified>
</cp:coreProperties>
</file>