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536D">
              <w:rPr>
                <w:b/>
              </w:rPr>
              <w:fldChar w:fldCharType="separate"/>
            </w:r>
            <w:r w:rsidR="009D536D">
              <w:rPr>
                <w:b/>
              </w:rPr>
              <w:t>ustalenia dodatków motywacyjnych dla dyrektorów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536D" w:rsidRDefault="00FA63B5" w:rsidP="009D536D">
      <w:pPr>
        <w:spacing w:line="360" w:lineRule="auto"/>
        <w:jc w:val="both"/>
      </w:pPr>
      <w:bookmarkStart w:id="2" w:name="z1"/>
      <w:bookmarkEnd w:id="2"/>
    </w:p>
    <w:p w:rsidR="009D536D" w:rsidRPr="009D536D" w:rsidRDefault="009D536D" w:rsidP="009D536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D536D">
        <w:rPr>
          <w:color w:val="000000"/>
          <w:szCs w:val="20"/>
        </w:rPr>
        <w:t>Ustala się na okres od 1 stycznia 2022 r. do 30 czerwca 2022 r. dodatki motywacyjne dla dyrektorów przedszkoli, szkół i placówek wg treści załączników od nr 1 do nr 8 zarządzenia.</w:t>
      </w:r>
    </w:p>
    <w:p w:rsidR="009D536D" w:rsidRDefault="009D536D" w:rsidP="009D536D">
      <w:pPr>
        <w:spacing w:line="360" w:lineRule="auto"/>
        <w:jc w:val="both"/>
        <w:rPr>
          <w:color w:val="000000"/>
          <w:szCs w:val="20"/>
        </w:rPr>
      </w:pPr>
      <w:r w:rsidRPr="009D536D">
        <w:rPr>
          <w:color w:val="000000"/>
          <w:szCs w:val="20"/>
        </w:rPr>
        <w:t>Wysokość dodatków motywacyjnych ustalona została w nowych wysokościach, po przeanalizowaniu pracy dyrektorów tych placówek.</w:t>
      </w:r>
    </w:p>
    <w:p w:rsidR="009D536D" w:rsidRDefault="009D536D" w:rsidP="009D536D">
      <w:pPr>
        <w:spacing w:line="360" w:lineRule="auto"/>
        <w:jc w:val="both"/>
      </w:pPr>
    </w:p>
    <w:p w:rsidR="009D536D" w:rsidRDefault="009D536D" w:rsidP="009D536D">
      <w:pPr>
        <w:keepNext/>
        <w:spacing w:line="360" w:lineRule="auto"/>
        <w:jc w:val="center"/>
      </w:pPr>
      <w:r>
        <w:t>ZASTĘPCA DYREKTORA</w:t>
      </w:r>
    </w:p>
    <w:p w:rsidR="009D536D" w:rsidRPr="009D536D" w:rsidRDefault="009D536D" w:rsidP="009D536D">
      <w:pPr>
        <w:keepNext/>
        <w:spacing w:line="360" w:lineRule="auto"/>
        <w:jc w:val="center"/>
      </w:pPr>
      <w:r>
        <w:t>(-) Wiesław Banaś</w:t>
      </w:r>
    </w:p>
    <w:sectPr w:rsidR="009D536D" w:rsidRPr="009D536D" w:rsidSect="009D53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6D" w:rsidRDefault="009D536D">
      <w:r>
        <w:separator/>
      </w:r>
    </w:p>
  </w:endnote>
  <w:endnote w:type="continuationSeparator" w:id="0">
    <w:p w:rsidR="009D536D" w:rsidRDefault="009D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6D" w:rsidRDefault="009D536D">
      <w:r>
        <w:separator/>
      </w:r>
    </w:p>
  </w:footnote>
  <w:footnote w:type="continuationSeparator" w:id="0">
    <w:p w:rsidR="009D536D" w:rsidRDefault="009D5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motywacyjnych dla dyrektorów szkół i placówek, dla których organem prowadzącym jest Miasto Poznań."/>
  </w:docVars>
  <w:rsids>
    <w:rsidRoot w:val="009D536D"/>
    <w:rsid w:val="000607A3"/>
    <w:rsid w:val="001B1D53"/>
    <w:rsid w:val="0022095A"/>
    <w:rsid w:val="002946C5"/>
    <w:rsid w:val="002C29F3"/>
    <w:rsid w:val="00796326"/>
    <w:rsid w:val="009D536D"/>
    <w:rsid w:val="00A87E1B"/>
    <w:rsid w:val="00AA04BE"/>
    <w:rsid w:val="00AB19F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2021-12-22T11:58:00Z</dcterms:created>
  <dcterms:modified xsi:type="dcterms:W3CDTF">2021-12-22T11:58:00Z</dcterms:modified>
</cp:coreProperties>
</file>