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F74BA">
          <w:t>1013/2021/P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F74BA">
        <w:rPr>
          <w:b/>
          <w:sz w:val="28"/>
        </w:rPr>
        <w:fldChar w:fldCharType="separate"/>
      </w:r>
      <w:r w:rsidR="007F74BA">
        <w:rPr>
          <w:b/>
          <w:sz w:val="28"/>
        </w:rPr>
        <w:t>28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F74BA">
              <w:rPr>
                <w:b/>
                <w:sz w:val="24"/>
                <w:szCs w:val="24"/>
              </w:rPr>
              <w:fldChar w:fldCharType="separate"/>
            </w:r>
            <w:r w:rsidR="007F74BA">
              <w:rPr>
                <w:b/>
                <w:sz w:val="24"/>
                <w:szCs w:val="24"/>
              </w:rPr>
              <w:t>zmian w budżecie Miasta Poznania na 2021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F74BA" w:rsidP="007F74B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F74BA">
        <w:rPr>
          <w:color w:val="000000"/>
          <w:sz w:val="24"/>
          <w:szCs w:val="24"/>
        </w:rPr>
        <w:t>Na podstawie art. 222 ust. 4, 257 i 259 ust. 2 ustawy z dnia 27 sierpnia 2009 r. o finansach publicznych (</w:t>
      </w:r>
      <w:proofErr w:type="spellStart"/>
      <w:r w:rsidRPr="007F74BA">
        <w:rPr>
          <w:color w:val="000000"/>
          <w:sz w:val="24"/>
          <w:szCs w:val="24"/>
        </w:rPr>
        <w:t>t.j</w:t>
      </w:r>
      <w:proofErr w:type="spellEnd"/>
      <w:r w:rsidRPr="007F74BA">
        <w:rPr>
          <w:color w:val="000000"/>
          <w:sz w:val="24"/>
          <w:szCs w:val="24"/>
        </w:rPr>
        <w:t xml:space="preserve">. Dz. U. z 2021 r. poz. </w:t>
      </w:r>
      <w:r w:rsidRPr="007F74BA">
        <w:rPr>
          <w:color w:val="000000"/>
          <w:sz w:val="24"/>
        </w:rPr>
        <w:t>305 ze zm.)</w:t>
      </w:r>
      <w:r w:rsidRPr="007F74BA">
        <w:rPr>
          <w:color w:val="000000"/>
          <w:sz w:val="24"/>
          <w:szCs w:val="24"/>
        </w:rPr>
        <w:t>, art. 30 ust. 1 ustawy z dnia 8 marca 1990 r. o samorządzie gminnym (t. j. Dz. U. z 2021 r. poz. 1372 ze zm.), art. 32 ust 1 ustawy z dnia 5 czerwca 1998 r. o samorządzie powiatowym (</w:t>
      </w:r>
      <w:proofErr w:type="spellStart"/>
      <w:r w:rsidRPr="007F74BA">
        <w:rPr>
          <w:color w:val="000000"/>
          <w:sz w:val="24"/>
          <w:szCs w:val="24"/>
        </w:rPr>
        <w:t>t.j</w:t>
      </w:r>
      <w:proofErr w:type="spellEnd"/>
      <w:r w:rsidRPr="007F74BA">
        <w:rPr>
          <w:color w:val="000000"/>
          <w:sz w:val="24"/>
          <w:szCs w:val="24"/>
        </w:rPr>
        <w:t xml:space="preserve">. </w:t>
      </w:r>
      <w:proofErr w:type="spellStart"/>
      <w:r w:rsidRPr="007F74BA">
        <w:rPr>
          <w:color w:val="000000"/>
          <w:sz w:val="24"/>
          <w:szCs w:val="24"/>
        </w:rPr>
        <w:t>Dz</w:t>
      </w:r>
      <w:proofErr w:type="spellEnd"/>
      <w:r w:rsidRPr="007F74BA">
        <w:rPr>
          <w:color w:val="000000"/>
          <w:sz w:val="24"/>
          <w:szCs w:val="24"/>
        </w:rPr>
        <w:t xml:space="preserve"> .U. z 2020 r. poz. 920 ze zm.), art. 85 ustawy z dnia 13 października 1998 r. przepisy wprowadzające ustawy reformujące administrację publiczną (Dz. U. z 1998 r. Nr 133, poz. 872 ze zm.), uchwały Nr XL/703/VIII//2020 Rady Miasta Poznania z dnia 17 grudnia 2020 r. w sprawie budżetu Miasta Poznania na rok 2021, zmienionej zarządzeniem Nr 64/2021/P Prezydenta Miasta Poznania z dnia 26 stycznia 2021 r., zarządzeniem Nr 93/2021/P Prezydenta Miasta Poznania z  dnia 4 lutego 2021 r., zarządzeniem Nr 165/2021/P Prezydenta Miasta Poznania z dnia 24 lutego 2021 r., uchwałą Nr XLIII/752/VIII/2021 Rady Miasta Poznania z dnia 9 marca 2021 r., uchwałą Nr</w:t>
      </w:r>
      <w:r w:rsidRPr="007F74BA">
        <w:rPr>
          <w:color w:val="000000"/>
          <w:sz w:val="24"/>
        </w:rPr>
        <w:t xml:space="preserve"> </w:t>
      </w:r>
      <w:r w:rsidRPr="007F74BA">
        <w:rPr>
          <w:color w:val="000000"/>
          <w:sz w:val="24"/>
          <w:szCs w:val="24"/>
        </w:rPr>
        <w:t>XLIV/768/VIII/2021 Rady Miasta Poznania z dnia 30 marca 2021 r., zarządzeniem Nr 294/2021/P Prezydenta Miasta Poznania z dnia 31 marca 2021 r., zarządzeniem Nr 329/2021/P Prezydenta Miasta Poznania z dnia 9 kwietnia 2021 r., uchwałą Nr XLV/790/VIII/2021</w:t>
      </w:r>
      <w:r w:rsidRPr="007F74BA">
        <w:rPr>
          <w:color w:val="000000"/>
          <w:sz w:val="24"/>
        </w:rPr>
        <w:t xml:space="preserve"> </w:t>
      </w:r>
      <w:r w:rsidRPr="007F74BA">
        <w:rPr>
          <w:color w:val="000000"/>
          <w:sz w:val="24"/>
          <w:szCs w:val="24"/>
        </w:rPr>
        <w:t xml:space="preserve">Rady Miasta Poznania z dnia 20 kwietnia 2021 r. zarządzeniem Nr 380/2021/P Prezydenta Miasta Poznania z dnia 28 kwietnia 2021 r., zarządzeniem Nr 451/2021/P Prezydenta Miasta Poznania z dnia 27 maja 2021 r. uchwałą Nr XLVII/853/VIII/2021 Rady Miasta Poznania  z dnia 1 czerwca 2021 r., uchwałą Nr  XLVIII/887/VIII/2021 Rady Miasta Poznania  z dnia 15 czerwca 2021 r., zarządzeniem Nr 515/2021/P  Prezydenta Miasta Poznania z dnia  18 czerwca 2021 r., zarządzeniem Nr 542/2021/P  Prezydenta Miasta Poznania z dnia 29 czerwca 2021 r., uchwałą Nr  L/911/VIII/2021 Rady Miasta Poznania  z dnia  6 lipca 2021 r., zarządzeniem Nr 607/2021/P  Prezydenta Miasta Poznania z dnia  27 lipca 2021 r.,  zarządzeniem Nr 671/2021/P  Prezydenta Miasta Poznania z dnia 20 sierpnia 2021 r., zarządzeniem Nr 719/2021/P </w:t>
      </w:r>
      <w:r w:rsidRPr="007F74BA">
        <w:rPr>
          <w:color w:val="000000"/>
          <w:sz w:val="24"/>
          <w:szCs w:val="24"/>
        </w:rPr>
        <w:lastRenderedPageBreak/>
        <w:t>Prezydenta Miasta Poznania z dnia 10 września 2021 r., uchwałą Nr  LII/964/VIII/2021 Rady Miasta Poznania  z dnia  28 września 2021 r., zarządzeniem Nr 776/2021/P  Prezydenta Miasta Poznania z dnia  11 października 2021 r., zarządzeniem Nr 808/2021/P Prezydenta Miasta Poznania z dnia 26 października 2021 r., zarządzeniem Nr 838/2021/P Prezydenta Miasta Poznania z dnia  9 listopada 2021 r., zarządzeniem Nr 890/2021/P Prezydenta Miasta Poznania z dnia  29 listopada 2021 r., uchwałą Nr  LVI/1040/VIII/2021</w:t>
      </w:r>
      <w:r w:rsidRPr="007F74BA">
        <w:rPr>
          <w:color w:val="000000"/>
          <w:sz w:val="24"/>
        </w:rPr>
        <w:t xml:space="preserve"> </w:t>
      </w:r>
      <w:r w:rsidRPr="007F74BA">
        <w:rPr>
          <w:color w:val="000000"/>
          <w:sz w:val="24"/>
          <w:szCs w:val="24"/>
        </w:rPr>
        <w:t>Rady Miasta Poznania  z dnia 7 grudnia 2021 r.,  uchwałą Nr  LVII/1064/VIII/2021</w:t>
      </w:r>
      <w:r w:rsidRPr="007F74BA">
        <w:rPr>
          <w:color w:val="000000"/>
          <w:sz w:val="24"/>
        </w:rPr>
        <w:t xml:space="preserve"> </w:t>
      </w:r>
      <w:r w:rsidRPr="007F74BA">
        <w:rPr>
          <w:color w:val="000000"/>
          <w:sz w:val="24"/>
          <w:szCs w:val="24"/>
        </w:rPr>
        <w:t>Rady Miasta Poznania  z dnia 21 grudnia 2021 r. zarządza się, co następuje:</w:t>
      </w:r>
    </w:p>
    <w:p w:rsidR="007F74BA" w:rsidRDefault="007F74BA" w:rsidP="007F74BA">
      <w:pPr>
        <w:spacing w:line="360" w:lineRule="auto"/>
        <w:jc w:val="both"/>
        <w:rPr>
          <w:sz w:val="24"/>
        </w:rPr>
      </w:pPr>
    </w:p>
    <w:p w:rsidR="007F74BA" w:rsidRDefault="007F74BA" w:rsidP="007F74B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F74BA" w:rsidRDefault="007F74BA" w:rsidP="007F74BA">
      <w:pPr>
        <w:keepNext/>
        <w:spacing w:line="360" w:lineRule="auto"/>
        <w:rPr>
          <w:color w:val="000000"/>
          <w:sz w:val="24"/>
        </w:rPr>
      </w:pPr>
    </w:p>
    <w:p w:rsidR="007F74BA" w:rsidRPr="007F74BA" w:rsidRDefault="007F74BA" w:rsidP="007F74B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F74BA">
        <w:rPr>
          <w:color w:val="000000"/>
          <w:sz w:val="24"/>
          <w:szCs w:val="24"/>
        </w:rPr>
        <w:t>Zmienia się dochody budżetu Miasta ogółem na rok 2021 do kwoty 4.740.256.770,22 zł z</w:t>
      </w:r>
      <w:r w:rsidR="002F5E34">
        <w:rPr>
          <w:color w:val="000000"/>
          <w:sz w:val="24"/>
          <w:szCs w:val="24"/>
        </w:rPr>
        <w:t> </w:t>
      </w:r>
      <w:r w:rsidRPr="007F74BA">
        <w:rPr>
          <w:color w:val="000000"/>
          <w:sz w:val="24"/>
          <w:szCs w:val="24"/>
        </w:rPr>
        <w:t>tego:</w:t>
      </w:r>
    </w:p>
    <w:p w:rsidR="007F74BA" w:rsidRPr="007F74BA" w:rsidRDefault="007F74BA" w:rsidP="007F74B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F74BA">
        <w:rPr>
          <w:color w:val="000000"/>
          <w:sz w:val="24"/>
          <w:szCs w:val="24"/>
        </w:rPr>
        <w:t>1) dochody gminy</w:t>
      </w:r>
      <w:r w:rsidRPr="007F74BA">
        <w:rPr>
          <w:color w:val="FF0000"/>
          <w:sz w:val="24"/>
          <w:szCs w:val="24"/>
        </w:rPr>
        <w:t xml:space="preserve"> </w:t>
      </w:r>
      <w:r w:rsidRPr="007F74BA">
        <w:rPr>
          <w:color w:val="000000"/>
          <w:sz w:val="24"/>
          <w:szCs w:val="24"/>
        </w:rPr>
        <w:t>3.766.552.456,22 zł, z tego:</w:t>
      </w:r>
    </w:p>
    <w:p w:rsidR="007F74BA" w:rsidRPr="007F74BA" w:rsidRDefault="007F74BA" w:rsidP="007F74B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F74BA">
        <w:rPr>
          <w:color w:val="000000"/>
          <w:sz w:val="24"/>
          <w:szCs w:val="24"/>
        </w:rPr>
        <w:t>a) dochody bieżące 3.480.469.894,08 zł,</w:t>
      </w:r>
    </w:p>
    <w:p w:rsidR="007F74BA" w:rsidRPr="007F74BA" w:rsidRDefault="007F74BA" w:rsidP="007F74B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F74BA">
        <w:rPr>
          <w:color w:val="000000"/>
          <w:sz w:val="24"/>
          <w:szCs w:val="24"/>
        </w:rPr>
        <w:t>b) dochody majątkowe 286.082.562,14 zł;</w:t>
      </w:r>
    </w:p>
    <w:p w:rsidR="007F74BA" w:rsidRPr="007F74BA" w:rsidRDefault="007F74BA" w:rsidP="007F74B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F74BA">
        <w:rPr>
          <w:color w:val="000000"/>
          <w:sz w:val="24"/>
          <w:szCs w:val="24"/>
        </w:rPr>
        <w:t>2) dochody powiatu 973.704.314,00 zł, z tego:</w:t>
      </w:r>
    </w:p>
    <w:p w:rsidR="007F74BA" w:rsidRPr="007F74BA" w:rsidRDefault="007F74BA" w:rsidP="007F74B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F74BA">
        <w:rPr>
          <w:color w:val="000000"/>
          <w:sz w:val="24"/>
          <w:szCs w:val="24"/>
        </w:rPr>
        <w:t>a) dochody bieżące 940.661.100,00 zł,</w:t>
      </w:r>
    </w:p>
    <w:p w:rsidR="007F74BA" w:rsidRPr="007F74BA" w:rsidRDefault="007F74BA" w:rsidP="007F74B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F74BA">
        <w:rPr>
          <w:color w:val="000000"/>
          <w:sz w:val="24"/>
          <w:szCs w:val="24"/>
        </w:rPr>
        <w:t>b) dochody majątkowe 33.043.214,00 zł</w:t>
      </w:r>
    </w:p>
    <w:p w:rsidR="007F74BA" w:rsidRDefault="007F74BA" w:rsidP="007F74BA">
      <w:pPr>
        <w:spacing w:line="360" w:lineRule="auto"/>
        <w:jc w:val="both"/>
        <w:rPr>
          <w:color w:val="000000"/>
          <w:sz w:val="24"/>
          <w:szCs w:val="24"/>
        </w:rPr>
      </w:pPr>
      <w:r w:rsidRPr="007F74BA">
        <w:rPr>
          <w:color w:val="000000"/>
          <w:sz w:val="24"/>
          <w:szCs w:val="24"/>
        </w:rPr>
        <w:t>zgodnie z załącznikiem nr 1.</w:t>
      </w:r>
    </w:p>
    <w:p w:rsidR="007F74BA" w:rsidRDefault="007F74BA" w:rsidP="007F74BA">
      <w:pPr>
        <w:spacing w:line="360" w:lineRule="auto"/>
        <w:jc w:val="both"/>
        <w:rPr>
          <w:color w:val="000000"/>
          <w:sz w:val="24"/>
        </w:rPr>
      </w:pPr>
    </w:p>
    <w:p w:rsidR="007F74BA" w:rsidRDefault="007F74BA" w:rsidP="007F74B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F74BA" w:rsidRDefault="007F74BA" w:rsidP="007F74BA">
      <w:pPr>
        <w:keepNext/>
        <w:spacing w:line="360" w:lineRule="auto"/>
        <w:rPr>
          <w:color w:val="000000"/>
          <w:sz w:val="24"/>
        </w:rPr>
      </w:pPr>
    </w:p>
    <w:p w:rsidR="007F74BA" w:rsidRPr="007F74BA" w:rsidRDefault="007F74BA" w:rsidP="007F74B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F74BA">
        <w:rPr>
          <w:color w:val="000000"/>
          <w:sz w:val="24"/>
          <w:szCs w:val="24"/>
        </w:rPr>
        <w:t>Zmienia się wydatki budżetu Miasta ogółem na rok 2021 do kwoty 5.217.533.686,54 zł, z</w:t>
      </w:r>
      <w:r w:rsidR="002F5E34">
        <w:rPr>
          <w:color w:val="000000"/>
          <w:sz w:val="24"/>
          <w:szCs w:val="24"/>
        </w:rPr>
        <w:t> </w:t>
      </w:r>
      <w:r w:rsidRPr="007F74BA">
        <w:rPr>
          <w:color w:val="000000"/>
          <w:sz w:val="24"/>
          <w:szCs w:val="24"/>
        </w:rPr>
        <w:t>tego:</w:t>
      </w:r>
    </w:p>
    <w:p w:rsidR="007F74BA" w:rsidRPr="007F74BA" w:rsidRDefault="007F74BA" w:rsidP="007F74B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F74BA">
        <w:rPr>
          <w:color w:val="000000"/>
          <w:sz w:val="24"/>
          <w:szCs w:val="24"/>
        </w:rPr>
        <w:t>1) wydatki gminy</w:t>
      </w:r>
      <w:r w:rsidRPr="007F74BA">
        <w:rPr>
          <w:color w:val="FF0000"/>
          <w:sz w:val="24"/>
          <w:szCs w:val="24"/>
        </w:rPr>
        <w:t xml:space="preserve"> </w:t>
      </w:r>
      <w:r w:rsidRPr="007F74BA">
        <w:rPr>
          <w:color w:val="000000"/>
          <w:sz w:val="24"/>
          <w:szCs w:val="24"/>
        </w:rPr>
        <w:t>3.932.476.813,11 z tego:</w:t>
      </w:r>
    </w:p>
    <w:p w:rsidR="007F74BA" w:rsidRPr="007F74BA" w:rsidRDefault="007F74BA" w:rsidP="007F74B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F74BA">
        <w:rPr>
          <w:color w:val="000000"/>
          <w:sz w:val="24"/>
          <w:szCs w:val="24"/>
        </w:rPr>
        <w:t>a) wydatki bieżące 3.091.365.533,97 zł,</w:t>
      </w:r>
    </w:p>
    <w:p w:rsidR="007F74BA" w:rsidRPr="007F74BA" w:rsidRDefault="007F74BA" w:rsidP="007F74B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F74BA">
        <w:rPr>
          <w:color w:val="000000"/>
          <w:sz w:val="24"/>
          <w:szCs w:val="24"/>
        </w:rPr>
        <w:t>b) wydatki majątkowe 841.111.279,14 zł;</w:t>
      </w:r>
    </w:p>
    <w:p w:rsidR="007F74BA" w:rsidRPr="007F74BA" w:rsidRDefault="007F74BA" w:rsidP="007F74B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F74BA">
        <w:rPr>
          <w:color w:val="000000"/>
          <w:sz w:val="24"/>
          <w:szCs w:val="24"/>
        </w:rPr>
        <w:t>2) wydatki powiatu 1.285.056.873,43 zł, z tego:</w:t>
      </w:r>
    </w:p>
    <w:p w:rsidR="007F74BA" w:rsidRPr="007F74BA" w:rsidRDefault="007F74BA" w:rsidP="007F74B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F74BA">
        <w:rPr>
          <w:color w:val="000000"/>
          <w:sz w:val="24"/>
          <w:szCs w:val="24"/>
        </w:rPr>
        <w:t>a) wydatki bieżące 992.923.727,43 zł,</w:t>
      </w:r>
    </w:p>
    <w:p w:rsidR="007F74BA" w:rsidRPr="007F74BA" w:rsidRDefault="007F74BA" w:rsidP="007F74B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F74BA">
        <w:rPr>
          <w:color w:val="000000"/>
          <w:sz w:val="24"/>
          <w:szCs w:val="24"/>
        </w:rPr>
        <w:t>b) wydatki majątkowe 292.133.146,00 zł</w:t>
      </w:r>
    </w:p>
    <w:p w:rsidR="007F74BA" w:rsidRDefault="007F74BA" w:rsidP="007F74BA">
      <w:pPr>
        <w:spacing w:line="360" w:lineRule="auto"/>
        <w:jc w:val="both"/>
        <w:rPr>
          <w:color w:val="000000"/>
          <w:sz w:val="24"/>
          <w:szCs w:val="24"/>
        </w:rPr>
      </w:pPr>
      <w:r w:rsidRPr="007F74BA">
        <w:rPr>
          <w:color w:val="000000"/>
          <w:sz w:val="24"/>
          <w:szCs w:val="24"/>
        </w:rPr>
        <w:t>zgodnie z załącznikiem nr 2.</w:t>
      </w:r>
    </w:p>
    <w:p w:rsidR="007F74BA" w:rsidRDefault="007F74BA" w:rsidP="007F74BA">
      <w:pPr>
        <w:spacing w:line="360" w:lineRule="auto"/>
        <w:jc w:val="both"/>
        <w:rPr>
          <w:color w:val="000000"/>
          <w:sz w:val="24"/>
        </w:rPr>
      </w:pPr>
    </w:p>
    <w:p w:rsidR="007F74BA" w:rsidRDefault="007F74BA" w:rsidP="007F74B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7F74BA" w:rsidRDefault="007F74BA" w:rsidP="007F74BA">
      <w:pPr>
        <w:keepNext/>
        <w:spacing w:line="360" w:lineRule="auto"/>
        <w:rPr>
          <w:color w:val="000000"/>
          <w:sz w:val="24"/>
        </w:rPr>
      </w:pPr>
    </w:p>
    <w:p w:rsidR="007F74BA" w:rsidRDefault="007F74BA" w:rsidP="007F74B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F74BA">
        <w:rPr>
          <w:color w:val="000000"/>
          <w:sz w:val="24"/>
          <w:szCs w:val="24"/>
        </w:rPr>
        <w:t>Zmiany wynikające z</w:t>
      </w:r>
      <w:r w:rsidRPr="007F74BA">
        <w:rPr>
          <w:color w:val="FF0000"/>
          <w:sz w:val="24"/>
          <w:szCs w:val="24"/>
        </w:rPr>
        <w:t xml:space="preserve"> </w:t>
      </w:r>
      <w:r w:rsidRPr="007F74BA">
        <w:rPr>
          <w:color w:val="000000"/>
          <w:sz w:val="24"/>
          <w:szCs w:val="24"/>
        </w:rPr>
        <w:t>§ 1 i 2 są przedstawione w załącznikach nr 1, 2 i 3 do zarządzenia.</w:t>
      </w:r>
    </w:p>
    <w:p w:rsidR="007F74BA" w:rsidRDefault="007F74BA" w:rsidP="007F74BA">
      <w:pPr>
        <w:spacing w:line="360" w:lineRule="auto"/>
        <w:jc w:val="both"/>
        <w:rPr>
          <w:color w:val="000000"/>
          <w:sz w:val="24"/>
        </w:rPr>
      </w:pPr>
    </w:p>
    <w:p w:rsidR="007F74BA" w:rsidRDefault="007F74BA" w:rsidP="007F74B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F74BA" w:rsidRDefault="007F74BA" w:rsidP="007F74BA">
      <w:pPr>
        <w:keepNext/>
        <w:spacing w:line="360" w:lineRule="auto"/>
        <w:rPr>
          <w:color w:val="000000"/>
          <w:sz w:val="24"/>
        </w:rPr>
      </w:pPr>
    </w:p>
    <w:p w:rsidR="007F74BA" w:rsidRDefault="007F74BA" w:rsidP="007F74B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F74BA">
        <w:rPr>
          <w:color w:val="000000"/>
          <w:sz w:val="24"/>
          <w:szCs w:val="24"/>
        </w:rPr>
        <w:t>Zarządzenie wchodzi w życie z dniem podpisania.</w:t>
      </w:r>
    </w:p>
    <w:p w:rsidR="007F74BA" w:rsidRDefault="007F74BA" w:rsidP="007F74BA">
      <w:pPr>
        <w:spacing w:line="360" w:lineRule="auto"/>
        <w:jc w:val="both"/>
        <w:rPr>
          <w:color w:val="000000"/>
          <w:sz w:val="24"/>
        </w:rPr>
      </w:pPr>
    </w:p>
    <w:p w:rsidR="007F74BA" w:rsidRDefault="007F74BA" w:rsidP="007F74B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7F74BA" w:rsidRPr="007F74BA" w:rsidRDefault="007F74BA" w:rsidP="007F74B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7F74BA" w:rsidRPr="007F74BA" w:rsidSect="007F74B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4BA" w:rsidRDefault="007F74BA">
      <w:r>
        <w:separator/>
      </w:r>
    </w:p>
  </w:endnote>
  <w:endnote w:type="continuationSeparator" w:id="0">
    <w:p w:rsidR="007F74BA" w:rsidRDefault="007F7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4BA" w:rsidRDefault="007F74BA">
      <w:r>
        <w:separator/>
      </w:r>
    </w:p>
  </w:footnote>
  <w:footnote w:type="continuationSeparator" w:id="0">
    <w:p w:rsidR="007F74BA" w:rsidRDefault="007F74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grudnia 2021r."/>
    <w:docVar w:name="AktNr" w:val="1013/2021/P"/>
    <w:docVar w:name="Sprawa" w:val="zmian w budżecie Miasta Poznania na 2021 rok"/>
  </w:docVars>
  <w:rsids>
    <w:rsidRoot w:val="007F74BA"/>
    <w:rsid w:val="00072485"/>
    <w:rsid w:val="000C07FF"/>
    <w:rsid w:val="000E2E12"/>
    <w:rsid w:val="00167A3B"/>
    <w:rsid w:val="002C4925"/>
    <w:rsid w:val="002F5E34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7F74BA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624</Words>
  <Characters>3283</Characters>
  <Application>Microsoft Office Word</Application>
  <DocSecurity>0</DocSecurity>
  <Lines>82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2021-12-28T12:51:00Z</dcterms:created>
  <dcterms:modified xsi:type="dcterms:W3CDTF">2021-12-28T12:51:00Z</dcterms:modified>
</cp:coreProperties>
</file>