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5841">
          <w:t>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5841">
        <w:rPr>
          <w:b/>
          <w:sz w:val="28"/>
        </w:rPr>
        <w:fldChar w:fldCharType="separate"/>
      </w:r>
      <w:r w:rsidR="00D55841">
        <w:rPr>
          <w:b/>
          <w:sz w:val="28"/>
        </w:rPr>
        <w:t>12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58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5841">
              <w:rPr>
                <w:b/>
                <w:sz w:val="24"/>
                <w:szCs w:val="24"/>
              </w:rPr>
              <w:fldChar w:fldCharType="separate"/>
            </w:r>
            <w:r w:rsidR="00D55841">
              <w:rPr>
                <w:b/>
                <w:sz w:val="24"/>
                <w:szCs w:val="24"/>
              </w:rPr>
              <w:t>rozstrzygnięcia otwartych konkursów ofert nr 20/2022 oraz 27/2022 na realizację zadań publicznych w roku 2022 w obszarach „wspieranie i upowszechnianie kultury fizycznej” oraz „przeciwdziałanie uzależnieniom i patologiom społecznym”,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5841" w:rsidP="00D558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5841">
        <w:rPr>
          <w:color w:val="000000"/>
          <w:sz w:val="24"/>
        </w:rPr>
        <w:t xml:space="preserve">Na podstawie </w:t>
      </w:r>
      <w:r w:rsidRPr="00D5584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55841">
        <w:rPr>
          <w:color w:val="000000"/>
          <w:sz w:val="24"/>
          <w:szCs w:val="24"/>
        </w:rPr>
        <w:t>t.j</w:t>
      </w:r>
      <w:proofErr w:type="spellEnd"/>
      <w:r w:rsidRPr="00D55841">
        <w:rPr>
          <w:color w:val="000000"/>
          <w:sz w:val="24"/>
          <w:szCs w:val="24"/>
        </w:rPr>
        <w:t xml:space="preserve">. Dz. U. z 2021 r. poz. 1372 </w:t>
      </w:r>
      <w:r w:rsidRPr="00D55841">
        <w:rPr>
          <w:strike/>
          <w:color w:val="FF0000"/>
          <w:sz w:val="24"/>
          <w:szCs w:val="24"/>
        </w:rPr>
        <w:t>tj.</w:t>
      </w:r>
      <w:r w:rsidRPr="00D55841">
        <w:rPr>
          <w:color w:val="000000"/>
          <w:sz w:val="24"/>
          <w:szCs w:val="24"/>
        </w:rPr>
        <w:t>), art. 15 ust. 2a i 2e ustawy z dnia 24 kwietnia 2003 r. o działalności pożytku publicznego i o wolontariacie (</w:t>
      </w:r>
      <w:proofErr w:type="spellStart"/>
      <w:r w:rsidRPr="00D55841">
        <w:rPr>
          <w:color w:val="000000"/>
          <w:sz w:val="24"/>
          <w:szCs w:val="24"/>
        </w:rPr>
        <w:t>t.j</w:t>
      </w:r>
      <w:proofErr w:type="spellEnd"/>
      <w:r w:rsidRPr="00D55841">
        <w:rPr>
          <w:color w:val="000000"/>
          <w:sz w:val="24"/>
          <w:szCs w:val="24"/>
        </w:rPr>
        <w:t>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działalności pożytku publicznego i o wolontariacie, na 2022 rok</w:t>
      </w:r>
      <w:r w:rsidRPr="00D55841">
        <w:rPr>
          <w:color w:val="000000"/>
          <w:sz w:val="24"/>
        </w:rPr>
        <w:t xml:space="preserve"> zarządza się, co następuje:</w:t>
      </w:r>
    </w:p>
    <w:p w:rsidR="00D55841" w:rsidRDefault="00D55841" w:rsidP="00D55841">
      <w:pPr>
        <w:spacing w:line="360" w:lineRule="auto"/>
        <w:jc w:val="both"/>
        <w:rPr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5841">
        <w:rPr>
          <w:color w:val="000000"/>
          <w:sz w:val="24"/>
          <w:szCs w:val="24"/>
        </w:rPr>
        <w:t xml:space="preserve">Postanawia się udzielić dotacji na zadania z obszaru </w:t>
      </w:r>
      <w:r w:rsidRPr="00D55841">
        <w:rPr>
          <w:color w:val="000000"/>
          <w:sz w:val="24"/>
          <w:szCs w:val="22"/>
        </w:rPr>
        <w:t>„</w:t>
      </w:r>
      <w:r w:rsidRPr="00D55841">
        <w:rPr>
          <w:color w:val="000000"/>
          <w:sz w:val="24"/>
          <w:szCs w:val="24"/>
        </w:rPr>
        <w:t>wspieranie i upowszechnianie kultury fizycznej</w:t>
      </w:r>
      <w:r w:rsidRPr="00D55841">
        <w:rPr>
          <w:color w:val="000000"/>
          <w:sz w:val="24"/>
          <w:szCs w:val="22"/>
        </w:rPr>
        <w:t>”</w:t>
      </w:r>
      <w:r w:rsidRPr="00D55841">
        <w:rPr>
          <w:color w:val="000000"/>
          <w:sz w:val="24"/>
          <w:szCs w:val="24"/>
        </w:rPr>
        <w:t xml:space="preserve"> oraz </w:t>
      </w:r>
      <w:r w:rsidRPr="00D55841">
        <w:rPr>
          <w:color w:val="000000"/>
          <w:sz w:val="24"/>
          <w:szCs w:val="22"/>
        </w:rPr>
        <w:t>„</w:t>
      </w:r>
      <w:r w:rsidRPr="00D55841">
        <w:rPr>
          <w:color w:val="000000"/>
          <w:sz w:val="24"/>
          <w:szCs w:val="24"/>
        </w:rPr>
        <w:t>przeciwdziałanie uzależnieniom i patologiom społecznym</w:t>
      </w:r>
      <w:r w:rsidRPr="00D55841">
        <w:rPr>
          <w:color w:val="000000"/>
          <w:sz w:val="24"/>
        </w:rPr>
        <w:t>”</w:t>
      </w:r>
      <w:r w:rsidRPr="00D55841">
        <w:rPr>
          <w:color w:val="000000"/>
          <w:sz w:val="24"/>
          <w:szCs w:val="24"/>
        </w:rPr>
        <w:t xml:space="preserve"> realizowane w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 xml:space="preserve">roku 2022 przez podmioty wymienione w załącznikach nr 1–7 do zarządzenia i przekazać na ten cel łączną kwotę 11 849 200 zł, w tym na realizację zadań: 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1) w konkursie nr 20/2022 – 5 961 500 zł;</w:t>
      </w:r>
    </w:p>
    <w:p w:rsidR="00D55841" w:rsidRDefault="00D55841" w:rsidP="00D558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2) w konkursie nr 27/2022 – 5 887 700 zł.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5841">
        <w:rPr>
          <w:color w:val="000000"/>
          <w:sz w:val="24"/>
          <w:szCs w:val="24"/>
        </w:rPr>
        <w:t>Zgodnie z otwartym konkursem ofert nr 20/2022 postanawia się przeznaczyć środki publiczne na realizację następujących zadań: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1) Szkolenie młodzieży uzdolnionej sportowo uczestniczącej we współzawodnictwie sportowym organizowanym przez okręgowe lub polskie związki sportowe w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dyscyplinach objętych Systemem Sportu Młodzieżowego, w tym: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a) Młodzieżowe Centra Sportu – 3 500 000 zł (załącznik nr 1),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b) Młodzieżowe Centra Sportu w ramach profilaktyki uzależnień – 2 000 000 zł (załącznik nr 2);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2) Zajęcia sportowe dla osób z niepełnosprawnościami – 340 000 zł (załącznik nr 3);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3) Projekty realizowane w ramach środków budżetowych jednostek pomocniczych – 21 500 zł (załącznik nr 4);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4) Podejmowanie działań integrujących psychoprofilaktykę z aktywnością sportową poprzez prowadzenie zajęć sportowo-rekreacyjnych dla dzieci i młodzieży miasta Poznania w ramach profilaktyki i rozwiązywania problemów alkoholowych, w</w:t>
      </w:r>
      <w:r w:rsidRPr="00D55841">
        <w:rPr>
          <w:color w:val="0000FF"/>
          <w:sz w:val="24"/>
          <w:szCs w:val="24"/>
        </w:rPr>
        <w:t xml:space="preserve"> </w:t>
      </w:r>
      <w:r w:rsidRPr="00D55841">
        <w:rPr>
          <w:color w:val="000000"/>
          <w:sz w:val="24"/>
          <w:szCs w:val="24"/>
        </w:rPr>
        <w:t>tym Organizacja obozów sportowych dla osób z niepełnosprawnościami będących elementem całorocznego szkolenia – 50 000 zł (załącznik nr 5);</w:t>
      </w:r>
    </w:p>
    <w:p w:rsidR="00D55841" w:rsidRDefault="00D55841" w:rsidP="00D558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5) Działania integrujące psychoprofilaktykę z aktywnością sportową w ramach przeciwdziałania narkomanii, w tym Organizacja zajęć sportowych dla dzieci i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młodzieży z rodzin z problemami uzależnień, zapobiegających przemocy i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wzmacniających kondycję psychofizyczną uczestników zajęć</w:t>
      </w:r>
      <w:r w:rsidRPr="00D55841">
        <w:rPr>
          <w:b/>
          <w:bCs/>
          <w:color w:val="000000"/>
          <w:sz w:val="24"/>
          <w:szCs w:val="24"/>
        </w:rPr>
        <w:t xml:space="preserve"> </w:t>
      </w:r>
      <w:r w:rsidRPr="00D55841">
        <w:rPr>
          <w:color w:val="000000"/>
          <w:sz w:val="24"/>
          <w:szCs w:val="24"/>
        </w:rPr>
        <w:t>–</w:t>
      </w:r>
      <w:r w:rsidRPr="00D55841">
        <w:rPr>
          <w:b/>
          <w:bCs/>
          <w:color w:val="000000"/>
          <w:sz w:val="24"/>
          <w:szCs w:val="24"/>
        </w:rPr>
        <w:t xml:space="preserve"> </w:t>
      </w:r>
      <w:r w:rsidRPr="00D55841">
        <w:rPr>
          <w:color w:val="000000"/>
          <w:sz w:val="24"/>
          <w:szCs w:val="24"/>
        </w:rPr>
        <w:t>50 000 zł (załącznik nr 6).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5841">
        <w:rPr>
          <w:color w:val="000000"/>
          <w:sz w:val="24"/>
          <w:szCs w:val="24"/>
        </w:rPr>
        <w:t>Zgodnie z otwartym konkursem ofert nr 27/2022 postanawia się przeznaczyć środki publiczne na zadania realizowane w ramach Poznańskiego Budżetu Obywatelskiego (załącznik nr 7), w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tym: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1) Trener osiedlowy, trener senioralny, trener przedszkolaka – 1 975 000 zł; 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2) Nasz sportowy </w:t>
      </w:r>
      <w:proofErr w:type="spellStart"/>
      <w:r w:rsidRPr="00D55841">
        <w:rPr>
          <w:color w:val="000000"/>
          <w:sz w:val="24"/>
          <w:szCs w:val="24"/>
        </w:rPr>
        <w:t>fyrtel</w:t>
      </w:r>
      <w:proofErr w:type="spellEnd"/>
      <w:r w:rsidRPr="00D55841">
        <w:rPr>
          <w:color w:val="000000"/>
          <w:sz w:val="24"/>
          <w:szCs w:val="24"/>
        </w:rPr>
        <w:t xml:space="preserve"> – bezpłatne zajęcia dla wszystkich (rejon 1: Nowe Winogrady Północ, Nowe Winogrady Południe, Nowe Winogrady Wschód, Stare Winogrady) –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512 000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lastRenderedPageBreak/>
        <w:t>3) Aktywne Piątkowo – sport to zdrowie! (rejon 3: Piątkowo Północ, Piątkowo) – 260 600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4) Nasz sportowy </w:t>
      </w:r>
      <w:proofErr w:type="spellStart"/>
      <w:r w:rsidRPr="00D55841">
        <w:rPr>
          <w:color w:val="000000"/>
          <w:sz w:val="24"/>
          <w:szCs w:val="24"/>
        </w:rPr>
        <w:t>fyrtel</w:t>
      </w:r>
      <w:proofErr w:type="spellEnd"/>
      <w:r w:rsidRPr="00D55841">
        <w:rPr>
          <w:color w:val="000000"/>
          <w:sz w:val="24"/>
          <w:szCs w:val="24"/>
        </w:rPr>
        <w:t xml:space="preserve"> – darmowe zajęcia dla mieszkańców (rejon 4: Głuszyna, Krzesiny-Pokrzywno-</w:t>
      </w:r>
      <w:proofErr w:type="spellStart"/>
      <w:r w:rsidRPr="00D55841">
        <w:rPr>
          <w:color w:val="000000"/>
          <w:sz w:val="24"/>
          <w:szCs w:val="24"/>
        </w:rPr>
        <w:t>Garaszewo</w:t>
      </w:r>
      <w:proofErr w:type="spellEnd"/>
      <w:r w:rsidRPr="00D55841">
        <w:rPr>
          <w:color w:val="000000"/>
          <w:sz w:val="24"/>
          <w:szCs w:val="24"/>
        </w:rPr>
        <w:t>, Starołęka-Minikowo, Szczepankowo-Spławie-</w:t>
      </w:r>
      <w:proofErr w:type="spellStart"/>
      <w:r w:rsidRPr="00D55841">
        <w:rPr>
          <w:color w:val="000000"/>
          <w:sz w:val="24"/>
          <w:szCs w:val="24"/>
        </w:rPr>
        <w:t>Krzesinki</w:t>
      </w:r>
      <w:proofErr w:type="spellEnd"/>
      <w:r w:rsidRPr="00D55841">
        <w:rPr>
          <w:color w:val="000000"/>
          <w:sz w:val="24"/>
          <w:szCs w:val="24"/>
        </w:rPr>
        <w:t>) – 549 000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>5) Bezpieczny student, bezpieczny poznaniak (rejon 5: Grunwald Północ, Grunwald Południe, Stary Grunwald) – 286 500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6) Aktywne Naramowice – sport to zdrowie! (rejon 7: </w:t>
      </w:r>
      <w:proofErr w:type="spellStart"/>
      <w:r w:rsidRPr="00D55841">
        <w:rPr>
          <w:color w:val="000000"/>
          <w:sz w:val="24"/>
          <w:szCs w:val="24"/>
        </w:rPr>
        <w:t>Morasko-Radojewo</w:t>
      </w:r>
      <w:proofErr w:type="spellEnd"/>
      <w:r w:rsidRPr="00D55841">
        <w:rPr>
          <w:color w:val="000000"/>
          <w:sz w:val="24"/>
          <w:szCs w:val="24"/>
        </w:rPr>
        <w:t xml:space="preserve">, Naramowice, </w:t>
      </w:r>
      <w:proofErr w:type="spellStart"/>
      <w:r w:rsidRPr="00D55841">
        <w:rPr>
          <w:color w:val="000000"/>
          <w:sz w:val="24"/>
          <w:szCs w:val="24"/>
        </w:rPr>
        <w:t>Umultowo</w:t>
      </w:r>
      <w:proofErr w:type="spellEnd"/>
      <w:r w:rsidRPr="00D55841">
        <w:rPr>
          <w:color w:val="000000"/>
          <w:sz w:val="24"/>
          <w:szCs w:val="24"/>
        </w:rPr>
        <w:t>) – 193 600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7) Nasz sportowy </w:t>
      </w:r>
      <w:proofErr w:type="spellStart"/>
      <w:r w:rsidRPr="00D55841">
        <w:rPr>
          <w:color w:val="000000"/>
          <w:sz w:val="24"/>
          <w:szCs w:val="24"/>
        </w:rPr>
        <w:t>fyrtel</w:t>
      </w:r>
      <w:proofErr w:type="spellEnd"/>
      <w:r w:rsidRPr="00D55841">
        <w:rPr>
          <w:color w:val="000000"/>
          <w:sz w:val="24"/>
          <w:szCs w:val="24"/>
        </w:rPr>
        <w:t xml:space="preserve"> – darmowe zajęcia dla wszystkich (rejon 8: </w:t>
      </w:r>
      <w:proofErr w:type="spellStart"/>
      <w:r w:rsidRPr="00D55841">
        <w:rPr>
          <w:color w:val="000000"/>
          <w:sz w:val="24"/>
          <w:szCs w:val="24"/>
        </w:rPr>
        <w:t>Chartowo</w:t>
      </w:r>
      <w:proofErr w:type="spellEnd"/>
      <w:r w:rsidRPr="00D55841">
        <w:rPr>
          <w:color w:val="000000"/>
          <w:sz w:val="24"/>
          <w:szCs w:val="24"/>
        </w:rPr>
        <w:t xml:space="preserve">, Rataje, </w:t>
      </w:r>
      <w:proofErr w:type="spellStart"/>
      <w:r w:rsidRPr="00D55841">
        <w:rPr>
          <w:color w:val="000000"/>
          <w:sz w:val="24"/>
          <w:szCs w:val="24"/>
        </w:rPr>
        <w:t>Żegrze</w:t>
      </w:r>
      <w:proofErr w:type="spellEnd"/>
      <w:r w:rsidRPr="00D55841">
        <w:rPr>
          <w:color w:val="000000"/>
          <w:sz w:val="24"/>
          <w:szCs w:val="24"/>
        </w:rPr>
        <w:t>) – 537 000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8) Rataje – mój sportowy azyl (rejon 8: </w:t>
      </w:r>
      <w:proofErr w:type="spellStart"/>
      <w:r w:rsidRPr="00D55841">
        <w:rPr>
          <w:color w:val="000000"/>
          <w:sz w:val="24"/>
          <w:szCs w:val="24"/>
        </w:rPr>
        <w:t>Chartowo</w:t>
      </w:r>
      <w:proofErr w:type="spellEnd"/>
      <w:r w:rsidRPr="00D55841">
        <w:rPr>
          <w:color w:val="000000"/>
          <w:sz w:val="24"/>
          <w:szCs w:val="24"/>
        </w:rPr>
        <w:t xml:space="preserve">, Rataje, </w:t>
      </w:r>
      <w:proofErr w:type="spellStart"/>
      <w:r w:rsidRPr="00D55841">
        <w:rPr>
          <w:color w:val="000000"/>
          <w:sz w:val="24"/>
          <w:szCs w:val="24"/>
        </w:rPr>
        <w:t>Żegrze</w:t>
      </w:r>
      <w:proofErr w:type="spellEnd"/>
      <w:r w:rsidRPr="00D55841">
        <w:rPr>
          <w:color w:val="000000"/>
          <w:sz w:val="24"/>
          <w:szCs w:val="24"/>
        </w:rPr>
        <w:t>) – 540 000 zł;</w:t>
      </w:r>
    </w:p>
    <w:p w:rsidR="00D55841" w:rsidRPr="00D55841" w:rsidRDefault="00D55841" w:rsidP="00D5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9) Nasz sportowy </w:t>
      </w:r>
      <w:proofErr w:type="spellStart"/>
      <w:r w:rsidRPr="00D55841">
        <w:rPr>
          <w:color w:val="000000"/>
          <w:sz w:val="24"/>
          <w:szCs w:val="24"/>
        </w:rPr>
        <w:t>fyrtel</w:t>
      </w:r>
      <w:proofErr w:type="spellEnd"/>
      <w:r w:rsidRPr="00D55841">
        <w:rPr>
          <w:color w:val="000000"/>
          <w:sz w:val="24"/>
          <w:szCs w:val="24"/>
        </w:rPr>
        <w:t xml:space="preserve"> – darmowe zajęcia dla mieszkańców (rejon 10: Świerczewo, Wilda, Zielony Dębiec) – 495 000 zł;</w:t>
      </w:r>
    </w:p>
    <w:p w:rsidR="00D55841" w:rsidRDefault="00D55841" w:rsidP="00D558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5841">
        <w:rPr>
          <w:color w:val="000000"/>
          <w:sz w:val="24"/>
          <w:szCs w:val="24"/>
        </w:rPr>
        <w:t xml:space="preserve">10) Nasz sportowy </w:t>
      </w:r>
      <w:proofErr w:type="spellStart"/>
      <w:r w:rsidRPr="00D55841">
        <w:rPr>
          <w:color w:val="000000"/>
          <w:sz w:val="24"/>
          <w:szCs w:val="24"/>
        </w:rPr>
        <w:t>fyrtel</w:t>
      </w:r>
      <w:proofErr w:type="spellEnd"/>
      <w:r w:rsidRPr="00D55841">
        <w:rPr>
          <w:color w:val="000000"/>
          <w:sz w:val="24"/>
          <w:szCs w:val="24"/>
        </w:rPr>
        <w:t xml:space="preserve"> – darmowe zajęcia dla mieszkańców (rejon 11: </w:t>
      </w:r>
      <w:proofErr w:type="spellStart"/>
      <w:r w:rsidRPr="00D55841">
        <w:rPr>
          <w:color w:val="000000"/>
          <w:sz w:val="24"/>
          <w:szCs w:val="24"/>
        </w:rPr>
        <w:t>Fabianowo-Kotowo</w:t>
      </w:r>
      <w:proofErr w:type="spellEnd"/>
      <w:r w:rsidRPr="00D55841">
        <w:rPr>
          <w:color w:val="000000"/>
          <w:sz w:val="24"/>
          <w:szCs w:val="24"/>
        </w:rPr>
        <w:t xml:space="preserve">, Górczyn, </w:t>
      </w:r>
      <w:proofErr w:type="spellStart"/>
      <w:r w:rsidRPr="00D55841">
        <w:rPr>
          <w:color w:val="000000"/>
          <w:sz w:val="24"/>
          <w:szCs w:val="24"/>
        </w:rPr>
        <w:t>Junikowo</w:t>
      </w:r>
      <w:proofErr w:type="spellEnd"/>
      <w:r w:rsidRPr="00D55841">
        <w:rPr>
          <w:color w:val="000000"/>
          <w:sz w:val="24"/>
          <w:szCs w:val="24"/>
        </w:rPr>
        <w:t>, Kwiatowe, Ławica) – 539 000 zł.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Default="00D55841" w:rsidP="00D558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5841">
        <w:rPr>
          <w:color w:val="000000"/>
          <w:sz w:val="24"/>
          <w:szCs w:val="24"/>
        </w:rPr>
        <w:t>Oferty, którym nie przyznano dotacji, wymienione zostały w załączniku nr 8 do zarządzenia.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Default="00D55841" w:rsidP="00D558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5841">
        <w:rPr>
          <w:color w:val="000000"/>
          <w:sz w:val="24"/>
          <w:szCs w:val="24"/>
        </w:rPr>
        <w:t>Oferty, które nie spełniły warunków formalnych, wymienione zostały w załączniku nr 9 do zarządzenia.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Default="00D55841" w:rsidP="00D5584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55841">
        <w:rPr>
          <w:color w:val="000000"/>
          <w:sz w:val="24"/>
          <w:szCs w:val="24"/>
        </w:rPr>
        <w:t>Czyni się Dyrektora Wydziału Sportu odpowiedzialnym za zawarcie umów z podmiotami, o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E82339">
        <w:rPr>
          <w:color w:val="000000"/>
          <w:sz w:val="24"/>
          <w:szCs w:val="24"/>
        </w:rPr>
        <w:t> </w:t>
      </w:r>
      <w:r w:rsidRPr="00D55841">
        <w:rPr>
          <w:color w:val="000000"/>
          <w:sz w:val="24"/>
          <w:szCs w:val="24"/>
        </w:rPr>
        <w:t>zawartych umowach.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Default="00D55841" w:rsidP="00D5584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55841">
        <w:rPr>
          <w:color w:val="000000"/>
          <w:sz w:val="24"/>
          <w:szCs w:val="24"/>
        </w:rPr>
        <w:t>Wykonanie zarządzenia powierza się Dyrektorowi Wydziału Sportu.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55841" w:rsidRDefault="00D55841" w:rsidP="00D55841">
      <w:pPr>
        <w:keepNext/>
        <w:spacing w:line="360" w:lineRule="auto"/>
        <w:rPr>
          <w:color w:val="000000"/>
          <w:sz w:val="24"/>
        </w:rPr>
      </w:pPr>
    </w:p>
    <w:p w:rsidR="00D55841" w:rsidRDefault="00D55841" w:rsidP="00D5584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55841">
        <w:rPr>
          <w:color w:val="000000"/>
          <w:sz w:val="24"/>
          <w:szCs w:val="24"/>
        </w:rPr>
        <w:t>Zarządzenie wchodzi w życie z dniem podpisania.</w:t>
      </w:r>
    </w:p>
    <w:p w:rsidR="00D55841" w:rsidRDefault="00D55841" w:rsidP="00D55841">
      <w:pPr>
        <w:spacing w:line="360" w:lineRule="auto"/>
        <w:jc w:val="both"/>
        <w:rPr>
          <w:color w:val="000000"/>
          <w:sz w:val="24"/>
        </w:rPr>
      </w:pPr>
    </w:p>
    <w:p w:rsidR="00D55841" w:rsidRDefault="00D55841" w:rsidP="00D5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5841" w:rsidRDefault="00D55841" w:rsidP="00D5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5841" w:rsidRPr="00D55841" w:rsidRDefault="00D55841" w:rsidP="00D5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5841" w:rsidRPr="00D55841" w:rsidSect="00D558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41" w:rsidRDefault="00D55841">
      <w:r>
        <w:separator/>
      </w:r>
    </w:p>
  </w:endnote>
  <w:endnote w:type="continuationSeparator" w:id="0">
    <w:p w:rsidR="00D55841" w:rsidRDefault="00D5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41" w:rsidRDefault="00D55841">
      <w:r>
        <w:separator/>
      </w:r>
    </w:p>
  </w:footnote>
  <w:footnote w:type="continuationSeparator" w:id="0">
    <w:p w:rsidR="00D55841" w:rsidRDefault="00D5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2r."/>
    <w:docVar w:name="AktNr" w:val="27/2022/P"/>
    <w:docVar w:name="Sprawa" w:val="rozstrzygnięcia otwartych konkursów ofert nr 20/2022 oraz 27/2022 na realizację zadań publicznych w roku 2022 w obszarach „wspieranie i upowszechnianie kultury fizycznej” oraz „przeciwdziałanie uzależnieniom i patologiom społecznym”, przez podmioty niezaliczane do sektora finansów publicznych."/>
  </w:docVars>
  <w:rsids>
    <w:rsidRoot w:val="00D558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5841"/>
    <w:rsid w:val="00D672EE"/>
    <w:rsid w:val="00DC3E76"/>
    <w:rsid w:val="00E30060"/>
    <w:rsid w:val="00E360D3"/>
    <w:rsid w:val="00E8233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715</Words>
  <Characters>4253</Characters>
  <Application>Microsoft Office Word</Application>
  <DocSecurity>0</DocSecurity>
  <Lines>111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2022-01-12T12:40:00Z</dcterms:created>
  <dcterms:modified xsi:type="dcterms:W3CDTF">2022-01-12T12:40:00Z</dcterms:modified>
</cp:coreProperties>
</file>