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17ED">
              <w:rPr>
                <w:b/>
              </w:rPr>
              <w:fldChar w:fldCharType="separate"/>
            </w:r>
            <w:r w:rsidR="008317ED">
              <w:rPr>
                <w:b/>
              </w:rPr>
              <w:t>ustalenia na rok 2022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17ED" w:rsidRDefault="00FA63B5" w:rsidP="008317ED">
      <w:pPr>
        <w:spacing w:line="360" w:lineRule="auto"/>
        <w:jc w:val="both"/>
      </w:pPr>
      <w:bookmarkStart w:id="2" w:name="z1"/>
      <w:bookmarkEnd w:id="2"/>
    </w:p>
    <w:p w:rsidR="008317ED" w:rsidRDefault="008317ED" w:rsidP="008317ED">
      <w:pPr>
        <w:spacing w:line="360" w:lineRule="auto"/>
        <w:jc w:val="both"/>
        <w:rPr>
          <w:color w:val="000000"/>
        </w:rPr>
      </w:pPr>
      <w:r w:rsidRPr="008317ED">
        <w:rPr>
          <w:color w:val="000000"/>
        </w:rPr>
        <w:t>Organ prowadzący został zobowiązany, poprzez § 5 rozporządzenia Ministra Edukacji Narodowej z dnia 23 sierpnia 2019 r. w sprawie dofinansowania doskonalenia zawodowego nauczycieli, szczegółowych celów szkolenia branżowego oraz trybu i warunków kierowania nauczycieli na szkolenia branżowe, do opracowania na każdy rok budżetowy planu dofinansowania form doskonalenia zawodowego nauczycieli.</w:t>
      </w:r>
    </w:p>
    <w:p w:rsidR="008317ED" w:rsidRDefault="008317ED" w:rsidP="008317ED">
      <w:pPr>
        <w:spacing w:line="360" w:lineRule="auto"/>
        <w:jc w:val="both"/>
      </w:pPr>
    </w:p>
    <w:p w:rsidR="008317ED" w:rsidRDefault="008317ED" w:rsidP="008317ED">
      <w:pPr>
        <w:keepNext/>
        <w:spacing w:line="360" w:lineRule="auto"/>
        <w:jc w:val="center"/>
      </w:pPr>
      <w:r>
        <w:t>ZASTĘPCA DYREKTORA</w:t>
      </w:r>
    </w:p>
    <w:p w:rsidR="008317ED" w:rsidRPr="008317ED" w:rsidRDefault="008317ED" w:rsidP="008317ED">
      <w:pPr>
        <w:keepNext/>
        <w:spacing w:line="360" w:lineRule="auto"/>
        <w:jc w:val="center"/>
      </w:pPr>
      <w:r>
        <w:t>(-) Wiesław Banaś</w:t>
      </w:r>
    </w:p>
    <w:sectPr w:rsidR="008317ED" w:rsidRPr="008317ED" w:rsidSect="008317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ED" w:rsidRDefault="008317ED">
      <w:r>
        <w:separator/>
      </w:r>
    </w:p>
  </w:endnote>
  <w:endnote w:type="continuationSeparator" w:id="0">
    <w:p w:rsidR="008317ED" w:rsidRDefault="0083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ED" w:rsidRDefault="008317ED">
      <w:r>
        <w:separator/>
      </w:r>
    </w:p>
  </w:footnote>
  <w:footnote w:type="continuationSeparator" w:id="0">
    <w:p w:rsidR="008317ED" w:rsidRDefault="0083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a rok 2022 planu dofinansowania form doskonalenia zawodowego nauczycieli szkół, dla których organem prowadzącym jest Miasto Poznań."/>
  </w:docVars>
  <w:rsids>
    <w:rsidRoot w:val="008317ED"/>
    <w:rsid w:val="000607A3"/>
    <w:rsid w:val="001B1D53"/>
    <w:rsid w:val="0022095A"/>
    <w:rsid w:val="002946C5"/>
    <w:rsid w:val="002C29F3"/>
    <w:rsid w:val="00796326"/>
    <w:rsid w:val="008317ED"/>
    <w:rsid w:val="00A87E1B"/>
    <w:rsid w:val="00AA04BE"/>
    <w:rsid w:val="00BB1A14"/>
    <w:rsid w:val="00EF33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565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2022-01-14T10:30:00Z</dcterms:created>
  <dcterms:modified xsi:type="dcterms:W3CDTF">2022-01-14T10:30:00Z</dcterms:modified>
</cp:coreProperties>
</file>