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3D7E">
          <w:t>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F3D7E">
        <w:rPr>
          <w:b/>
          <w:sz w:val="28"/>
        </w:rPr>
        <w:fldChar w:fldCharType="separate"/>
      </w:r>
      <w:r w:rsidR="00CF3D7E">
        <w:rPr>
          <w:b/>
          <w:sz w:val="28"/>
        </w:rPr>
        <w:t>19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F3D7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3D7E">
              <w:rPr>
                <w:b/>
                <w:sz w:val="24"/>
                <w:szCs w:val="24"/>
              </w:rPr>
              <w:fldChar w:fldCharType="separate"/>
            </w:r>
            <w:r w:rsidR="00CF3D7E">
              <w:rPr>
                <w:b/>
                <w:sz w:val="24"/>
                <w:szCs w:val="24"/>
              </w:rPr>
              <w:t xml:space="preserve">zarządzenie w sprawie ustalenia składu osobowego Komisji ds. lokali w zasobie Poznańskiego Towarzystwa Budownictwa Społecznego sp. z o.o., oddanych do dyspozycji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F3D7E" w:rsidP="00CF3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3D7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F3D7E">
        <w:rPr>
          <w:color w:val="000000"/>
          <w:sz w:val="24"/>
          <w:szCs w:val="24"/>
        </w:rPr>
        <w:t>t.j</w:t>
      </w:r>
      <w:proofErr w:type="spellEnd"/>
      <w:r w:rsidRPr="00CF3D7E">
        <w:rPr>
          <w:color w:val="000000"/>
          <w:sz w:val="24"/>
          <w:szCs w:val="24"/>
        </w:rPr>
        <w:t>. Dz. U. z 2021 r. poz. 1372) oraz § 6 ust. 3 zarządzenia Nr 122/2019/P Prezydenta Miasta Poznania z</w:t>
      </w:r>
      <w:r w:rsidR="00907B49">
        <w:rPr>
          <w:color w:val="000000"/>
          <w:sz w:val="24"/>
          <w:szCs w:val="24"/>
        </w:rPr>
        <w:t> </w:t>
      </w:r>
      <w:r w:rsidRPr="00CF3D7E">
        <w:rPr>
          <w:color w:val="000000"/>
          <w:sz w:val="24"/>
          <w:szCs w:val="24"/>
        </w:rPr>
        <w:t>dnia 21 lutego 2019 r. w sprawie lokali mieszkalnych z zasobu Poznańskiego Towarzystwa Budownictwa Społecznego sp. z o.o., w sprawie których Miasto Poznań zawiera umowy dotyczące partycypacji w kosztach budowy lub zawarło odrębne porozumienia,</w:t>
      </w:r>
      <w:r w:rsidRPr="00CF3D7E">
        <w:rPr>
          <w:color w:val="000000"/>
          <w:sz w:val="24"/>
        </w:rPr>
        <w:t xml:space="preserve"> zarządza się, co następuje:</w:t>
      </w:r>
    </w:p>
    <w:p w:rsidR="00CF3D7E" w:rsidRDefault="00CF3D7E" w:rsidP="00CF3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3D7E">
        <w:rPr>
          <w:color w:val="000000"/>
          <w:sz w:val="24"/>
          <w:szCs w:val="24"/>
        </w:rPr>
        <w:t>W zarządzeniu Nr 291/2019/P Prezydenta Miasta Poznania z dnia 22 marca 2019 r. w sprawie ustalenia składu osobowego Komisji ds. lokali w zasobie Poznańskiego Towarzystwa Budownictwa Społecznego sp. z o.o., oddanych do dyspozycji Miasta Poznania, zmienionym zarządzeniem Nr 568/2021/P z dnia 6 lipca 2021 r., § 1 otrzymuje brzmienie: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>"Ustala się następujący skład osobowy Komisji ds. lokali w zasobie Poznańskiego Towarzystwa Budownictwa Społecznego sp. z o.o., oddanych do dyspozycji Miasta Poznania: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>1) Małgorzata Dudzic-Biskupska;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>2) Lidia Dudziak;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 xml:space="preserve">3) Halina </w:t>
      </w:r>
      <w:proofErr w:type="spellStart"/>
      <w:r w:rsidRPr="00CF3D7E">
        <w:rPr>
          <w:color w:val="000000"/>
          <w:sz w:val="24"/>
          <w:szCs w:val="24"/>
        </w:rPr>
        <w:t>Owsianna</w:t>
      </w:r>
      <w:proofErr w:type="spellEnd"/>
      <w:r w:rsidRPr="00CF3D7E">
        <w:rPr>
          <w:color w:val="000000"/>
          <w:sz w:val="24"/>
          <w:szCs w:val="24"/>
        </w:rPr>
        <w:t>;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 xml:space="preserve">4) Renata </w:t>
      </w:r>
      <w:proofErr w:type="spellStart"/>
      <w:r w:rsidRPr="00CF3D7E">
        <w:rPr>
          <w:color w:val="000000"/>
          <w:sz w:val="24"/>
          <w:szCs w:val="24"/>
        </w:rPr>
        <w:t>Murczak</w:t>
      </w:r>
      <w:proofErr w:type="spellEnd"/>
      <w:r w:rsidRPr="00CF3D7E">
        <w:rPr>
          <w:color w:val="000000"/>
          <w:sz w:val="24"/>
          <w:szCs w:val="24"/>
        </w:rPr>
        <w:t>;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>5) Katarzyna Kaszubowska;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>6) Joanna Kaniewska;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>7) Lidia Płatek;</w:t>
      </w:r>
    </w:p>
    <w:p w:rsidR="00CF3D7E" w:rsidRPr="00CF3D7E" w:rsidRDefault="00CF3D7E" w:rsidP="00CF3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lastRenderedPageBreak/>
        <w:t>8) Daria Zborowska;</w:t>
      </w:r>
    </w:p>
    <w:p w:rsidR="00CF3D7E" w:rsidRDefault="00CF3D7E" w:rsidP="00CF3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F3D7E">
        <w:rPr>
          <w:color w:val="000000"/>
          <w:sz w:val="24"/>
          <w:szCs w:val="24"/>
        </w:rPr>
        <w:t xml:space="preserve">9) Halina </w:t>
      </w:r>
      <w:proofErr w:type="spellStart"/>
      <w:r w:rsidRPr="00CF3D7E">
        <w:rPr>
          <w:color w:val="000000"/>
          <w:sz w:val="24"/>
          <w:szCs w:val="24"/>
        </w:rPr>
        <w:t>Bąkowicz</w:t>
      </w:r>
      <w:proofErr w:type="spellEnd"/>
      <w:r w:rsidRPr="00CF3D7E">
        <w:rPr>
          <w:color w:val="000000"/>
          <w:sz w:val="24"/>
          <w:szCs w:val="24"/>
        </w:rPr>
        <w:t>.".</w:t>
      </w:r>
    </w:p>
    <w:p w:rsidR="00CF3D7E" w:rsidRDefault="00CF3D7E" w:rsidP="00CF3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3D7E" w:rsidRDefault="00CF3D7E" w:rsidP="00CF3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3D7E">
        <w:rPr>
          <w:color w:val="000000"/>
          <w:sz w:val="24"/>
          <w:szCs w:val="24"/>
        </w:rPr>
        <w:t>Wykonanie zarządzenia powierza się Dyrektorowi Biura Spraw Lokalowych.</w:t>
      </w:r>
    </w:p>
    <w:p w:rsidR="00CF3D7E" w:rsidRDefault="00CF3D7E" w:rsidP="00CF3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3D7E" w:rsidRDefault="00CF3D7E" w:rsidP="00CF3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3D7E">
        <w:rPr>
          <w:color w:val="000000"/>
          <w:sz w:val="24"/>
          <w:szCs w:val="24"/>
        </w:rPr>
        <w:t>Zarządzenie wchodzi w życie z dniem podpisania.</w:t>
      </w:r>
    </w:p>
    <w:p w:rsidR="00CF3D7E" w:rsidRDefault="00CF3D7E" w:rsidP="00CF3D7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3D7E" w:rsidRPr="00CF3D7E" w:rsidRDefault="00CF3D7E" w:rsidP="00CF3D7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3D7E" w:rsidRPr="00CF3D7E" w:rsidSect="00CF3D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7E" w:rsidRDefault="00CF3D7E">
      <w:r>
        <w:separator/>
      </w:r>
    </w:p>
  </w:endnote>
  <w:endnote w:type="continuationSeparator" w:id="0">
    <w:p w:rsidR="00CF3D7E" w:rsidRDefault="00CF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7E" w:rsidRDefault="00CF3D7E">
      <w:r>
        <w:separator/>
      </w:r>
    </w:p>
  </w:footnote>
  <w:footnote w:type="continuationSeparator" w:id="0">
    <w:p w:rsidR="00CF3D7E" w:rsidRDefault="00CF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2r."/>
    <w:docVar w:name="AktNr" w:val="41/2022/P"/>
    <w:docVar w:name="Sprawa" w:val="zarządzenie w sprawie ustalenia składu osobowego Komisji ds. lokali w zasobie Poznańskiego Towarzystwa Budownictwa Społecznego sp. z o.o., oddanych do dyspozycji Miasta Poznania. "/>
  </w:docVars>
  <w:rsids>
    <w:rsidRoot w:val="00CF3D7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7B4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F3D7E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259</Words>
  <Characters>1508</Characters>
  <Application>Microsoft Office Word</Application>
  <DocSecurity>0</DocSecurity>
  <Lines>52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2022-01-20T13:23:00Z</dcterms:created>
  <dcterms:modified xsi:type="dcterms:W3CDTF">2022-01-20T13:23:00Z</dcterms:modified>
</cp:coreProperties>
</file>