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B586E" w14:textId="05A88F77" w:rsidR="0009318F" w:rsidRPr="007102AB" w:rsidRDefault="008E618F" w:rsidP="00C64930">
      <w:pPr>
        <w:widowControl w:val="0"/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lang w:eastAsia="zh-CN"/>
        </w:rPr>
      </w:pPr>
      <w:bookmarkStart w:id="0" w:name="_top"/>
      <w:bookmarkEnd w:id="0"/>
      <w:r w:rsidRPr="007102AB">
        <w:rPr>
          <w:rFonts w:ascii="Times New Roman" w:eastAsia="Times New Roman" w:hAnsi="Times New Roman" w:cs="Times New Roman"/>
          <w:b/>
          <w:sz w:val="20"/>
          <w:lang w:eastAsia="zh-CN"/>
        </w:rPr>
        <w:t>Załącznik do zarządzenia Nr</w:t>
      </w:r>
      <w:r w:rsidR="006F435D">
        <w:rPr>
          <w:rFonts w:ascii="Times New Roman" w:eastAsia="Times New Roman" w:hAnsi="Times New Roman" w:cs="Times New Roman"/>
          <w:b/>
          <w:sz w:val="20"/>
          <w:lang w:eastAsia="zh-CN"/>
        </w:rPr>
        <w:t xml:space="preserve"> </w:t>
      </w:r>
      <w:r w:rsidR="00C64930">
        <w:rPr>
          <w:rFonts w:ascii="Times New Roman" w:eastAsia="Times New Roman" w:hAnsi="Times New Roman" w:cs="Times New Roman"/>
          <w:b/>
          <w:sz w:val="20"/>
          <w:lang w:eastAsia="zh-CN"/>
        </w:rPr>
        <w:t xml:space="preserve"> </w:t>
      </w:r>
      <w:r w:rsidR="00265907">
        <w:rPr>
          <w:rFonts w:ascii="Times New Roman" w:eastAsia="Times New Roman" w:hAnsi="Times New Roman" w:cs="Times New Roman"/>
          <w:b/>
          <w:sz w:val="20"/>
          <w:lang w:eastAsia="zh-CN"/>
        </w:rPr>
        <w:t>52/2022</w:t>
      </w:r>
      <w:r w:rsidR="00644014">
        <w:rPr>
          <w:rFonts w:ascii="Times New Roman" w:eastAsia="Times New Roman" w:hAnsi="Times New Roman" w:cs="Times New Roman"/>
          <w:b/>
          <w:sz w:val="20"/>
          <w:lang w:eastAsia="zh-CN"/>
        </w:rPr>
        <w:t>/P</w:t>
      </w:r>
    </w:p>
    <w:p w14:paraId="184C4F14" w14:textId="77777777" w:rsidR="0009318F" w:rsidRPr="007102AB" w:rsidRDefault="0009318F" w:rsidP="00C64930">
      <w:pPr>
        <w:widowControl w:val="0"/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0"/>
          <w:lang w:eastAsia="zh-CN"/>
        </w:rPr>
      </w:pPr>
      <w:r w:rsidRPr="007102AB">
        <w:rPr>
          <w:rFonts w:ascii="Times New Roman" w:eastAsia="Times New Roman" w:hAnsi="Times New Roman" w:cs="Times New Roman"/>
          <w:b/>
          <w:caps/>
          <w:sz w:val="20"/>
          <w:lang w:eastAsia="zh-CN"/>
        </w:rPr>
        <w:t>Prezydenta Miasta Poznania</w:t>
      </w:r>
    </w:p>
    <w:p w14:paraId="428260F2" w14:textId="6E63C7FD" w:rsidR="0009318F" w:rsidRPr="007102AB" w:rsidRDefault="004E697F" w:rsidP="00C64930">
      <w:pPr>
        <w:widowControl w:val="0"/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lang w:eastAsia="zh-CN"/>
        </w:rPr>
        <w:t>z dnia</w:t>
      </w:r>
      <w:r w:rsidR="00C64930">
        <w:rPr>
          <w:rFonts w:ascii="Times New Roman" w:eastAsia="Times New Roman" w:hAnsi="Times New Roman" w:cs="Times New Roman"/>
          <w:b/>
          <w:sz w:val="20"/>
          <w:lang w:eastAsia="zh-CN"/>
        </w:rPr>
        <w:t xml:space="preserve"> </w:t>
      </w:r>
      <w:r w:rsidR="00265907">
        <w:rPr>
          <w:rFonts w:ascii="Times New Roman" w:eastAsia="Times New Roman" w:hAnsi="Times New Roman" w:cs="Times New Roman"/>
          <w:b/>
          <w:sz w:val="20"/>
          <w:lang w:eastAsia="zh-CN"/>
        </w:rPr>
        <w:t>24.01.2022 r.</w:t>
      </w:r>
      <w:bookmarkStart w:id="1" w:name="_GoBack"/>
      <w:bookmarkEnd w:id="1"/>
      <w:r w:rsidR="00E2426F">
        <w:rPr>
          <w:rFonts w:ascii="Times New Roman" w:eastAsia="Times New Roman" w:hAnsi="Times New Roman" w:cs="Times New Roman"/>
          <w:b/>
          <w:sz w:val="20"/>
          <w:lang w:eastAsia="zh-CN"/>
        </w:rPr>
        <w:t xml:space="preserve"> </w:t>
      </w:r>
    </w:p>
    <w:p w14:paraId="1ECE03F9" w14:textId="77777777" w:rsidR="00D97F71" w:rsidRDefault="00D97F71" w:rsidP="00C64930">
      <w:pPr>
        <w:widowControl w:val="0"/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607B3C0D" w14:textId="77777777" w:rsidR="0009318F" w:rsidRDefault="0009318F" w:rsidP="00C64930">
      <w:pPr>
        <w:widowControl w:val="0"/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09318F">
        <w:rPr>
          <w:rFonts w:ascii="Times New Roman" w:eastAsia="Times New Roman" w:hAnsi="Times New Roman" w:cs="Times New Roman"/>
          <w:b/>
          <w:lang w:eastAsia="zh-CN"/>
        </w:rPr>
        <w:t>ZASADY</w:t>
      </w:r>
    </w:p>
    <w:p w14:paraId="72BB9B55" w14:textId="6A7F9898" w:rsidR="00B23D45" w:rsidRPr="002A4843" w:rsidRDefault="002A4843" w:rsidP="00C64930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2A4843">
        <w:rPr>
          <w:rFonts w:ascii="Times New Roman" w:hAnsi="Times New Roman" w:cs="Times New Roman"/>
        </w:rPr>
        <w:t xml:space="preserve">wykonywania i rozliczania zadania powierzonego spółce Zakład Zagospodarowania Odpadów </w:t>
      </w:r>
      <w:r>
        <w:rPr>
          <w:rFonts w:ascii="Times New Roman" w:hAnsi="Times New Roman" w:cs="Times New Roman"/>
        </w:rPr>
        <w:br/>
      </w:r>
      <w:r w:rsidRPr="002A4843">
        <w:rPr>
          <w:rFonts w:ascii="Times New Roman" w:hAnsi="Times New Roman" w:cs="Times New Roman"/>
        </w:rPr>
        <w:t>w Poznaniu sp. z o.o. obejmującego tworzenie i prowadzenie Punktów Selektywnego Zbierania Odpadów Komunalnych</w:t>
      </w:r>
    </w:p>
    <w:p w14:paraId="2242F934" w14:textId="77777777" w:rsidR="00C64930" w:rsidRPr="00ED2A9A" w:rsidRDefault="00C64930" w:rsidP="00C64930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7E5EF3F6" w14:textId="77777777" w:rsidR="0009318F" w:rsidRPr="00426E30" w:rsidRDefault="0009318F" w:rsidP="00C64930">
      <w:pPr>
        <w:pStyle w:val="Akapitzlist"/>
        <w:keepNext/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/>
          <w:lang w:eastAsia="zh-CN"/>
        </w:rPr>
      </w:pPr>
      <w:r w:rsidRPr="00426E30">
        <w:rPr>
          <w:rFonts w:ascii="Times New Roman" w:eastAsia="Times New Roman" w:hAnsi="Times New Roman" w:cs="Times New Roman"/>
          <w:b/>
          <w:lang w:eastAsia="zh-CN"/>
        </w:rPr>
        <w:t>DEFINICJE</w:t>
      </w:r>
    </w:p>
    <w:p w14:paraId="1BC22DCA" w14:textId="77777777" w:rsidR="0009318F" w:rsidRPr="0009318F" w:rsidRDefault="0009318F" w:rsidP="00C64930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318F">
        <w:rPr>
          <w:rFonts w:ascii="Times New Roman" w:eastAsia="Times New Roman" w:hAnsi="Times New Roman" w:cs="Times New Roman"/>
          <w:lang w:eastAsia="zh-CN"/>
        </w:rPr>
        <w:t>Użyte w Zasadach wyrażenia mają następujące znaczenie:</w:t>
      </w:r>
    </w:p>
    <w:tbl>
      <w:tblPr>
        <w:tblStyle w:val="Tabela-Siatka1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9"/>
        <w:gridCol w:w="6691"/>
      </w:tblGrid>
      <w:tr w:rsidR="00014D62" w:rsidRPr="0009318F" w14:paraId="7C175F2C" w14:textId="77777777" w:rsidTr="008E60AA">
        <w:tc>
          <w:tcPr>
            <w:tcW w:w="2489" w:type="dxa"/>
          </w:tcPr>
          <w:p w14:paraId="036356F5" w14:textId="77777777" w:rsidR="00014D62" w:rsidRDefault="00014D62" w:rsidP="00C64930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6691" w:type="dxa"/>
          </w:tcPr>
          <w:p w14:paraId="150BADCD" w14:textId="77777777" w:rsidR="00014D62" w:rsidRPr="00C638E7" w:rsidRDefault="00014D62" w:rsidP="00C6493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14D62" w:rsidRPr="0009318F" w14:paraId="2B1E1351" w14:textId="77777777" w:rsidTr="008E60AA">
        <w:tc>
          <w:tcPr>
            <w:tcW w:w="2489" w:type="dxa"/>
          </w:tcPr>
          <w:p w14:paraId="27AB02B0" w14:textId="77777777" w:rsidR="00014D62" w:rsidRPr="0009318F" w:rsidRDefault="00014D62" w:rsidP="00DB2658">
            <w:pPr>
              <w:widowControl w:val="0"/>
              <w:suppressAutoHyphens/>
              <w:spacing w:after="6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b/>
              </w:rPr>
              <w:t>Akt Założycielski</w:t>
            </w:r>
          </w:p>
        </w:tc>
        <w:tc>
          <w:tcPr>
            <w:tcW w:w="6691" w:type="dxa"/>
          </w:tcPr>
          <w:p w14:paraId="6692DC66" w14:textId="77777777" w:rsidR="00014D62" w:rsidRPr="0009318F" w:rsidRDefault="00014D62" w:rsidP="00DB2658">
            <w:pPr>
              <w:widowControl w:val="0"/>
              <w:suppressAutoHyphens/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 xml:space="preserve">Akt Założycielski Spółki w brzmieniu z dnia </w:t>
            </w:r>
            <w:r w:rsidR="00D66502">
              <w:rPr>
                <w:rFonts w:ascii="Times New Roman" w:hAnsi="Times New Roman" w:cs="Times New Roman"/>
              </w:rPr>
              <w:t xml:space="preserve">4 października 2017 </w:t>
            </w:r>
            <w:r>
              <w:rPr>
                <w:rFonts w:ascii="Times New Roman" w:hAnsi="Times New Roman" w:cs="Times New Roman"/>
              </w:rPr>
              <w:t xml:space="preserve">r. </w:t>
            </w:r>
            <w:r>
              <w:rPr>
                <w:rFonts w:ascii="Times New Roman" w:hAnsi="Times New Roman" w:cs="Times New Roman"/>
              </w:rPr>
              <w:br/>
              <w:t>z</w:t>
            </w:r>
            <w:r w:rsidR="00C7119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zmianami</w:t>
            </w:r>
            <w:r w:rsidR="00F91E44">
              <w:rPr>
                <w:rFonts w:ascii="Times New Roman" w:hAnsi="Times New Roman" w:cs="Times New Roman"/>
              </w:rPr>
              <w:t>.</w:t>
            </w:r>
          </w:p>
        </w:tc>
      </w:tr>
      <w:tr w:rsidR="00154BB9" w:rsidRPr="0009318F" w14:paraId="6EBBEA09" w14:textId="77777777" w:rsidTr="008E60AA">
        <w:tc>
          <w:tcPr>
            <w:tcW w:w="2489" w:type="dxa"/>
          </w:tcPr>
          <w:p w14:paraId="3BD7D13C" w14:textId="77777777" w:rsidR="00154BB9" w:rsidRPr="00154BB9" w:rsidRDefault="00154BB9" w:rsidP="00DB2658">
            <w:pPr>
              <w:widowControl w:val="0"/>
              <w:suppressAutoHyphens/>
              <w:spacing w:after="60" w:line="360" w:lineRule="auto"/>
              <w:rPr>
                <w:rFonts w:ascii="Times New Roman" w:hAnsi="Times New Roman" w:cs="Times New Roman"/>
                <w:b/>
              </w:rPr>
            </w:pPr>
            <w:r w:rsidRPr="00154BB9">
              <w:rPr>
                <w:rFonts w:ascii="Times New Roman" w:hAnsi="Times New Roman" w:cs="Times New Roman"/>
                <w:b/>
              </w:rPr>
              <w:t>A</w:t>
            </w:r>
            <w:r w:rsidR="00DA1744">
              <w:rPr>
                <w:rFonts w:ascii="Times New Roman" w:hAnsi="Times New Roman" w:cs="Times New Roman"/>
                <w:b/>
              </w:rPr>
              <w:t xml:space="preserve">pteka </w:t>
            </w:r>
          </w:p>
        </w:tc>
        <w:tc>
          <w:tcPr>
            <w:tcW w:w="6691" w:type="dxa"/>
          </w:tcPr>
          <w:p w14:paraId="6182B739" w14:textId="2179216B" w:rsidR="00154BB9" w:rsidRPr="00154BB9" w:rsidRDefault="001A7ECE" w:rsidP="00DB2658">
            <w:pPr>
              <w:spacing w:after="60" w:line="360" w:lineRule="auto"/>
              <w:ind w:right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EF3D1E">
              <w:rPr>
                <w:rFonts w:ascii="Times New Roman" w:hAnsi="Times New Roman" w:cs="Times New Roman"/>
              </w:rPr>
              <w:t>pteka w rozumieniu przepisów ustawy z dnia 6 września 2001 r. Prawo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D1E">
              <w:rPr>
                <w:rFonts w:ascii="Times New Roman" w:hAnsi="Times New Roman" w:cs="Times New Roman"/>
              </w:rPr>
              <w:t>farmaceutyczne</w:t>
            </w:r>
            <w:r w:rsidR="00A9004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D1E">
              <w:rPr>
                <w:rFonts w:ascii="Times New Roman" w:hAnsi="Times New Roman" w:cs="Times New Roman"/>
              </w:rPr>
              <w:t>znajdująca się 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D1E">
              <w:rPr>
                <w:rFonts w:ascii="Times New Roman" w:hAnsi="Times New Roman" w:cs="Times New Roman"/>
              </w:rPr>
              <w:t xml:space="preserve">terenie objętym </w:t>
            </w:r>
            <w:r w:rsidR="004F582C">
              <w:rPr>
                <w:rFonts w:ascii="Times New Roman" w:hAnsi="Times New Roman" w:cs="Times New Roman"/>
              </w:rPr>
              <w:t xml:space="preserve">Zadaniem, </w:t>
            </w:r>
            <w:r w:rsidR="00154BB9" w:rsidRPr="00154BB9">
              <w:rPr>
                <w:rFonts w:ascii="Times New Roman" w:hAnsi="Times New Roman" w:cs="Times New Roman"/>
              </w:rPr>
              <w:t xml:space="preserve">którą </w:t>
            </w:r>
            <w:r w:rsidR="001719EC">
              <w:rPr>
                <w:rFonts w:ascii="Times New Roman" w:hAnsi="Times New Roman" w:cs="Times New Roman"/>
              </w:rPr>
              <w:t>Spółka</w:t>
            </w:r>
            <w:r w:rsidR="00154BB9" w:rsidRPr="00154BB9">
              <w:rPr>
                <w:rFonts w:ascii="Times New Roman" w:hAnsi="Times New Roman" w:cs="Times New Roman"/>
              </w:rPr>
              <w:t xml:space="preserve"> </w:t>
            </w:r>
            <w:r w:rsidR="001719EC">
              <w:rPr>
                <w:rFonts w:ascii="Times New Roman" w:hAnsi="Times New Roman" w:cs="Times New Roman"/>
              </w:rPr>
              <w:t>obję</w:t>
            </w:r>
            <w:r w:rsidR="00154BB9">
              <w:rPr>
                <w:rFonts w:ascii="Times New Roman" w:hAnsi="Times New Roman" w:cs="Times New Roman"/>
              </w:rPr>
              <w:t>ł</w:t>
            </w:r>
            <w:r w:rsidR="001719EC">
              <w:rPr>
                <w:rFonts w:ascii="Times New Roman" w:hAnsi="Times New Roman" w:cs="Times New Roman"/>
              </w:rPr>
              <w:t>a</w:t>
            </w:r>
            <w:r w:rsidR="00154BB9">
              <w:rPr>
                <w:rFonts w:ascii="Times New Roman" w:hAnsi="Times New Roman" w:cs="Times New Roman"/>
              </w:rPr>
              <w:t xml:space="preserve"> systemem i zawarł</w:t>
            </w:r>
            <w:r w:rsidR="001719EC">
              <w:rPr>
                <w:rFonts w:ascii="Times New Roman" w:hAnsi="Times New Roman" w:cs="Times New Roman"/>
              </w:rPr>
              <w:t>a</w:t>
            </w:r>
            <w:r w:rsidR="00154BB9">
              <w:rPr>
                <w:rFonts w:ascii="Times New Roman" w:hAnsi="Times New Roman" w:cs="Times New Roman"/>
              </w:rPr>
              <w:t xml:space="preserve"> z nią umowę</w:t>
            </w:r>
            <w:r w:rsidR="00A90040">
              <w:rPr>
                <w:rFonts w:ascii="Times New Roman" w:hAnsi="Times New Roman" w:cs="Times New Roman"/>
              </w:rPr>
              <w:t>.</w:t>
            </w:r>
          </w:p>
        </w:tc>
      </w:tr>
      <w:tr w:rsidR="00014D62" w:rsidRPr="0009318F" w14:paraId="64A39576" w14:textId="77777777" w:rsidTr="008E60AA">
        <w:tc>
          <w:tcPr>
            <w:tcW w:w="2489" w:type="dxa"/>
          </w:tcPr>
          <w:p w14:paraId="3A0E3D6D" w14:textId="77777777" w:rsidR="00014D62" w:rsidRPr="0009318F" w:rsidRDefault="00014D62" w:rsidP="00DB2658">
            <w:pPr>
              <w:widowControl w:val="0"/>
              <w:suppressAutoHyphens/>
              <w:spacing w:after="6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9318F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Decyzja 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Komisji</w:t>
            </w:r>
          </w:p>
        </w:tc>
        <w:tc>
          <w:tcPr>
            <w:tcW w:w="6691" w:type="dxa"/>
          </w:tcPr>
          <w:p w14:paraId="4F5756A3" w14:textId="77777777" w:rsidR="00014D62" w:rsidRPr="0009318F" w:rsidRDefault="00014D62" w:rsidP="00DB2658">
            <w:pPr>
              <w:widowControl w:val="0"/>
              <w:suppressAutoHyphens/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9318F">
              <w:rPr>
                <w:rFonts w:ascii="Times New Roman" w:eastAsia="Times New Roman" w:hAnsi="Times New Roman" w:cs="Times New Roman"/>
                <w:lang w:eastAsia="zh-CN"/>
              </w:rPr>
              <w:t>Decyzja Komisji Europejskiej z dnia 20 grudnia 2011 r. w sprawie stosowania art. 106 Traktatu o funkcjonowaniu Unii Europejskiej do pomocy państwa w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09318F">
              <w:rPr>
                <w:rFonts w:ascii="Times New Roman" w:eastAsia="Times New Roman" w:hAnsi="Times New Roman" w:cs="Times New Roman"/>
                <w:lang w:eastAsia="zh-CN"/>
              </w:rPr>
              <w:t>formie rekompensaty z tytułu świadczenia usług publicznych, przyznawanych przedsiębiorstwom zobowiązanym do wykonywania usług świadczonych w</w:t>
            </w:r>
            <w:r w:rsidR="00287CB6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09318F">
              <w:rPr>
                <w:rFonts w:ascii="Times New Roman" w:eastAsia="Times New Roman" w:hAnsi="Times New Roman" w:cs="Times New Roman"/>
                <w:lang w:eastAsia="zh-CN"/>
              </w:rPr>
              <w:t>ogólnym interesie gospodarczym (Dz. Urz. UE L 7 z dnia 11 stycznia 2012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09318F">
              <w:rPr>
                <w:rFonts w:ascii="Times New Roman" w:eastAsia="Times New Roman" w:hAnsi="Times New Roman" w:cs="Times New Roman"/>
                <w:lang w:eastAsia="zh-CN"/>
              </w:rPr>
              <w:t>r.)</w:t>
            </w:r>
            <w:r w:rsidR="00000EED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</w:tr>
      <w:tr w:rsidR="004052FF" w:rsidRPr="0009318F" w14:paraId="32246148" w14:textId="77777777" w:rsidTr="008E60AA">
        <w:tc>
          <w:tcPr>
            <w:tcW w:w="2489" w:type="dxa"/>
          </w:tcPr>
          <w:p w14:paraId="72A9BF6F" w14:textId="77777777" w:rsidR="004052FF" w:rsidRPr="004052FF" w:rsidRDefault="004052FF" w:rsidP="00DB2658">
            <w:pPr>
              <w:widowControl w:val="0"/>
              <w:suppressAutoHyphens/>
              <w:spacing w:after="6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052FF">
              <w:rPr>
                <w:rFonts w:ascii="Times New Roman" w:hAnsi="Times New Roman" w:cs="Times New Roman"/>
                <w:b/>
              </w:rPr>
              <w:t>Harmonogram MPSZOK</w:t>
            </w:r>
          </w:p>
        </w:tc>
        <w:tc>
          <w:tcPr>
            <w:tcW w:w="6691" w:type="dxa"/>
          </w:tcPr>
          <w:p w14:paraId="7521F0EB" w14:textId="70032C76" w:rsidR="004052FF" w:rsidRPr="004052FF" w:rsidRDefault="00A90040" w:rsidP="00DB2658">
            <w:pPr>
              <w:widowControl w:val="0"/>
              <w:suppressAutoHyphens/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4052FF" w:rsidRPr="004052FF">
              <w:rPr>
                <w:rFonts w:ascii="Times New Roman" w:hAnsi="Times New Roman" w:cs="Times New Roman"/>
              </w:rPr>
              <w:t>armonogram postojów MPSZOK</w:t>
            </w:r>
            <w:r w:rsidR="00D42F64">
              <w:rPr>
                <w:rFonts w:ascii="Times New Roman" w:hAnsi="Times New Roman" w:cs="Times New Roman"/>
              </w:rPr>
              <w:t xml:space="preserve"> na terenie Poznania, publikowany na stronie internetowej</w:t>
            </w:r>
            <w:r w:rsidR="00BB47FF">
              <w:rPr>
                <w:rFonts w:ascii="Times New Roman" w:hAnsi="Times New Roman" w:cs="Times New Roman"/>
              </w:rPr>
              <w:t xml:space="preserve"> </w:t>
            </w:r>
            <w:r w:rsidR="008656D1">
              <w:rPr>
                <w:rFonts w:ascii="Times New Roman" w:hAnsi="Times New Roman" w:cs="Times New Roman"/>
              </w:rPr>
              <w:t>Miasta Poznania oraz Zakładu Zagospodarowania Odpadów w Poznaniu sp. z o.o.</w:t>
            </w:r>
            <w:r w:rsidR="00D330D1">
              <w:rPr>
                <w:rFonts w:ascii="Times New Roman" w:hAnsi="Times New Roman" w:cs="Times New Roman"/>
              </w:rPr>
              <w:t>, zawierający terminy i miejsca postoju MPSZOK.</w:t>
            </w:r>
          </w:p>
        </w:tc>
      </w:tr>
      <w:tr w:rsidR="009C6886" w:rsidRPr="0009318F" w14:paraId="5D333254" w14:textId="77777777" w:rsidTr="008E60AA">
        <w:tc>
          <w:tcPr>
            <w:tcW w:w="2489" w:type="dxa"/>
          </w:tcPr>
          <w:p w14:paraId="38B4CF03" w14:textId="77777777" w:rsidR="009C6886" w:rsidRPr="004052FF" w:rsidRDefault="009C6886" w:rsidP="00DB2658">
            <w:pPr>
              <w:widowControl w:val="0"/>
              <w:suppressAutoHyphens/>
              <w:spacing w:after="6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Instalacja</w:t>
            </w:r>
          </w:p>
        </w:tc>
        <w:tc>
          <w:tcPr>
            <w:tcW w:w="6691" w:type="dxa"/>
          </w:tcPr>
          <w:p w14:paraId="0B76875A" w14:textId="77777777" w:rsidR="009C6886" w:rsidRPr="004052FF" w:rsidRDefault="009C6886" w:rsidP="00DB2658">
            <w:pPr>
              <w:widowControl w:val="0"/>
              <w:suppressAutoHyphens/>
              <w:spacing w:after="6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Instalacja właściwa do zagospodarowania odpowiednich rodzajów odpadów</w:t>
            </w:r>
            <w:r w:rsidR="007F6893">
              <w:rPr>
                <w:rFonts w:ascii="Times New Roman" w:hAnsi="Times New Roman" w:cs="Times New Roman"/>
              </w:rPr>
              <w:t>, posiadająca niezbędne decyzje w tym zakresie.</w:t>
            </w:r>
          </w:p>
        </w:tc>
      </w:tr>
      <w:tr w:rsidR="0079222A" w:rsidRPr="0009318F" w14:paraId="7E7ECB88" w14:textId="77777777" w:rsidTr="008E60AA">
        <w:tc>
          <w:tcPr>
            <w:tcW w:w="2489" w:type="dxa"/>
          </w:tcPr>
          <w:p w14:paraId="101EA7EB" w14:textId="77777777" w:rsidR="0079222A" w:rsidRDefault="0079222A" w:rsidP="00DB2658">
            <w:pPr>
              <w:widowControl w:val="0"/>
              <w:suppressAutoHyphens/>
              <w:spacing w:after="6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Jednostki Miasta</w:t>
            </w:r>
          </w:p>
        </w:tc>
        <w:tc>
          <w:tcPr>
            <w:tcW w:w="6691" w:type="dxa"/>
          </w:tcPr>
          <w:p w14:paraId="031CAF54" w14:textId="77777777" w:rsidR="0079222A" w:rsidRDefault="0079222A" w:rsidP="00DB2658">
            <w:pPr>
              <w:widowControl w:val="0"/>
              <w:suppressAutoHyphens/>
              <w:spacing w:after="6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Jednostki organizacyjne Miasta, w których zakresie działalności pozostają kwestie związane z realizacją Zadania.</w:t>
            </w:r>
          </w:p>
        </w:tc>
      </w:tr>
      <w:tr w:rsidR="00DD1676" w:rsidRPr="0009318F" w14:paraId="7BA5759C" w14:textId="77777777" w:rsidTr="008E60AA">
        <w:tc>
          <w:tcPr>
            <w:tcW w:w="2489" w:type="dxa"/>
          </w:tcPr>
          <w:p w14:paraId="61530C14" w14:textId="77777777" w:rsidR="00DD1676" w:rsidRPr="00DD1676" w:rsidRDefault="00DD1676" w:rsidP="00DB2658">
            <w:pPr>
              <w:widowControl w:val="0"/>
              <w:suppressAutoHyphens/>
              <w:spacing w:after="60" w:line="360" w:lineRule="auto"/>
              <w:rPr>
                <w:rFonts w:ascii="Times New Roman" w:hAnsi="Times New Roman" w:cs="Times New Roman"/>
                <w:b/>
              </w:rPr>
            </w:pPr>
            <w:r w:rsidRPr="00DD1676">
              <w:rPr>
                <w:rFonts w:ascii="Times New Roman" w:hAnsi="Times New Roman" w:cs="Times New Roman"/>
                <w:b/>
              </w:rPr>
              <w:t>KPO</w:t>
            </w:r>
          </w:p>
        </w:tc>
        <w:tc>
          <w:tcPr>
            <w:tcW w:w="6691" w:type="dxa"/>
          </w:tcPr>
          <w:p w14:paraId="4A034CC8" w14:textId="6582E346" w:rsidR="00DD1676" w:rsidRDefault="00DD1676" w:rsidP="00DB2658">
            <w:pPr>
              <w:widowControl w:val="0"/>
              <w:suppressAutoHyphens/>
              <w:spacing w:after="60" w:line="360" w:lineRule="auto"/>
              <w:jc w:val="both"/>
              <w:rPr>
                <w:rFonts w:ascii="Times New Roman" w:hAnsi="Times New Roman" w:cs="Times New Roman"/>
              </w:rPr>
            </w:pPr>
            <w:r w:rsidRPr="0003461A">
              <w:rPr>
                <w:rFonts w:ascii="Times New Roman" w:hAnsi="Times New Roman" w:cs="Times New Roman"/>
              </w:rPr>
              <w:t>Kart</w:t>
            </w:r>
            <w:r w:rsidR="00BA6B92">
              <w:rPr>
                <w:rFonts w:ascii="Times New Roman" w:hAnsi="Times New Roman" w:cs="Times New Roman"/>
              </w:rPr>
              <w:t>y</w:t>
            </w:r>
            <w:r w:rsidRPr="0003461A">
              <w:rPr>
                <w:rFonts w:ascii="Times New Roman" w:hAnsi="Times New Roman" w:cs="Times New Roman"/>
              </w:rPr>
              <w:t xml:space="preserve"> Prz</w:t>
            </w:r>
            <w:r w:rsidR="00BA6B92">
              <w:rPr>
                <w:rFonts w:ascii="Times New Roman" w:hAnsi="Times New Roman" w:cs="Times New Roman"/>
              </w:rPr>
              <w:t>e</w:t>
            </w:r>
            <w:r w:rsidRPr="0003461A">
              <w:rPr>
                <w:rFonts w:ascii="Times New Roman" w:hAnsi="Times New Roman" w:cs="Times New Roman"/>
              </w:rPr>
              <w:t>k</w:t>
            </w:r>
            <w:r w:rsidR="00BA6B92">
              <w:rPr>
                <w:rFonts w:ascii="Times New Roman" w:hAnsi="Times New Roman" w:cs="Times New Roman"/>
              </w:rPr>
              <w:t>a</w:t>
            </w:r>
            <w:r w:rsidRPr="0003461A">
              <w:rPr>
                <w:rFonts w:ascii="Times New Roman" w:hAnsi="Times New Roman" w:cs="Times New Roman"/>
              </w:rPr>
              <w:t>zania Odpadów</w:t>
            </w:r>
            <w:r w:rsidR="00BA6B92">
              <w:rPr>
                <w:rFonts w:ascii="Times New Roman" w:hAnsi="Times New Roman" w:cs="Times New Roman"/>
              </w:rPr>
              <w:t xml:space="preserve"> </w:t>
            </w:r>
            <w:r w:rsidR="00BA6B92" w:rsidRPr="0003461A">
              <w:rPr>
                <w:rFonts w:ascii="Times New Roman" w:hAnsi="Times New Roman" w:cs="Times New Roman"/>
              </w:rPr>
              <w:t>zawierając</w:t>
            </w:r>
            <w:r w:rsidR="00BA6B92">
              <w:rPr>
                <w:rFonts w:ascii="Times New Roman" w:hAnsi="Times New Roman" w:cs="Times New Roman"/>
              </w:rPr>
              <w:t>e</w:t>
            </w:r>
            <w:r w:rsidR="00BA6B92" w:rsidRPr="0003461A">
              <w:rPr>
                <w:rFonts w:ascii="Times New Roman" w:hAnsi="Times New Roman" w:cs="Times New Roman"/>
              </w:rPr>
              <w:t>: n</w:t>
            </w:r>
            <w:r w:rsidR="008D15F8">
              <w:rPr>
                <w:rFonts w:ascii="Times New Roman" w:hAnsi="Times New Roman" w:cs="Times New Roman"/>
              </w:rPr>
              <w:t>ume</w:t>
            </w:r>
            <w:r w:rsidR="00BA6B92" w:rsidRPr="0003461A">
              <w:rPr>
                <w:rFonts w:ascii="Times New Roman" w:hAnsi="Times New Roman" w:cs="Times New Roman"/>
              </w:rPr>
              <w:t>r</w:t>
            </w:r>
            <w:r w:rsidR="00BA6B92">
              <w:rPr>
                <w:rFonts w:ascii="Times New Roman" w:hAnsi="Times New Roman" w:cs="Times New Roman"/>
              </w:rPr>
              <w:t xml:space="preserve">, </w:t>
            </w:r>
            <w:r w:rsidR="00BA6B92" w:rsidRPr="0003461A">
              <w:rPr>
                <w:rFonts w:ascii="Times New Roman" w:hAnsi="Times New Roman" w:cs="Times New Roman"/>
              </w:rPr>
              <w:t>kod</w:t>
            </w:r>
            <w:r w:rsidR="00E35438">
              <w:rPr>
                <w:rFonts w:ascii="Times New Roman" w:hAnsi="Times New Roman" w:cs="Times New Roman"/>
              </w:rPr>
              <w:t>(</w:t>
            </w:r>
            <w:r w:rsidR="00BA6B92" w:rsidRPr="0003461A">
              <w:rPr>
                <w:rFonts w:ascii="Times New Roman" w:hAnsi="Times New Roman" w:cs="Times New Roman"/>
              </w:rPr>
              <w:t>y</w:t>
            </w:r>
            <w:r w:rsidR="0073560B">
              <w:rPr>
                <w:rFonts w:ascii="Times New Roman" w:hAnsi="Times New Roman" w:cs="Times New Roman"/>
              </w:rPr>
              <w:t>)</w:t>
            </w:r>
            <w:r w:rsidR="00BA6B92" w:rsidRPr="0003461A">
              <w:rPr>
                <w:rFonts w:ascii="Times New Roman" w:hAnsi="Times New Roman" w:cs="Times New Roman"/>
              </w:rPr>
              <w:t xml:space="preserve"> odpadów, masę odpadów, nazwę przekazującego, transportującego, przejmującego odpad</w:t>
            </w:r>
            <w:r w:rsidR="007C3930">
              <w:rPr>
                <w:rFonts w:ascii="Times New Roman" w:hAnsi="Times New Roman" w:cs="Times New Roman"/>
              </w:rPr>
              <w:t xml:space="preserve"> oraz</w:t>
            </w:r>
            <w:r w:rsidR="00BA6B92" w:rsidRPr="0003461A">
              <w:rPr>
                <w:rFonts w:ascii="Times New Roman" w:hAnsi="Times New Roman" w:cs="Times New Roman"/>
              </w:rPr>
              <w:t xml:space="preserve"> datę wystawienia</w:t>
            </w:r>
            <w:r w:rsidR="00BA6B92">
              <w:rPr>
                <w:rFonts w:ascii="Times New Roman" w:hAnsi="Times New Roman" w:cs="Times New Roman"/>
              </w:rPr>
              <w:t>.</w:t>
            </w:r>
          </w:p>
        </w:tc>
      </w:tr>
      <w:tr w:rsidR="00DD1676" w:rsidRPr="0009318F" w14:paraId="3EBD3F37" w14:textId="77777777" w:rsidTr="008E60AA">
        <w:tc>
          <w:tcPr>
            <w:tcW w:w="2489" w:type="dxa"/>
          </w:tcPr>
          <w:p w14:paraId="159DE387" w14:textId="77777777" w:rsidR="00DD1676" w:rsidRPr="00DD1676" w:rsidRDefault="00DD1676" w:rsidP="00DB2658">
            <w:pPr>
              <w:widowControl w:val="0"/>
              <w:suppressAutoHyphens/>
              <w:spacing w:after="60" w:line="360" w:lineRule="auto"/>
              <w:rPr>
                <w:rFonts w:ascii="Times New Roman" w:hAnsi="Times New Roman" w:cs="Times New Roman"/>
                <w:b/>
              </w:rPr>
            </w:pPr>
            <w:r w:rsidRPr="00DD1676">
              <w:rPr>
                <w:rFonts w:ascii="Times New Roman" w:hAnsi="Times New Roman" w:cs="Times New Roman"/>
                <w:b/>
              </w:rPr>
              <w:t>KPOK</w:t>
            </w:r>
          </w:p>
        </w:tc>
        <w:tc>
          <w:tcPr>
            <w:tcW w:w="6691" w:type="dxa"/>
          </w:tcPr>
          <w:p w14:paraId="652E5D46" w14:textId="414961A7" w:rsidR="008E60AA" w:rsidRPr="0003461A" w:rsidRDefault="00DD1676" w:rsidP="0025438E">
            <w:pPr>
              <w:widowControl w:val="0"/>
              <w:suppressAutoHyphens/>
              <w:spacing w:after="60" w:line="360" w:lineRule="auto"/>
              <w:jc w:val="both"/>
              <w:rPr>
                <w:rFonts w:ascii="Times New Roman" w:hAnsi="Times New Roman" w:cs="Times New Roman"/>
              </w:rPr>
            </w:pPr>
            <w:r w:rsidRPr="0003461A">
              <w:rPr>
                <w:rFonts w:ascii="Times New Roman" w:hAnsi="Times New Roman" w:cs="Times New Roman"/>
              </w:rPr>
              <w:t>Kart</w:t>
            </w:r>
            <w:r w:rsidR="0073560B">
              <w:rPr>
                <w:rFonts w:ascii="Times New Roman" w:hAnsi="Times New Roman" w:cs="Times New Roman"/>
              </w:rPr>
              <w:t>y</w:t>
            </w:r>
            <w:r w:rsidRPr="0003461A">
              <w:rPr>
                <w:rFonts w:ascii="Times New Roman" w:hAnsi="Times New Roman" w:cs="Times New Roman"/>
              </w:rPr>
              <w:t xml:space="preserve"> Przekazania Odpadów Komunalnych</w:t>
            </w:r>
            <w:r w:rsidR="00BA6B92">
              <w:rPr>
                <w:rFonts w:ascii="Times New Roman" w:hAnsi="Times New Roman" w:cs="Times New Roman"/>
              </w:rPr>
              <w:t xml:space="preserve"> </w:t>
            </w:r>
            <w:r w:rsidR="00BA6B92" w:rsidRPr="0003461A">
              <w:rPr>
                <w:rFonts w:ascii="Times New Roman" w:hAnsi="Times New Roman" w:cs="Times New Roman"/>
              </w:rPr>
              <w:t>zawierając</w:t>
            </w:r>
            <w:r w:rsidR="00BA6B92">
              <w:rPr>
                <w:rFonts w:ascii="Times New Roman" w:hAnsi="Times New Roman" w:cs="Times New Roman"/>
              </w:rPr>
              <w:t>e</w:t>
            </w:r>
            <w:r w:rsidR="00BA6B92" w:rsidRPr="0003461A">
              <w:rPr>
                <w:rFonts w:ascii="Times New Roman" w:hAnsi="Times New Roman" w:cs="Times New Roman"/>
              </w:rPr>
              <w:t>: n</w:t>
            </w:r>
            <w:r w:rsidR="008D15F8">
              <w:rPr>
                <w:rFonts w:ascii="Times New Roman" w:hAnsi="Times New Roman" w:cs="Times New Roman"/>
              </w:rPr>
              <w:t>ume</w:t>
            </w:r>
            <w:r w:rsidR="00BA6B92" w:rsidRPr="0003461A">
              <w:rPr>
                <w:rFonts w:ascii="Times New Roman" w:hAnsi="Times New Roman" w:cs="Times New Roman"/>
              </w:rPr>
              <w:t>r, kod</w:t>
            </w:r>
            <w:r w:rsidR="00E35438">
              <w:rPr>
                <w:rFonts w:ascii="Times New Roman" w:hAnsi="Times New Roman" w:cs="Times New Roman"/>
              </w:rPr>
              <w:t>(</w:t>
            </w:r>
            <w:r w:rsidR="00BA6B92" w:rsidRPr="0003461A">
              <w:rPr>
                <w:rFonts w:ascii="Times New Roman" w:hAnsi="Times New Roman" w:cs="Times New Roman"/>
              </w:rPr>
              <w:t>y</w:t>
            </w:r>
            <w:r w:rsidR="00E35438">
              <w:rPr>
                <w:rFonts w:ascii="Times New Roman" w:hAnsi="Times New Roman" w:cs="Times New Roman"/>
              </w:rPr>
              <w:t>)</w:t>
            </w:r>
            <w:r w:rsidR="00BA6B92" w:rsidRPr="0003461A">
              <w:rPr>
                <w:rFonts w:ascii="Times New Roman" w:hAnsi="Times New Roman" w:cs="Times New Roman"/>
              </w:rPr>
              <w:t xml:space="preserve"> odpadów, masę odpadów, nazwę przekazującego, transportującego, </w:t>
            </w:r>
            <w:r w:rsidR="00BA6B92" w:rsidRPr="0003461A">
              <w:rPr>
                <w:rFonts w:ascii="Times New Roman" w:hAnsi="Times New Roman" w:cs="Times New Roman"/>
              </w:rPr>
              <w:lastRenderedPageBreak/>
              <w:t>przejmującego odpad</w:t>
            </w:r>
            <w:r w:rsidR="007C3930">
              <w:rPr>
                <w:rFonts w:ascii="Times New Roman" w:hAnsi="Times New Roman" w:cs="Times New Roman"/>
              </w:rPr>
              <w:t xml:space="preserve"> oraz </w:t>
            </w:r>
            <w:r w:rsidR="00BA6B92" w:rsidRPr="0003461A">
              <w:rPr>
                <w:rFonts w:ascii="Times New Roman" w:hAnsi="Times New Roman" w:cs="Times New Roman"/>
              </w:rPr>
              <w:t>datę wystawienia</w:t>
            </w:r>
            <w:r w:rsidR="00BA6B92">
              <w:rPr>
                <w:rFonts w:ascii="Times New Roman" w:hAnsi="Times New Roman" w:cs="Times New Roman"/>
              </w:rPr>
              <w:t>.</w:t>
            </w:r>
          </w:p>
        </w:tc>
      </w:tr>
      <w:tr w:rsidR="008E60AA" w:rsidRPr="0009318F" w14:paraId="781128D6" w14:textId="77777777" w:rsidTr="008E60AA">
        <w:tc>
          <w:tcPr>
            <w:tcW w:w="2489" w:type="dxa"/>
          </w:tcPr>
          <w:p w14:paraId="7D2EF353" w14:textId="77777777" w:rsidR="008E60AA" w:rsidRPr="00DD1676" w:rsidRDefault="008E60AA" w:rsidP="00DB2658">
            <w:pPr>
              <w:widowControl w:val="0"/>
              <w:suppressAutoHyphens/>
              <w:spacing w:after="6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Miasto</w:t>
            </w:r>
          </w:p>
        </w:tc>
        <w:tc>
          <w:tcPr>
            <w:tcW w:w="6691" w:type="dxa"/>
          </w:tcPr>
          <w:p w14:paraId="0D39A8E6" w14:textId="77777777" w:rsidR="008E60AA" w:rsidRPr="0003461A" w:rsidRDefault="008E60AA" w:rsidP="00DB2658">
            <w:pPr>
              <w:widowControl w:val="0"/>
              <w:suppressAutoHyphens/>
              <w:spacing w:after="6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B10E02">
              <w:rPr>
                <w:rFonts w:ascii="Times New Roman" w:hAnsi="Times New Roman" w:cs="Times New Roman"/>
              </w:rPr>
              <w:t>iasto Poznań reprezentowane przez Prezydenta lub osoby upoważnione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E60AA" w:rsidRPr="0009318F" w14:paraId="4D749EEC" w14:textId="77777777" w:rsidTr="008E60AA">
        <w:tc>
          <w:tcPr>
            <w:tcW w:w="2489" w:type="dxa"/>
          </w:tcPr>
          <w:p w14:paraId="45589D2B" w14:textId="77777777" w:rsidR="008E60AA" w:rsidRPr="0009318F" w:rsidRDefault="008E60AA" w:rsidP="00DB2658">
            <w:pPr>
              <w:widowControl w:val="0"/>
              <w:suppressAutoHyphens/>
              <w:spacing w:after="6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MPSZOK</w:t>
            </w:r>
          </w:p>
        </w:tc>
        <w:tc>
          <w:tcPr>
            <w:tcW w:w="6691" w:type="dxa"/>
          </w:tcPr>
          <w:p w14:paraId="7392452C" w14:textId="34668007" w:rsidR="008E60AA" w:rsidRPr="00072D1F" w:rsidRDefault="008E60AA" w:rsidP="00E35438">
            <w:pPr>
              <w:widowControl w:val="0"/>
              <w:suppressAutoHyphens/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72D1F">
              <w:rPr>
                <w:rFonts w:ascii="Times New Roman" w:hAnsi="Times New Roman" w:cs="Times New Roman"/>
                <w:color w:val="000000"/>
              </w:rPr>
              <w:t xml:space="preserve">Mobilny Punkt Selektywnego Zbierania Odpadów Komunalnych </w:t>
            </w:r>
            <w:r w:rsidR="00E35438">
              <w:rPr>
                <w:rFonts w:ascii="Times New Roman" w:hAnsi="Times New Roman" w:cs="Times New Roman"/>
                <w:b/>
              </w:rPr>
              <w:t>–</w:t>
            </w:r>
            <w:r w:rsidR="00E35438" w:rsidRPr="00072D1F">
              <w:rPr>
                <w:rFonts w:ascii="Times New Roman" w:hAnsi="Times New Roman" w:cs="Times New Roman"/>
                <w:b/>
              </w:rPr>
              <w:t xml:space="preserve"> </w:t>
            </w:r>
            <w:r w:rsidRPr="00072D1F">
              <w:rPr>
                <w:rFonts w:ascii="Times New Roman" w:hAnsi="Times New Roman" w:cs="Times New Roman"/>
              </w:rPr>
              <w:t>pojazd przystosowany do selektywnego zbierania wybranych frakcji odpadów komunalnych</w:t>
            </w:r>
            <w:r>
              <w:rPr>
                <w:rFonts w:ascii="Times New Roman" w:hAnsi="Times New Roman" w:cs="Times New Roman"/>
              </w:rPr>
              <w:t xml:space="preserve"> od mieszkańców</w:t>
            </w:r>
            <w:r w:rsidRPr="00072D1F">
              <w:rPr>
                <w:rFonts w:ascii="Times New Roman" w:hAnsi="Times New Roman" w:cs="Times New Roman"/>
              </w:rPr>
              <w:t>, kursujący zgodnie z ustalonym Harmonogramem MPSZOK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E60AA" w:rsidRPr="0009318F" w14:paraId="48E7F18A" w14:textId="77777777" w:rsidTr="008E60AA">
        <w:tc>
          <w:tcPr>
            <w:tcW w:w="2489" w:type="dxa"/>
          </w:tcPr>
          <w:p w14:paraId="0E0199FB" w14:textId="77777777" w:rsidR="008E60AA" w:rsidRDefault="008E60AA" w:rsidP="00DB2658">
            <w:pPr>
              <w:widowControl w:val="0"/>
              <w:suppressAutoHyphens/>
              <w:spacing w:after="6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Odpady Komunalne PSZOK</w:t>
            </w:r>
          </w:p>
        </w:tc>
        <w:tc>
          <w:tcPr>
            <w:tcW w:w="6691" w:type="dxa"/>
          </w:tcPr>
          <w:p w14:paraId="6E7CE848" w14:textId="77777777" w:rsidR="008E60AA" w:rsidRDefault="008E60AA" w:rsidP="00DB2658">
            <w:pPr>
              <w:widowControl w:val="0"/>
              <w:suppressAutoHyphens/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Odpady komunalne objęte obowiązkiem zbierania i zagospodarowania przez PSZOK</w:t>
            </w:r>
            <w:r w:rsidR="008D15F8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</w:tr>
      <w:tr w:rsidR="008E60AA" w:rsidRPr="0009318F" w14:paraId="4C96A87A" w14:textId="77777777" w:rsidTr="008E60AA">
        <w:tc>
          <w:tcPr>
            <w:tcW w:w="2489" w:type="dxa"/>
          </w:tcPr>
          <w:p w14:paraId="052A1DD1" w14:textId="77777777" w:rsidR="008E60AA" w:rsidRDefault="008E60AA" w:rsidP="00DB2658">
            <w:pPr>
              <w:widowControl w:val="0"/>
              <w:suppressAutoHyphens/>
              <w:spacing w:after="6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Odpady Komunalne MPSZOK</w:t>
            </w:r>
          </w:p>
        </w:tc>
        <w:tc>
          <w:tcPr>
            <w:tcW w:w="6691" w:type="dxa"/>
          </w:tcPr>
          <w:p w14:paraId="3BC696DE" w14:textId="77777777" w:rsidR="008E60AA" w:rsidRDefault="008E60AA" w:rsidP="00DB2658">
            <w:pPr>
              <w:widowControl w:val="0"/>
              <w:suppressAutoHyphens/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Odpady komunalne objęte obowiązkiem zbierania i zagospodarowania przez MPSZOK. </w:t>
            </w:r>
          </w:p>
        </w:tc>
      </w:tr>
      <w:tr w:rsidR="008E60AA" w:rsidRPr="0009318F" w14:paraId="6619127B" w14:textId="77777777" w:rsidTr="008E60AA">
        <w:tc>
          <w:tcPr>
            <w:tcW w:w="2489" w:type="dxa"/>
          </w:tcPr>
          <w:p w14:paraId="4ACA2464" w14:textId="77777777" w:rsidR="008E60AA" w:rsidRPr="00D131F1" w:rsidRDefault="008E60AA" w:rsidP="00DB2658">
            <w:pPr>
              <w:widowControl w:val="0"/>
              <w:suppressAutoHyphens/>
              <w:spacing w:after="6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D131F1">
              <w:rPr>
                <w:rFonts w:ascii="Times New Roman" w:eastAsia="Times New Roman" w:hAnsi="Times New Roman" w:cs="Times New Roman"/>
                <w:b/>
                <w:lang w:eastAsia="zh-CN"/>
              </w:rPr>
              <w:t>Okres Powierzenia</w:t>
            </w:r>
          </w:p>
        </w:tc>
        <w:tc>
          <w:tcPr>
            <w:tcW w:w="6691" w:type="dxa"/>
          </w:tcPr>
          <w:p w14:paraId="47E2E286" w14:textId="6176D070" w:rsidR="008E60AA" w:rsidRPr="00D131F1" w:rsidRDefault="008E60AA" w:rsidP="00DB2658">
            <w:pPr>
              <w:widowControl w:val="0"/>
              <w:suppressAutoHyphens/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P</w:t>
            </w:r>
            <w:r w:rsidRPr="00D131F1">
              <w:rPr>
                <w:rFonts w:ascii="Times New Roman" w:eastAsia="Times New Roman" w:hAnsi="Times New Roman" w:cs="Times New Roman"/>
                <w:lang w:eastAsia="zh-CN"/>
              </w:rPr>
              <w:t xml:space="preserve">owierzenie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Z</w:t>
            </w:r>
            <w:r w:rsidRPr="00D131F1">
              <w:rPr>
                <w:rFonts w:ascii="Times New Roman" w:eastAsia="Times New Roman" w:hAnsi="Times New Roman" w:cs="Times New Roman"/>
                <w:lang w:eastAsia="zh-CN"/>
              </w:rPr>
              <w:t xml:space="preserve">adania obejmuje okres od 1 stycznia 2022 r. </w:t>
            </w:r>
            <w:r w:rsidRPr="00D131F1">
              <w:rPr>
                <w:rFonts w:ascii="Times New Roman" w:hAnsi="Times New Roman" w:cs="Times New Roman"/>
              </w:rPr>
              <w:t>do 31</w:t>
            </w:r>
            <w:r w:rsidR="008D15F8">
              <w:rPr>
                <w:rFonts w:ascii="Times New Roman" w:hAnsi="Times New Roman" w:cs="Times New Roman"/>
              </w:rPr>
              <w:t> </w:t>
            </w:r>
            <w:r w:rsidRPr="00D131F1">
              <w:rPr>
                <w:rFonts w:ascii="Times New Roman" w:hAnsi="Times New Roman" w:cs="Times New Roman"/>
              </w:rPr>
              <w:t>grudnia</w:t>
            </w:r>
            <w:r w:rsidR="008D15F8">
              <w:rPr>
                <w:rFonts w:ascii="Times New Roman" w:hAnsi="Times New Roman" w:cs="Times New Roman"/>
              </w:rPr>
              <w:t> </w:t>
            </w:r>
            <w:r w:rsidRPr="00D131F1">
              <w:rPr>
                <w:rFonts w:ascii="Times New Roman" w:hAnsi="Times New Roman" w:cs="Times New Roman"/>
              </w:rPr>
              <w:t>2031 r.</w:t>
            </w:r>
          </w:p>
        </w:tc>
      </w:tr>
      <w:tr w:rsidR="008E60AA" w:rsidRPr="0009318F" w14:paraId="5B96F950" w14:textId="77777777" w:rsidTr="008E60AA">
        <w:tc>
          <w:tcPr>
            <w:tcW w:w="2489" w:type="dxa"/>
          </w:tcPr>
          <w:p w14:paraId="6AE6F6C9" w14:textId="04A42606" w:rsidR="008E60AA" w:rsidRPr="0055530E" w:rsidRDefault="008E60AA" w:rsidP="00DB2658">
            <w:pPr>
              <w:widowControl w:val="0"/>
              <w:suppressAutoHyphens/>
              <w:spacing w:after="6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5530E">
              <w:rPr>
                <w:rFonts w:ascii="Times New Roman" w:hAnsi="Times New Roman" w:cs="Times New Roman"/>
                <w:b/>
              </w:rPr>
              <w:t>Plan Realizacji Inwestycji</w:t>
            </w:r>
            <w:r>
              <w:rPr>
                <w:rFonts w:ascii="Times New Roman" w:hAnsi="Times New Roman" w:cs="Times New Roman"/>
                <w:b/>
              </w:rPr>
              <w:t xml:space="preserve"> i</w:t>
            </w:r>
            <w:r w:rsidR="008D15F8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Modernizacji</w:t>
            </w:r>
            <w:r w:rsidRPr="0055530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691" w:type="dxa"/>
          </w:tcPr>
          <w:p w14:paraId="399671C2" w14:textId="3C0DF5E8" w:rsidR="008E60AA" w:rsidRPr="0055530E" w:rsidRDefault="008E60AA" w:rsidP="00DB2658">
            <w:pPr>
              <w:widowControl w:val="0"/>
              <w:suppressAutoHyphens/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Dokument</w:t>
            </w:r>
            <w:r w:rsidRPr="0055530E">
              <w:rPr>
                <w:rFonts w:ascii="Times New Roman" w:hAnsi="Times New Roman" w:cs="Times New Roman"/>
              </w:rPr>
              <w:t xml:space="preserve"> zawierając</w:t>
            </w:r>
            <w:r>
              <w:rPr>
                <w:rFonts w:ascii="Times New Roman" w:hAnsi="Times New Roman" w:cs="Times New Roman"/>
              </w:rPr>
              <w:t>y</w:t>
            </w:r>
            <w:r w:rsidRPr="0055530E">
              <w:rPr>
                <w:rFonts w:ascii="Times New Roman" w:hAnsi="Times New Roman" w:cs="Times New Roman"/>
              </w:rPr>
              <w:t xml:space="preserve"> szczegółow</w:t>
            </w:r>
            <w:r>
              <w:rPr>
                <w:rFonts w:ascii="Times New Roman" w:hAnsi="Times New Roman" w:cs="Times New Roman"/>
              </w:rPr>
              <w:t>e zestawienie</w:t>
            </w:r>
            <w:r w:rsidRPr="005553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planowanych wydatków inwestycyjno-modernizacyjnych i</w:t>
            </w:r>
            <w:r w:rsidRPr="005553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ich </w:t>
            </w:r>
            <w:r w:rsidRPr="0055530E">
              <w:rPr>
                <w:rFonts w:ascii="Times New Roman" w:hAnsi="Times New Roman" w:cs="Times New Roman"/>
              </w:rPr>
              <w:t xml:space="preserve">harmonogram </w:t>
            </w:r>
            <w:r>
              <w:rPr>
                <w:rFonts w:ascii="Times New Roman" w:hAnsi="Times New Roman" w:cs="Times New Roman"/>
              </w:rPr>
              <w:t>w</w:t>
            </w:r>
            <w:r w:rsidR="002619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zakresie</w:t>
            </w:r>
            <w:r w:rsidR="00E2426F">
              <w:rPr>
                <w:rFonts w:ascii="Times New Roman" w:hAnsi="Times New Roman" w:cs="Times New Roman"/>
              </w:rPr>
              <w:t xml:space="preserve"> </w:t>
            </w:r>
            <w:r w:rsidRPr="0055530E">
              <w:rPr>
                <w:rFonts w:ascii="Times New Roman" w:hAnsi="Times New Roman" w:cs="Times New Roman"/>
              </w:rPr>
              <w:t>istniejących już PSZOK</w:t>
            </w:r>
            <w:r>
              <w:rPr>
                <w:rFonts w:ascii="Times New Roman" w:hAnsi="Times New Roman" w:cs="Times New Roman"/>
              </w:rPr>
              <w:t xml:space="preserve"> i MPSZOK</w:t>
            </w:r>
            <w:r w:rsidRPr="0055530E">
              <w:rPr>
                <w:rFonts w:ascii="Times New Roman" w:hAnsi="Times New Roman" w:cs="Times New Roman"/>
              </w:rPr>
              <w:t xml:space="preserve"> oraz w zakresie tworzenia nowych PSZOK</w:t>
            </w:r>
            <w:r>
              <w:rPr>
                <w:rFonts w:ascii="Times New Roman" w:hAnsi="Times New Roman" w:cs="Times New Roman"/>
              </w:rPr>
              <w:t xml:space="preserve"> i rozbudowy MPSZOK sporządzony w</w:t>
            </w:r>
            <w:r w:rsidR="00E3543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układzie rocznym dla Okresu Powierzenia</w:t>
            </w:r>
            <w:r w:rsidRPr="0055530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Zestawienie obejmuje wydatki, które finansują powstanie nowych środków trwałych lub powiększają wartość początkową istniejących środków trwałych. </w:t>
            </w:r>
          </w:p>
        </w:tc>
      </w:tr>
      <w:tr w:rsidR="008E60AA" w:rsidRPr="00732C18" w14:paraId="4719293A" w14:textId="77777777" w:rsidTr="008E60AA">
        <w:tc>
          <w:tcPr>
            <w:tcW w:w="2489" w:type="dxa"/>
          </w:tcPr>
          <w:p w14:paraId="49E76A19" w14:textId="77777777" w:rsidR="008E60AA" w:rsidRPr="00D06B03" w:rsidRDefault="008E60AA" w:rsidP="00DB2658">
            <w:pPr>
              <w:widowControl w:val="0"/>
              <w:suppressAutoHyphens/>
              <w:spacing w:after="60" w:line="360" w:lineRule="auto"/>
              <w:rPr>
                <w:rFonts w:ascii="Times New Roman" w:eastAsia="Times New Roman" w:hAnsi="Times New Roman" w:cs="Times New Roman"/>
                <w:b/>
                <w:color w:val="FF0000"/>
                <w:lang w:eastAsia="zh-CN"/>
              </w:rPr>
            </w:pPr>
            <w:r>
              <w:rPr>
                <w:rFonts w:ascii="Times New Roman" w:hAnsi="Times New Roman" w:cs="Times New Roman"/>
                <w:b/>
              </w:rPr>
              <w:t>Prognoza</w:t>
            </w:r>
          </w:p>
        </w:tc>
        <w:tc>
          <w:tcPr>
            <w:tcW w:w="6691" w:type="dxa"/>
          </w:tcPr>
          <w:p w14:paraId="4DDE1A79" w14:textId="0D762E04" w:rsidR="008E60AA" w:rsidRPr="00057453" w:rsidRDefault="008E60AA" w:rsidP="00DB2658">
            <w:pPr>
              <w:widowControl w:val="0"/>
              <w:suppressAutoHyphens/>
              <w:spacing w:after="6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Szczegółowa prognoza</w:t>
            </w:r>
            <w:r w:rsidR="00DB26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wszelkich wielkości warunkujących realizację</w:t>
            </w:r>
            <w:r w:rsidR="00D97F71">
              <w:rPr>
                <w:rFonts w:ascii="Times New Roman" w:hAnsi="Times New Roman" w:cs="Times New Roman"/>
              </w:rPr>
              <w:t xml:space="preserve"> Zadania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879AF" w:rsidRPr="00057453">
              <w:rPr>
                <w:rFonts w:ascii="Times New Roman" w:hAnsi="Times New Roman" w:cs="Times New Roman"/>
              </w:rPr>
              <w:t xml:space="preserve">dotycząca wykonywania powierzonego Zadania w Okresie Powierzenia oraz </w:t>
            </w:r>
            <w:r w:rsidR="001879AF">
              <w:rPr>
                <w:rFonts w:ascii="Times New Roman" w:hAnsi="Times New Roman" w:cs="Times New Roman"/>
              </w:rPr>
              <w:t xml:space="preserve">zawierająca </w:t>
            </w:r>
            <w:r w:rsidR="001879AF" w:rsidRPr="00057453">
              <w:rPr>
                <w:rFonts w:ascii="Times New Roman" w:hAnsi="Times New Roman" w:cs="Times New Roman"/>
              </w:rPr>
              <w:t>wysokości przewidywanej kwoty</w:t>
            </w:r>
            <w:r w:rsidR="001879AF">
              <w:rPr>
                <w:rFonts w:ascii="Times New Roman" w:hAnsi="Times New Roman" w:cs="Times New Roman"/>
              </w:rPr>
              <w:t xml:space="preserve"> </w:t>
            </w:r>
            <w:r w:rsidR="001879AF" w:rsidRPr="00057453">
              <w:rPr>
                <w:rFonts w:ascii="Times New Roman" w:hAnsi="Times New Roman" w:cs="Times New Roman"/>
              </w:rPr>
              <w:t>rekompensaty dla całego Okresu Powierzenia, aktualizowana co roku.</w:t>
            </w:r>
            <w:r w:rsidR="001879AF">
              <w:rPr>
                <w:rFonts w:ascii="Times New Roman" w:hAnsi="Times New Roman" w:cs="Times New Roman"/>
              </w:rPr>
              <w:t xml:space="preserve"> Sporządzona jest </w:t>
            </w:r>
            <w:r>
              <w:rPr>
                <w:rFonts w:ascii="Times New Roman" w:hAnsi="Times New Roman" w:cs="Times New Roman"/>
              </w:rPr>
              <w:t>przez Spółkę w układzie rocznym i obejmuj</w:t>
            </w:r>
            <w:r w:rsidR="001879AF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CAA622E" w14:textId="68925663" w:rsidR="008E60AA" w:rsidRPr="00E24990" w:rsidRDefault="008E60AA" w:rsidP="00DB265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pacing w:after="60" w:line="36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24990">
              <w:rPr>
                <w:rFonts w:ascii="Times New Roman" w:eastAsia="Times New Roman" w:hAnsi="Times New Roman" w:cs="Times New Roman"/>
                <w:lang w:eastAsia="zh-CN"/>
              </w:rPr>
              <w:t xml:space="preserve">koszty netto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Zadania </w:t>
            </w:r>
            <w:r w:rsidRPr="00E24990">
              <w:rPr>
                <w:rFonts w:ascii="Times New Roman" w:eastAsia="Times New Roman" w:hAnsi="Times New Roman" w:cs="Times New Roman"/>
                <w:lang w:eastAsia="zh-CN"/>
              </w:rPr>
              <w:t>w rozbiciu szczegółowym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(</w:t>
            </w:r>
            <w:r w:rsidR="008A0C9D" w:rsidRPr="008A0C9D">
              <w:rPr>
                <w:rFonts w:ascii="Times New Roman" w:eastAsia="Times New Roman" w:hAnsi="Times New Roman" w:cs="Times New Roman"/>
                <w:lang w:eastAsia="zh-CN"/>
              </w:rPr>
              <w:t xml:space="preserve">przy czym koszty działalności operacyjnej winny być prezentowane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w podziale na pośrednie i bezpośrednie)</w:t>
            </w:r>
            <w:r w:rsidR="008D15F8">
              <w:rPr>
                <w:rFonts w:ascii="Times New Roman" w:eastAsia="Times New Roman" w:hAnsi="Times New Roman" w:cs="Times New Roman"/>
                <w:lang w:eastAsia="zh-CN"/>
              </w:rPr>
              <w:t>,</w:t>
            </w:r>
            <w:r>
              <w:rPr>
                <w:rStyle w:val="Odwoaniedokomentarza"/>
                <w:rFonts w:ascii="Arial" w:hAnsi="Arial" w:cs="SansSerif"/>
              </w:rPr>
              <w:t xml:space="preserve"> </w:t>
            </w:r>
          </w:p>
          <w:p w14:paraId="0F8570D4" w14:textId="77777777" w:rsidR="008E60AA" w:rsidRPr="00E24990" w:rsidRDefault="008E60AA" w:rsidP="00DB265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pacing w:after="60" w:line="36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24990">
              <w:rPr>
                <w:rFonts w:ascii="Times New Roman" w:eastAsia="Times New Roman" w:hAnsi="Times New Roman" w:cs="Times New Roman"/>
                <w:lang w:eastAsia="zh-CN"/>
              </w:rPr>
              <w:t xml:space="preserve">poziom </w:t>
            </w:r>
            <w:r w:rsidR="00C242E2">
              <w:rPr>
                <w:rFonts w:ascii="Times New Roman" w:eastAsia="Times New Roman" w:hAnsi="Times New Roman" w:cs="Times New Roman"/>
                <w:lang w:eastAsia="zh-CN"/>
              </w:rPr>
              <w:t xml:space="preserve">i </w:t>
            </w:r>
            <w:r w:rsidR="004053A8">
              <w:rPr>
                <w:rFonts w:ascii="Times New Roman" w:eastAsia="Times New Roman" w:hAnsi="Times New Roman" w:cs="Times New Roman"/>
                <w:lang w:eastAsia="zh-CN"/>
              </w:rPr>
              <w:t xml:space="preserve">kwotę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R</w:t>
            </w:r>
            <w:r w:rsidRPr="00E24990">
              <w:rPr>
                <w:rFonts w:ascii="Times New Roman" w:eastAsia="Times New Roman" w:hAnsi="Times New Roman" w:cs="Times New Roman"/>
                <w:lang w:eastAsia="zh-CN"/>
              </w:rPr>
              <w:t xml:space="preserve">ozsądnego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Z</w:t>
            </w:r>
            <w:r w:rsidRPr="00E24990">
              <w:rPr>
                <w:rFonts w:ascii="Times New Roman" w:eastAsia="Times New Roman" w:hAnsi="Times New Roman" w:cs="Times New Roman"/>
                <w:lang w:eastAsia="zh-CN"/>
              </w:rPr>
              <w:t>ysku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wraz z podstawą jego naliczenia</w:t>
            </w:r>
            <w:r w:rsidRPr="00E24990">
              <w:rPr>
                <w:rFonts w:ascii="Times New Roman" w:eastAsia="Times New Roman" w:hAnsi="Times New Roman" w:cs="Times New Roman"/>
                <w:lang w:eastAsia="zh-CN"/>
              </w:rPr>
              <w:t>,</w:t>
            </w:r>
          </w:p>
          <w:p w14:paraId="0D4640FF" w14:textId="77777777" w:rsidR="008E60AA" w:rsidRDefault="008E60AA" w:rsidP="00DB265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pacing w:after="60" w:line="36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przewidywane do otrzymania lub pozyskania</w:t>
            </w:r>
            <w:r w:rsidRPr="00E24990">
              <w:rPr>
                <w:rFonts w:ascii="Times New Roman" w:eastAsia="Times New Roman" w:hAnsi="Times New Roman" w:cs="Times New Roman"/>
                <w:lang w:eastAsia="zh-CN"/>
              </w:rPr>
              <w:t xml:space="preserve"> w danym roku przysporzenia ze środków publicznych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związane z realizacją</w:t>
            </w:r>
            <w:r w:rsidRPr="00E24990">
              <w:rPr>
                <w:rFonts w:ascii="Times New Roman" w:eastAsia="Times New Roman" w:hAnsi="Times New Roman" w:cs="Times New Roman"/>
                <w:lang w:eastAsia="zh-CN"/>
              </w:rPr>
              <w:t xml:space="preserve"> Zadania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,</w:t>
            </w:r>
          </w:p>
          <w:p w14:paraId="5B383128" w14:textId="77777777" w:rsidR="008E60AA" w:rsidRDefault="008A0C9D" w:rsidP="00DB265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pacing w:after="60" w:line="36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szczegółowe wyliczenie uwzględnianych w kosztach netto Zysków </w:t>
            </w:r>
            <w:r w:rsidR="008E60AA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9F550D">
              <w:rPr>
                <w:rFonts w:ascii="Times New Roman" w:eastAsia="Times New Roman" w:hAnsi="Times New Roman" w:cs="Times New Roman"/>
                <w:lang w:eastAsia="zh-CN"/>
              </w:rPr>
              <w:br/>
            </w:r>
            <w:r w:rsidR="008E60AA">
              <w:rPr>
                <w:rFonts w:ascii="Times New Roman" w:eastAsia="Times New Roman" w:hAnsi="Times New Roman" w:cs="Times New Roman"/>
                <w:lang w:eastAsia="zh-CN"/>
              </w:rPr>
              <w:t>z Zadań Powiązanych,</w:t>
            </w:r>
          </w:p>
          <w:p w14:paraId="15C2A00E" w14:textId="4B0A4C8E" w:rsidR="008E60AA" w:rsidRPr="00057453" w:rsidRDefault="008E60AA" w:rsidP="00DB265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pacing w:after="60" w:line="36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EDB">
              <w:rPr>
                <w:rFonts w:ascii="Times New Roman" w:eastAsia="Times New Roman" w:hAnsi="Times New Roman" w:cs="Times New Roman"/>
                <w:lang w:eastAsia="zh-CN"/>
              </w:rPr>
              <w:t>planowane</w:t>
            </w:r>
            <w:r w:rsidRPr="00057453">
              <w:rPr>
                <w:rFonts w:ascii="Times New Roman" w:eastAsia="Times New Roman" w:hAnsi="Times New Roman" w:cs="Times New Roman"/>
                <w:lang w:eastAsia="zh-CN"/>
              </w:rPr>
              <w:t xml:space="preserve"> wydatki na inwestycje i modernizacje</w:t>
            </w:r>
            <w:r w:rsidR="004B7725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 w:rsidRPr="00057453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14:paraId="6682E85D" w14:textId="461ED494" w:rsidR="008E60AA" w:rsidRPr="00057453" w:rsidRDefault="00333860" w:rsidP="00DB2658">
            <w:pPr>
              <w:widowControl w:val="0"/>
              <w:suppressAutoHyphens/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Wzór dokumentu Prognozy określa WGK.</w:t>
            </w:r>
          </w:p>
        </w:tc>
      </w:tr>
      <w:tr w:rsidR="008E60AA" w:rsidRPr="00732C18" w14:paraId="65364398" w14:textId="77777777" w:rsidTr="008E60AA">
        <w:tc>
          <w:tcPr>
            <w:tcW w:w="2489" w:type="dxa"/>
          </w:tcPr>
          <w:p w14:paraId="2B4F7010" w14:textId="77777777" w:rsidR="008E60AA" w:rsidRDefault="008E60AA" w:rsidP="00DB2658">
            <w:pPr>
              <w:widowControl w:val="0"/>
              <w:suppressAutoHyphens/>
              <w:spacing w:after="6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Przeterminowane Leki</w:t>
            </w:r>
          </w:p>
        </w:tc>
        <w:tc>
          <w:tcPr>
            <w:tcW w:w="6691" w:type="dxa"/>
          </w:tcPr>
          <w:p w14:paraId="218ACF0F" w14:textId="0848FBAD" w:rsidR="008E60AA" w:rsidRPr="00B17579" w:rsidRDefault="008E60AA" w:rsidP="00B90D1C">
            <w:pPr>
              <w:widowControl w:val="0"/>
              <w:suppressAutoHyphens/>
              <w:spacing w:after="6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Leki, którym upłynął</w:t>
            </w:r>
            <w:r w:rsidRPr="00B17579">
              <w:rPr>
                <w:rFonts w:ascii="Times New Roman" w:hAnsi="Times New Roman" w:cs="Times New Roman"/>
              </w:rPr>
              <w:t xml:space="preserve"> czas</w:t>
            </w:r>
            <w:r>
              <w:rPr>
                <w:rFonts w:ascii="Times New Roman" w:hAnsi="Times New Roman" w:cs="Times New Roman"/>
              </w:rPr>
              <w:t xml:space="preserve"> ważności</w:t>
            </w:r>
            <w:r w:rsidRPr="00B17579">
              <w:rPr>
                <w:rFonts w:ascii="Times New Roman" w:hAnsi="Times New Roman" w:cs="Times New Roman"/>
              </w:rPr>
              <w:t xml:space="preserve">, w trakcie którego producent gwarantuje, że dany </w:t>
            </w:r>
            <w:r>
              <w:rPr>
                <w:rFonts w:ascii="Times New Roman" w:hAnsi="Times New Roman" w:cs="Times New Roman"/>
              </w:rPr>
              <w:t>lek</w:t>
            </w:r>
            <w:r w:rsidRPr="00B17579">
              <w:rPr>
                <w:rFonts w:ascii="Times New Roman" w:hAnsi="Times New Roman" w:cs="Times New Roman"/>
              </w:rPr>
              <w:t xml:space="preserve"> wykazuje pełną moc terapeutyczną oraz </w:t>
            </w:r>
            <w:r w:rsidR="00B90D1C" w:rsidRPr="00B17579">
              <w:rPr>
                <w:rFonts w:ascii="Times New Roman" w:hAnsi="Times New Roman" w:cs="Times New Roman"/>
              </w:rPr>
              <w:t>jest</w:t>
            </w:r>
            <w:r w:rsidR="00B90D1C">
              <w:rPr>
                <w:rFonts w:ascii="Times New Roman" w:hAnsi="Times New Roman" w:cs="Times New Roman"/>
              </w:rPr>
              <w:t xml:space="preserve"> bezpieczny do stosowania. </w:t>
            </w:r>
          </w:p>
        </w:tc>
      </w:tr>
      <w:tr w:rsidR="008E60AA" w:rsidRPr="00732C18" w14:paraId="1640319A" w14:textId="77777777" w:rsidTr="008E60AA">
        <w:tc>
          <w:tcPr>
            <w:tcW w:w="2489" w:type="dxa"/>
          </w:tcPr>
          <w:p w14:paraId="6DCC138E" w14:textId="77777777" w:rsidR="008E60AA" w:rsidRPr="00D06B03" w:rsidRDefault="008E60AA" w:rsidP="00DB2658">
            <w:pPr>
              <w:widowControl w:val="0"/>
              <w:suppressAutoHyphens/>
              <w:spacing w:after="60" w:line="360" w:lineRule="auto"/>
              <w:rPr>
                <w:rFonts w:ascii="Times New Roman" w:eastAsia="Times New Roman" w:hAnsi="Times New Roman" w:cs="Times New Roman"/>
                <w:b/>
                <w:color w:val="FF0000"/>
                <w:lang w:eastAsia="zh-CN"/>
              </w:rPr>
            </w:pPr>
            <w:r>
              <w:rPr>
                <w:rFonts w:ascii="Times New Roman" w:hAnsi="Times New Roman" w:cs="Times New Roman"/>
                <w:b/>
              </w:rPr>
              <w:t>PSZOK</w:t>
            </w:r>
          </w:p>
        </w:tc>
        <w:tc>
          <w:tcPr>
            <w:tcW w:w="6691" w:type="dxa"/>
          </w:tcPr>
          <w:p w14:paraId="491719A9" w14:textId="764E1EB7" w:rsidR="008E60AA" w:rsidRPr="00D06B03" w:rsidRDefault="008E60AA" w:rsidP="00537F45">
            <w:pPr>
              <w:widowControl w:val="0"/>
              <w:suppressAutoHyphens/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>
              <w:rPr>
                <w:rFonts w:ascii="Times New Roman" w:hAnsi="Times New Roman" w:cs="Times New Roman"/>
              </w:rPr>
              <w:t xml:space="preserve">Stacjonarny Punkt Selektywnego Zbierania Odpadów Komunalnych – miejsce, w którym </w:t>
            </w:r>
            <w:r w:rsidR="00537F45">
              <w:rPr>
                <w:rFonts w:ascii="Times New Roman" w:hAnsi="Times New Roman" w:cs="Times New Roman"/>
              </w:rPr>
              <w:t xml:space="preserve">są przyjmowane </w:t>
            </w:r>
            <w:r>
              <w:rPr>
                <w:rFonts w:ascii="Times New Roman" w:hAnsi="Times New Roman" w:cs="Times New Roman"/>
              </w:rPr>
              <w:t xml:space="preserve">określone rodzaje odpadów komunalnych w ramach opłaty za gospodarowanie odpadami komunalnymi. </w:t>
            </w:r>
          </w:p>
        </w:tc>
      </w:tr>
      <w:tr w:rsidR="008E60AA" w:rsidRPr="00732C18" w14:paraId="0473D9C3" w14:textId="77777777" w:rsidTr="008E60AA">
        <w:tc>
          <w:tcPr>
            <w:tcW w:w="2489" w:type="dxa"/>
          </w:tcPr>
          <w:p w14:paraId="37BBA62E" w14:textId="77777777" w:rsidR="008E60AA" w:rsidRPr="00443015" w:rsidRDefault="008E60AA" w:rsidP="00DB2658">
            <w:pPr>
              <w:widowControl w:val="0"/>
              <w:suppressAutoHyphens/>
              <w:spacing w:after="60" w:line="360" w:lineRule="auto"/>
              <w:rPr>
                <w:rFonts w:ascii="Times New Roman" w:hAnsi="Times New Roman" w:cs="Times New Roman"/>
                <w:b/>
              </w:rPr>
            </w:pPr>
            <w:r w:rsidRPr="00443015">
              <w:rPr>
                <w:rFonts w:ascii="Times New Roman" w:hAnsi="Times New Roman" w:cs="Times New Roman"/>
                <w:b/>
              </w:rPr>
              <w:t>Raport Miesięczny</w:t>
            </w:r>
          </w:p>
        </w:tc>
        <w:tc>
          <w:tcPr>
            <w:tcW w:w="6691" w:type="dxa"/>
          </w:tcPr>
          <w:p w14:paraId="34E30642" w14:textId="77777777" w:rsidR="008E60AA" w:rsidRPr="00443015" w:rsidRDefault="008E60AA" w:rsidP="00DB2658">
            <w:pPr>
              <w:widowControl w:val="0"/>
              <w:suppressAutoHyphens/>
              <w:spacing w:after="6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443015">
              <w:rPr>
                <w:rFonts w:ascii="Times New Roman" w:hAnsi="Times New Roman" w:cs="Times New Roman"/>
              </w:rPr>
              <w:t>aporty miesięczne przygotowywane przez Spółkę i przedkładane WGK</w:t>
            </w:r>
            <w:r>
              <w:rPr>
                <w:rFonts w:ascii="Times New Roman" w:hAnsi="Times New Roman" w:cs="Times New Roman"/>
              </w:rPr>
              <w:t>.</w:t>
            </w:r>
            <w:r w:rsidRPr="004430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Wzór Raportu Miesięcznego określa WGK.</w:t>
            </w:r>
          </w:p>
        </w:tc>
      </w:tr>
      <w:tr w:rsidR="008E60AA" w:rsidRPr="00732C18" w14:paraId="2B0E05F9" w14:textId="77777777" w:rsidTr="008E60AA">
        <w:tc>
          <w:tcPr>
            <w:tcW w:w="2489" w:type="dxa"/>
          </w:tcPr>
          <w:p w14:paraId="6B75C1C3" w14:textId="77777777" w:rsidR="008E60AA" w:rsidRPr="00D06B03" w:rsidRDefault="008E60AA" w:rsidP="00DB2658">
            <w:pPr>
              <w:widowControl w:val="0"/>
              <w:suppressAutoHyphens/>
              <w:spacing w:after="60" w:line="360" w:lineRule="auto"/>
              <w:rPr>
                <w:rFonts w:ascii="Times New Roman" w:eastAsia="Times New Roman" w:hAnsi="Times New Roman" w:cs="Times New Roman"/>
                <w:b/>
                <w:color w:val="FF0000"/>
                <w:lang w:eastAsia="zh-CN"/>
              </w:rPr>
            </w:pPr>
            <w:r w:rsidRPr="00EA651F">
              <w:rPr>
                <w:rFonts w:ascii="Times New Roman" w:eastAsia="Times New Roman" w:hAnsi="Times New Roman" w:cs="Times New Roman"/>
                <w:b/>
                <w:lang w:eastAsia="zh-CN"/>
              </w:rPr>
              <w:t>Raport Roczny</w:t>
            </w:r>
          </w:p>
        </w:tc>
        <w:tc>
          <w:tcPr>
            <w:tcW w:w="6691" w:type="dxa"/>
          </w:tcPr>
          <w:p w14:paraId="1F975153" w14:textId="60573061" w:rsidR="008E60AA" w:rsidRDefault="008E60AA" w:rsidP="00DB2658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Z</w:t>
            </w:r>
            <w:r w:rsidRPr="00EA651F">
              <w:rPr>
                <w:rFonts w:ascii="Times New Roman" w:eastAsia="Times New Roman" w:hAnsi="Times New Roman" w:cs="Times New Roman"/>
                <w:lang w:eastAsia="zh-CN"/>
              </w:rPr>
              <w:t>estawienie dotyczące realizacji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EA651F">
              <w:rPr>
                <w:rFonts w:ascii="Times New Roman" w:eastAsia="Times New Roman" w:hAnsi="Times New Roman" w:cs="Times New Roman"/>
                <w:lang w:eastAsia="zh-CN"/>
              </w:rPr>
              <w:t>Z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a</w:t>
            </w:r>
            <w:r w:rsidRPr="00EA651F">
              <w:rPr>
                <w:rFonts w:ascii="Times New Roman" w:eastAsia="Times New Roman" w:hAnsi="Times New Roman" w:cs="Times New Roman"/>
                <w:lang w:eastAsia="zh-CN"/>
              </w:rPr>
              <w:t>dania, sporządzane przez Spółkę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co roku</w:t>
            </w:r>
            <w:r w:rsidRPr="00EA651F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w takim samym układzie jak</w:t>
            </w:r>
            <w:r w:rsidR="00DB2658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Prognoza, obejmujące okres od początku Okresu Powierzenia do ostatniego dnia </w:t>
            </w:r>
            <w:r w:rsidRPr="00EA651F">
              <w:rPr>
                <w:rFonts w:ascii="Times New Roman" w:eastAsia="Times New Roman" w:hAnsi="Times New Roman" w:cs="Times New Roman"/>
                <w:lang w:eastAsia="zh-CN"/>
              </w:rPr>
              <w:t>zakończon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ego roku obrotowego w Okresie Powierzenia. Zestawienie to</w:t>
            </w:r>
            <w:r w:rsidRPr="00EA651F">
              <w:rPr>
                <w:rFonts w:ascii="Times New Roman" w:eastAsia="Times New Roman" w:hAnsi="Times New Roman" w:cs="Times New Roman"/>
                <w:lang w:eastAsia="zh-CN"/>
              </w:rPr>
              <w:t xml:space="preserve"> obejmu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je:</w:t>
            </w:r>
          </w:p>
          <w:p w14:paraId="0B179DD2" w14:textId="2296B375" w:rsidR="008E60AA" w:rsidRPr="00E24990" w:rsidRDefault="008E60AA" w:rsidP="00DB265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pacing w:line="36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24990">
              <w:rPr>
                <w:rFonts w:ascii="Times New Roman" w:eastAsia="Times New Roman" w:hAnsi="Times New Roman" w:cs="Times New Roman"/>
                <w:lang w:eastAsia="zh-CN"/>
              </w:rPr>
              <w:t>koszty netto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Zadania</w:t>
            </w:r>
            <w:r w:rsidRPr="00E24990">
              <w:rPr>
                <w:rFonts w:ascii="Times New Roman" w:eastAsia="Times New Roman" w:hAnsi="Times New Roman" w:cs="Times New Roman"/>
                <w:lang w:eastAsia="zh-CN"/>
              </w:rPr>
              <w:t xml:space="preserve"> w rozbiciu szczegółowym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(</w:t>
            </w:r>
            <w:r w:rsidR="008A0C9D" w:rsidRPr="008A0C9D">
              <w:rPr>
                <w:rFonts w:ascii="Times New Roman" w:eastAsia="Times New Roman" w:hAnsi="Times New Roman" w:cs="Times New Roman"/>
                <w:lang w:eastAsia="zh-CN"/>
              </w:rPr>
              <w:t>przy czym koszty działalności operacyjnej winny być prezentowane</w:t>
            </w:r>
            <w:r w:rsidR="008A0C9D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w podziale na pośrednie i bezpośrednie)</w:t>
            </w:r>
            <w:r w:rsidR="008D15F8">
              <w:rPr>
                <w:rFonts w:ascii="Times New Roman" w:eastAsia="Times New Roman" w:hAnsi="Times New Roman" w:cs="Times New Roman"/>
                <w:lang w:eastAsia="zh-CN"/>
              </w:rPr>
              <w:t>,</w:t>
            </w:r>
            <w:r>
              <w:rPr>
                <w:rStyle w:val="Odwoaniedokomentarza"/>
                <w:rFonts w:ascii="Arial" w:hAnsi="Arial" w:cs="SansSerif"/>
              </w:rPr>
              <w:t xml:space="preserve"> </w:t>
            </w:r>
          </w:p>
          <w:p w14:paraId="240E2B67" w14:textId="77777777" w:rsidR="008E60AA" w:rsidRPr="00E24990" w:rsidRDefault="008E60AA" w:rsidP="00DB265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pacing w:line="36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24990">
              <w:rPr>
                <w:rFonts w:ascii="Times New Roman" w:eastAsia="Times New Roman" w:hAnsi="Times New Roman" w:cs="Times New Roman"/>
                <w:lang w:eastAsia="zh-CN"/>
              </w:rPr>
              <w:t>poziom</w:t>
            </w:r>
            <w:r w:rsidR="0064275A">
              <w:rPr>
                <w:rFonts w:ascii="Times New Roman" w:eastAsia="Times New Roman" w:hAnsi="Times New Roman" w:cs="Times New Roman"/>
                <w:lang w:eastAsia="zh-CN"/>
              </w:rPr>
              <w:t xml:space="preserve"> i kwotę</w:t>
            </w:r>
            <w:r w:rsidRPr="00E24990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R</w:t>
            </w:r>
            <w:r w:rsidRPr="00E24990">
              <w:rPr>
                <w:rFonts w:ascii="Times New Roman" w:eastAsia="Times New Roman" w:hAnsi="Times New Roman" w:cs="Times New Roman"/>
                <w:lang w:eastAsia="zh-CN"/>
              </w:rPr>
              <w:t xml:space="preserve">ozsądnego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Z</w:t>
            </w:r>
            <w:r w:rsidRPr="00E24990">
              <w:rPr>
                <w:rFonts w:ascii="Times New Roman" w:eastAsia="Times New Roman" w:hAnsi="Times New Roman" w:cs="Times New Roman"/>
                <w:lang w:eastAsia="zh-CN"/>
              </w:rPr>
              <w:t>ysku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wraz z podstawą jego naliczenia</w:t>
            </w:r>
            <w:r w:rsidRPr="00E24990">
              <w:rPr>
                <w:rFonts w:ascii="Times New Roman" w:eastAsia="Times New Roman" w:hAnsi="Times New Roman" w:cs="Times New Roman"/>
                <w:lang w:eastAsia="zh-CN"/>
              </w:rPr>
              <w:t>,</w:t>
            </w:r>
          </w:p>
          <w:p w14:paraId="4EA3C50A" w14:textId="77777777" w:rsidR="008E60AA" w:rsidRDefault="008E60AA" w:rsidP="00DB265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pacing w:line="36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24990">
              <w:rPr>
                <w:rFonts w:ascii="Times New Roman" w:eastAsia="Times New Roman" w:hAnsi="Times New Roman" w:cs="Times New Roman"/>
                <w:lang w:eastAsia="zh-CN"/>
              </w:rPr>
              <w:t xml:space="preserve">otrzymane lub pozyskane w danym roku przysporzenia ze środków publicznych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związane z realizacją</w:t>
            </w:r>
            <w:r w:rsidRPr="00E24990">
              <w:rPr>
                <w:rFonts w:ascii="Times New Roman" w:eastAsia="Times New Roman" w:hAnsi="Times New Roman" w:cs="Times New Roman"/>
                <w:lang w:eastAsia="zh-CN"/>
              </w:rPr>
              <w:t xml:space="preserve"> Zadania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,</w:t>
            </w:r>
          </w:p>
          <w:p w14:paraId="7BCAFA6E" w14:textId="370B1FE2" w:rsidR="008E60AA" w:rsidRDefault="008A0C9D" w:rsidP="00DB265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pacing w:line="36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szczegółowe wyliczenie uwzględnianych w kosztach netto Zysków </w:t>
            </w:r>
            <w:r w:rsidR="008E60AA">
              <w:rPr>
                <w:rFonts w:ascii="Times New Roman" w:eastAsia="Times New Roman" w:hAnsi="Times New Roman" w:cs="Times New Roman"/>
                <w:lang w:eastAsia="zh-CN"/>
              </w:rPr>
              <w:t>z</w:t>
            </w:r>
            <w:r w:rsidR="00537F45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="008E60AA">
              <w:rPr>
                <w:rFonts w:ascii="Times New Roman" w:eastAsia="Times New Roman" w:hAnsi="Times New Roman" w:cs="Times New Roman"/>
                <w:lang w:eastAsia="zh-CN"/>
              </w:rPr>
              <w:t>Zadań Powiązanych,</w:t>
            </w:r>
          </w:p>
          <w:p w14:paraId="34F63A15" w14:textId="77777777" w:rsidR="008E60AA" w:rsidRDefault="008E60AA" w:rsidP="00DB265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pacing w:line="36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poniesione wydatki na inwestycje i modernizacje,</w:t>
            </w:r>
          </w:p>
          <w:p w14:paraId="651F15A9" w14:textId="77777777" w:rsidR="008E60AA" w:rsidRDefault="008E60AA" w:rsidP="00DB265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pacing w:after="60" w:line="36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naliczone i zapłacone kary z tytułu nienależytej realizacji Zadania</w:t>
            </w:r>
            <w:r w:rsidRPr="00E24990"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</w:p>
          <w:p w14:paraId="748EF305" w14:textId="77777777" w:rsidR="0064275A" w:rsidRPr="00A55F7A" w:rsidRDefault="0064275A" w:rsidP="0064275A">
            <w:pPr>
              <w:pStyle w:val="Akapitzlist"/>
              <w:widowControl w:val="0"/>
              <w:suppressAutoHyphens/>
              <w:spacing w:after="60" w:line="360" w:lineRule="auto"/>
              <w:ind w:left="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Wzór Raportu Rocznego określa WGK.</w:t>
            </w:r>
          </w:p>
        </w:tc>
      </w:tr>
      <w:tr w:rsidR="008E60AA" w:rsidRPr="00732C18" w14:paraId="68284DBF" w14:textId="77777777" w:rsidTr="008E60AA">
        <w:tc>
          <w:tcPr>
            <w:tcW w:w="2489" w:type="dxa"/>
          </w:tcPr>
          <w:p w14:paraId="5407DE5F" w14:textId="77777777" w:rsidR="008E60AA" w:rsidRPr="00EA651F" w:rsidRDefault="008E60AA" w:rsidP="00DB2658">
            <w:pPr>
              <w:widowControl w:val="0"/>
              <w:suppressAutoHyphens/>
              <w:spacing w:after="6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Regulamin PSZOK</w:t>
            </w:r>
          </w:p>
        </w:tc>
        <w:tc>
          <w:tcPr>
            <w:tcW w:w="6691" w:type="dxa"/>
          </w:tcPr>
          <w:p w14:paraId="4CEAD633" w14:textId="0709E789" w:rsidR="008E60AA" w:rsidRPr="00EA651F" w:rsidRDefault="008E60AA" w:rsidP="00DB2658">
            <w:pPr>
              <w:widowControl w:val="0"/>
              <w:suppressAutoHyphens/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Zatwierdzony uchwałą Zarządu Spółki i zaakceptowany przez WGK regulamin określający szczegółowo sposób funkcjonowania PSZOK, opublikowany na stronie internetowej Spółki. </w:t>
            </w:r>
          </w:p>
        </w:tc>
      </w:tr>
      <w:tr w:rsidR="008E60AA" w:rsidRPr="00732C18" w14:paraId="74C2888D" w14:textId="77777777" w:rsidTr="008E60AA">
        <w:tc>
          <w:tcPr>
            <w:tcW w:w="2489" w:type="dxa"/>
          </w:tcPr>
          <w:p w14:paraId="6D3B95D0" w14:textId="77777777" w:rsidR="008E60AA" w:rsidRDefault="008E60AA" w:rsidP="00DB2658">
            <w:pPr>
              <w:widowControl w:val="0"/>
              <w:suppressAutoHyphens/>
              <w:spacing w:after="6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Regulamin MPSZOK</w:t>
            </w:r>
          </w:p>
        </w:tc>
        <w:tc>
          <w:tcPr>
            <w:tcW w:w="6691" w:type="dxa"/>
          </w:tcPr>
          <w:p w14:paraId="21EF4F51" w14:textId="77777777" w:rsidR="008E60AA" w:rsidRDefault="008E60AA" w:rsidP="00DB2658">
            <w:pPr>
              <w:widowControl w:val="0"/>
              <w:suppressAutoHyphens/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Zatwierdzony uchwałą Zarządu Spółki i zaakceptowany przez WGK regulamin określający szczegółowo sposób funkcjonowania MPSZOK, opublikowany na stronie internetowej Spółki. </w:t>
            </w:r>
          </w:p>
        </w:tc>
      </w:tr>
      <w:tr w:rsidR="008E60AA" w:rsidRPr="002D792A" w14:paraId="5BBDC176" w14:textId="77777777" w:rsidTr="008E60AA">
        <w:tc>
          <w:tcPr>
            <w:tcW w:w="2489" w:type="dxa"/>
          </w:tcPr>
          <w:p w14:paraId="65FD76EA" w14:textId="77777777" w:rsidR="008E60AA" w:rsidRPr="00CF3DCD" w:rsidRDefault="008E60AA" w:rsidP="00DB2658">
            <w:pPr>
              <w:widowControl w:val="0"/>
              <w:suppressAutoHyphens/>
              <w:spacing w:after="6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b/>
              </w:rPr>
              <w:t>Rozsądny Zysk</w:t>
            </w:r>
          </w:p>
        </w:tc>
        <w:tc>
          <w:tcPr>
            <w:tcW w:w="6691" w:type="dxa"/>
          </w:tcPr>
          <w:p w14:paraId="47C7EC36" w14:textId="66E395C6" w:rsidR="008E60AA" w:rsidRDefault="008E60AA" w:rsidP="008A0C9D">
            <w:pPr>
              <w:spacing w:after="6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Określona w Zasadach, ustalona zgodnie z Decyzją Komisji Europejskiej, przy uwzględnieniu poziomu ryzyka przyjętego przez Spółkę, obowiązująca w całym okresie powierzenia stopa zwrotu </w:t>
            </w:r>
            <w:r w:rsidR="00932448">
              <w:rPr>
                <w:rFonts w:ascii="Times New Roman" w:hAnsi="Times New Roman" w:cs="Times New Roman"/>
              </w:rPr>
              <w:br/>
            </w:r>
            <w:r w:rsidR="008A0C9D" w:rsidRPr="008A0C9D">
              <w:rPr>
                <w:rFonts w:ascii="Times New Roman" w:hAnsi="Times New Roman" w:cs="Times New Roman"/>
              </w:rPr>
              <w:t>z kapitału oznaczająca wewnętrzną stopę zwrotu, jak</w:t>
            </w:r>
            <w:r w:rsidR="008314E9">
              <w:rPr>
                <w:rFonts w:ascii="Times New Roman" w:hAnsi="Times New Roman" w:cs="Times New Roman"/>
              </w:rPr>
              <w:t>ą</w:t>
            </w:r>
            <w:r w:rsidR="008A0C9D" w:rsidRPr="008A0C9D">
              <w:rPr>
                <w:rFonts w:ascii="Times New Roman" w:hAnsi="Times New Roman" w:cs="Times New Roman"/>
              </w:rPr>
              <w:t xml:space="preserve"> osiąga Spółka </w:t>
            </w:r>
            <w:r w:rsidR="009525CE">
              <w:rPr>
                <w:rFonts w:ascii="Times New Roman" w:hAnsi="Times New Roman" w:cs="Times New Roman"/>
              </w:rPr>
              <w:br/>
            </w:r>
            <w:r w:rsidR="008A0C9D" w:rsidRPr="008A0C9D">
              <w:rPr>
                <w:rFonts w:ascii="Times New Roman" w:hAnsi="Times New Roman" w:cs="Times New Roman"/>
              </w:rPr>
              <w:t xml:space="preserve">z zaangażowanego kapitału w realizację powierzonego Zadania w całym </w:t>
            </w:r>
            <w:r w:rsidR="008A0C9D" w:rsidRPr="008A0C9D">
              <w:rPr>
                <w:rFonts w:ascii="Times New Roman" w:hAnsi="Times New Roman" w:cs="Times New Roman"/>
              </w:rPr>
              <w:lastRenderedPageBreak/>
              <w:t xml:space="preserve">Okresie Powierzenia. </w:t>
            </w:r>
            <w:r w:rsidR="00DB26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60AA" w:rsidRPr="002D792A" w14:paraId="346BAD06" w14:textId="77777777" w:rsidTr="008E60AA">
        <w:tc>
          <w:tcPr>
            <w:tcW w:w="2489" w:type="dxa"/>
          </w:tcPr>
          <w:p w14:paraId="19B3B0A6" w14:textId="77777777" w:rsidR="008E60AA" w:rsidRDefault="008E60AA" w:rsidP="00DB2658">
            <w:pPr>
              <w:widowControl w:val="0"/>
              <w:suppressAutoHyphens/>
              <w:spacing w:after="6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Rozstrzygnięcia Administracyjne</w:t>
            </w:r>
          </w:p>
        </w:tc>
        <w:tc>
          <w:tcPr>
            <w:tcW w:w="6691" w:type="dxa"/>
          </w:tcPr>
          <w:p w14:paraId="1D8C8F8C" w14:textId="77777777" w:rsidR="008E60AA" w:rsidRDefault="008E60AA" w:rsidP="00DB2658">
            <w:pPr>
              <w:spacing w:after="6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Wymagane przepisami prawa decyzje administracyjne, zezwolenia, pozwolenia, uzgodnienia właściwych organów administracji publicznej.</w:t>
            </w:r>
          </w:p>
        </w:tc>
      </w:tr>
      <w:tr w:rsidR="008E60AA" w:rsidRPr="002D792A" w14:paraId="76B571E9" w14:textId="77777777" w:rsidTr="008E60AA">
        <w:tc>
          <w:tcPr>
            <w:tcW w:w="2489" w:type="dxa"/>
          </w:tcPr>
          <w:p w14:paraId="21D99DBE" w14:textId="77777777" w:rsidR="008E60AA" w:rsidRDefault="008E60AA" w:rsidP="00DB2658">
            <w:pPr>
              <w:widowControl w:val="0"/>
              <w:suppressAutoHyphens/>
              <w:spacing w:after="60" w:line="360" w:lineRule="auto"/>
              <w:rPr>
                <w:rFonts w:ascii="Times New Roman" w:hAnsi="Times New Roman" w:cs="Times New Roman"/>
                <w:b/>
              </w:rPr>
            </w:pPr>
            <w:r w:rsidRPr="0009318F">
              <w:rPr>
                <w:rFonts w:ascii="Times New Roman" w:eastAsia="Times New Roman" w:hAnsi="Times New Roman" w:cs="Times New Roman"/>
                <w:b/>
                <w:lang w:eastAsia="zh-CN"/>
              </w:rPr>
              <w:t>Spółka</w:t>
            </w:r>
          </w:p>
        </w:tc>
        <w:tc>
          <w:tcPr>
            <w:tcW w:w="6691" w:type="dxa"/>
          </w:tcPr>
          <w:p w14:paraId="34853E57" w14:textId="77777777" w:rsidR="008E60AA" w:rsidRDefault="008E60AA" w:rsidP="00DB2658">
            <w:pPr>
              <w:spacing w:after="6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Zakład Zagospodarowania Odpadów w Poznaniu</w:t>
            </w:r>
            <w:r w:rsidRPr="0009318F">
              <w:rPr>
                <w:rFonts w:ascii="Times New Roman" w:eastAsia="Times New Roman" w:hAnsi="Times New Roman" w:cs="Times New Roman"/>
                <w:lang w:eastAsia="zh-CN"/>
              </w:rPr>
              <w:t xml:space="preserve"> spółka z ograniczoną odpowiedzialnością z siedzibą w Poznaniu, wpisana do rejestru przedsiębiorców KRS pod numerem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0000427416, w której 100% udziałów posiada Miasto.</w:t>
            </w:r>
          </w:p>
        </w:tc>
      </w:tr>
      <w:tr w:rsidR="008E60AA" w:rsidRPr="002D792A" w14:paraId="7A61BD5A" w14:textId="77777777" w:rsidTr="008E60AA">
        <w:tc>
          <w:tcPr>
            <w:tcW w:w="2489" w:type="dxa"/>
          </w:tcPr>
          <w:p w14:paraId="29DFDD79" w14:textId="77777777" w:rsidR="008E60AA" w:rsidRDefault="008E60AA" w:rsidP="00DB2658">
            <w:pPr>
              <w:widowControl w:val="0"/>
              <w:suppressAutoHyphens/>
              <w:spacing w:after="6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Uchwała </w:t>
            </w:r>
          </w:p>
          <w:p w14:paraId="0C403F1B" w14:textId="77777777" w:rsidR="008E60AA" w:rsidRPr="0009318F" w:rsidRDefault="008E60AA" w:rsidP="00DB2658">
            <w:pPr>
              <w:widowControl w:val="0"/>
              <w:suppressAutoHyphens/>
              <w:spacing w:after="6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Szczegółowa</w:t>
            </w:r>
          </w:p>
        </w:tc>
        <w:tc>
          <w:tcPr>
            <w:tcW w:w="6691" w:type="dxa"/>
          </w:tcPr>
          <w:p w14:paraId="17C1A19D" w14:textId="77777777" w:rsidR="008E60AA" w:rsidRPr="003A5ECB" w:rsidRDefault="008E60AA" w:rsidP="00DB2658">
            <w:pPr>
              <w:pStyle w:val="Nagwek2"/>
              <w:spacing w:before="0" w:after="60" w:line="360" w:lineRule="auto"/>
              <w:jc w:val="both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bookmarkStart w:id="2" w:name="z0"/>
            <w:bookmarkEnd w:id="2"/>
            <w:r w:rsidRPr="003A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Uchwała Nr </w:t>
            </w:r>
            <w:fldSimple w:instr=" DOCVARIABLE  AktNr  \* MERGEFORMAT ">
              <w:r w:rsidRPr="003A5ECB"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>XLVI/813/VIII/2021</w:t>
              </w:r>
            </w:fldSimple>
            <w:r w:rsidRPr="003A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Rady Miasta Poznania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A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 dnia </w:t>
            </w:r>
            <w:fldSimple w:instr=" DOCVARIABLE  AktData  \* MERGEFORMAT ">
              <w:r w:rsidRPr="003A5ECB"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 xml:space="preserve">11 maja </w:t>
              </w:r>
              <w:r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br/>
              </w:r>
              <w:r w:rsidRPr="003A5ECB"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>2021 r.</w:t>
              </w:r>
            </w:fldSimple>
            <w:r w:rsidRPr="003A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 sprawie </w:t>
            </w:r>
            <w:fldSimple w:instr=" DOCVARIABLE  Sprawa  \* MERGEFORMAT ">
              <w:r w:rsidRPr="003A5ECB"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 xml:space="preserve">szczegółowego sposobu i zakresu świadczenia usług </w:t>
              </w:r>
              <w:r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br/>
              </w:r>
              <w:r w:rsidRPr="003A5ECB"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>w zakresie odbierania odpadów komunalnych od właścicieli nieruchomości i zagospodarowania tych odpadów, w zamian za uiszczaną przez właściciela nieruchomości opłatę za gospodarowanie odpadami komunalnymi.</w:t>
              </w:r>
            </w:fldSimple>
          </w:p>
        </w:tc>
      </w:tr>
      <w:tr w:rsidR="008E60AA" w:rsidRPr="002D792A" w14:paraId="77AD98F9" w14:textId="77777777" w:rsidTr="008E60AA">
        <w:tc>
          <w:tcPr>
            <w:tcW w:w="2489" w:type="dxa"/>
          </w:tcPr>
          <w:p w14:paraId="12AA242D" w14:textId="77777777" w:rsidR="008E60AA" w:rsidRDefault="008E60AA" w:rsidP="00DB2658">
            <w:pPr>
              <w:widowControl w:val="0"/>
              <w:suppressAutoHyphens/>
              <w:spacing w:after="60" w:line="360" w:lineRule="auto"/>
              <w:rPr>
                <w:rFonts w:ascii="Times New Roman" w:hAnsi="Times New Roman" w:cs="Times New Roman"/>
                <w:b/>
              </w:rPr>
            </w:pPr>
            <w:r w:rsidRPr="007E3A8C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Uchwała </w:t>
            </w:r>
            <w:proofErr w:type="spellStart"/>
            <w:r w:rsidRPr="007E3A8C">
              <w:rPr>
                <w:rFonts w:ascii="Times New Roman" w:eastAsia="Times New Roman" w:hAnsi="Times New Roman" w:cs="Times New Roman"/>
                <w:b/>
                <w:lang w:eastAsia="zh-CN"/>
              </w:rPr>
              <w:t>ws</w:t>
            </w:r>
            <w:proofErr w:type="spellEnd"/>
            <w:r w:rsidRPr="007E3A8C">
              <w:rPr>
                <w:rFonts w:ascii="Times New Roman" w:eastAsia="Times New Roman" w:hAnsi="Times New Roman" w:cs="Times New Roman"/>
                <w:b/>
                <w:lang w:eastAsia="zh-CN"/>
              </w:rPr>
              <w:t>. Powierzenia</w:t>
            </w:r>
          </w:p>
        </w:tc>
        <w:tc>
          <w:tcPr>
            <w:tcW w:w="6691" w:type="dxa"/>
          </w:tcPr>
          <w:p w14:paraId="243A9D34" w14:textId="19B05124" w:rsidR="008E60AA" w:rsidRDefault="008E60AA" w:rsidP="00DB2658">
            <w:pPr>
              <w:spacing w:after="6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U</w:t>
            </w:r>
            <w:r w:rsidRPr="00B37973">
              <w:rPr>
                <w:rFonts w:ascii="Times New Roman" w:eastAsia="Times New Roman" w:hAnsi="Times New Roman" w:cs="Times New Roman"/>
                <w:lang w:eastAsia="zh-CN"/>
              </w:rPr>
              <w:t xml:space="preserve">chwała </w:t>
            </w:r>
            <w:r w:rsidRPr="00B37973">
              <w:rPr>
                <w:rFonts w:ascii="Times New Roman" w:hAnsi="Times New Roman" w:cs="Times New Roman"/>
              </w:rPr>
              <w:t xml:space="preserve">Nr </w:t>
            </w:r>
            <w:r>
              <w:rPr>
                <w:rFonts w:ascii="Times New Roman" w:hAnsi="Times New Roman" w:cs="Times New Roman"/>
              </w:rPr>
              <w:t xml:space="preserve">LIII/995/VIII/2021 </w:t>
            </w:r>
            <w:r w:rsidRPr="00B37973">
              <w:rPr>
                <w:rFonts w:ascii="Times New Roman" w:hAnsi="Times New Roman" w:cs="Times New Roman"/>
              </w:rPr>
              <w:t xml:space="preserve">Rady Miasta Poznania z dnia </w:t>
            </w:r>
            <w:r w:rsidR="009525CE">
              <w:rPr>
                <w:rFonts w:ascii="Times New Roman" w:hAnsi="Times New Roman" w:cs="Times New Roman"/>
              </w:rPr>
              <w:br/>
            </w:r>
            <w:r w:rsidRPr="00B37973">
              <w:rPr>
                <w:rFonts w:ascii="Times New Roman" w:hAnsi="Times New Roman" w:cs="Times New Roman"/>
              </w:rPr>
              <w:t>19 października 2021 r. w</w:t>
            </w:r>
            <w:r w:rsidR="008314E9">
              <w:rPr>
                <w:rFonts w:ascii="Times New Roman" w:hAnsi="Times New Roman" w:cs="Times New Roman"/>
              </w:rPr>
              <w:t xml:space="preserve"> </w:t>
            </w:r>
            <w:r w:rsidRPr="00B37973">
              <w:rPr>
                <w:rFonts w:ascii="Times New Roman" w:hAnsi="Times New Roman" w:cs="Times New Roman"/>
              </w:rPr>
              <w:t xml:space="preserve">sprawie powierzenia </w:t>
            </w:r>
            <w:fldSimple w:instr=" DOCVARIABLE  Sprawa  \* MERGEFORMAT ">
              <w:r w:rsidRPr="00B37973">
                <w:rPr>
                  <w:rFonts w:ascii="Times New Roman" w:hAnsi="Times New Roman" w:cs="Times New Roman"/>
                </w:rPr>
                <w:t>Zakładowi Zagospodarowania Odpadów w Poznaniu sp. z o.o. zadania własnego gminy z zakresu utrzymania czystości i porządku w gminie obejmującego tworzenie i prowadzenie Punktów Selektywnego Zbierania Odpadów Komunalnych na terenie miasta Poznania</w:t>
              </w:r>
              <w:r>
                <w:rPr>
                  <w:rFonts w:ascii="Times New Roman" w:hAnsi="Times New Roman" w:cs="Times New Roman"/>
                </w:rPr>
                <w:t>.</w:t>
              </w:r>
              <w:r w:rsidRPr="00B37973">
                <w:rPr>
                  <w:rFonts w:ascii="Times New Roman" w:hAnsi="Times New Roman" w:cs="Times New Roman"/>
                </w:rPr>
                <w:t xml:space="preserve"> </w:t>
              </w:r>
            </w:fldSimple>
          </w:p>
        </w:tc>
      </w:tr>
      <w:tr w:rsidR="008E60AA" w:rsidRPr="002D792A" w14:paraId="3FDCCFF5" w14:textId="77777777" w:rsidTr="008E60AA">
        <w:tc>
          <w:tcPr>
            <w:tcW w:w="2489" w:type="dxa"/>
          </w:tcPr>
          <w:p w14:paraId="59D2746D" w14:textId="77777777" w:rsidR="008E60AA" w:rsidRPr="007E3A8C" w:rsidRDefault="008E60AA" w:rsidP="00DB2658">
            <w:pPr>
              <w:widowControl w:val="0"/>
              <w:suppressAutoHyphens/>
              <w:spacing w:after="6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UCPG</w:t>
            </w:r>
          </w:p>
        </w:tc>
        <w:tc>
          <w:tcPr>
            <w:tcW w:w="6691" w:type="dxa"/>
          </w:tcPr>
          <w:p w14:paraId="79C9700E" w14:textId="77777777" w:rsidR="008E60AA" w:rsidRPr="009C555F" w:rsidRDefault="008E60AA" w:rsidP="00DB2658">
            <w:pPr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9C555F">
              <w:rPr>
                <w:rFonts w:ascii="Times New Roman" w:hAnsi="Times New Roman" w:cs="Times New Roman"/>
              </w:rPr>
              <w:t>stawa z dnia 13 września 1996 r. o utrzymaniu czystości 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55F">
              <w:rPr>
                <w:rFonts w:ascii="Times New Roman" w:hAnsi="Times New Roman" w:cs="Times New Roman"/>
              </w:rPr>
              <w:t>porządku w gminach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E60AA" w:rsidRPr="002D792A" w14:paraId="24BC4A08" w14:textId="77777777" w:rsidTr="008E60AA">
        <w:tc>
          <w:tcPr>
            <w:tcW w:w="2489" w:type="dxa"/>
          </w:tcPr>
          <w:p w14:paraId="1522C20C" w14:textId="77777777" w:rsidR="008E60AA" w:rsidRDefault="008E60AA" w:rsidP="00DB2658">
            <w:pPr>
              <w:widowControl w:val="0"/>
              <w:suppressAutoHyphens/>
              <w:spacing w:after="6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Ustawa </w:t>
            </w:r>
          </w:p>
          <w:p w14:paraId="717B0A3E" w14:textId="77777777" w:rsidR="008E60AA" w:rsidRDefault="008E60AA" w:rsidP="00DB2658">
            <w:pPr>
              <w:widowControl w:val="0"/>
              <w:suppressAutoHyphens/>
              <w:spacing w:after="6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o Odpadach</w:t>
            </w:r>
          </w:p>
        </w:tc>
        <w:tc>
          <w:tcPr>
            <w:tcW w:w="6691" w:type="dxa"/>
          </w:tcPr>
          <w:p w14:paraId="1844DC18" w14:textId="77777777" w:rsidR="008E60AA" w:rsidRPr="009C555F" w:rsidRDefault="008E60AA" w:rsidP="00DB2658">
            <w:pPr>
              <w:spacing w:after="6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14 grudnia 2021 r. o odpadach.</w:t>
            </w:r>
          </w:p>
        </w:tc>
      </w:tr>
      <w:tr w:rsidR="008E60AA" w:rsidRPr="002D792A" w14:paraId="53E9F4D6" w14:textId="77777777" w:rsidTr="008E60AA">
        <w:tc>
          <w:tcPr>
            <w:tcW w:w="2489" w:type="dxa"/>
          </w:tcPr>
          <w:p w14:paraId="6670C90E" w14:textId="77777777" w:rsidR="008E60AA" w:rsidRDefault="008E60AA" w:rsidP="00DB2658">
            <w:pPr>
              <w:widowControl w:val="0"/>
              <w:suppressAutoHyphens/>
              <w:spacing w:after="6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Ustawa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Elektromobilności</w:t>
            </w:r>
            <w:proofErr w:type="spellEnd"/>
          </w:p>
        </w:tc>
        <w:tc>
          <w:tcPr>
            <w:tcW w:w="6691" w:type="dxa"/>
          </w:tcPr>
          <w:p w14:paraId="0FDE081D" w14:textId="77777777" w:rsidR="008E60AA" w:rsidRPr="009C555F" w:rsidRDefault="008E60AA" w:rsidP="00DB2658">
            <w:pPr>
              <w:spacing w:after="6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Ustawa z dnia 11 stycznia 2018 r. o </w:t>
            </w:r>
            <w:proofErr w:type="spellStart"/>
            <w:r>
              <w:rPr>
                <w:rFonts w:ascii="Times New Roman" w:hAnsi="Times New Roman" w:cs="Times New Roman"/>
              </w:rPr>
              <w:t>elektromobilności</w:t>
            </w:r>
            <w:proofErr w:type="spellEnd"/>
            <w:r>
              <w:rPr>
                <w:rFonts w:ascii="Times New Roman" w:hAnsi="Times New Roman" w:cs="Times New Roman"/>
              </w:rPr>
              <w:t xml:space="preserve"> i paliwach alternatywnych. </w:t>
            </w:r>
          </w:p>
        </w:tc>
      </w:tr>
      <w:tr w:rsidR="008E60AA" w:rsidRPr="002D792A" w14:paraId="2721C9E4" w14:textId="77777777" w:rsidTr="008E60AA">
        <w:tc>
          <w:tcPr>
            <w:tcW w:w="2489" w:type="dxa"/>
          </w:tcPr>
          <w:p w14:paraId="51628757" w14:textId="77777777" w:rsidR="008E60AA" w:rsidRDefault="008E60AA" w:rsidP="00DB2658">
            <w:pPr>
              <w:widowControl w:val="0"/>
              <w:suppressAutoHyphens/>
              <w:spacing w:after="6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WGK</w:t>
            </w:r>
          </w:p>
        </w:tc>
        <w:tc>
          <w:tcPr>
            <w:tcW w:w="6691" w:type="dxa"/>
          </w:tcPr>
          <w:p w14:paraId="4BEEE707" w14:textId="77777777" w:rsidR="008E60AA" w:rsidRDefault="008E60AA" w:rsidP="00DB2658">
            <w:pPr>
              <w:spacing w:after="6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Wydział Gospodarki Komunalnej Urzędu Miasta Poznania, wskazany przez Prezydenta Miasta Poznania jako jednostka nadzorująca, w które</w:t>
            </w:r>
            <w:r w:rsidR="00E13320">
              <w:rPr>
                <w:rFonts w:ascii="Times New Roman" w:eastAsia="Times New Roman" w:hAnsi="Times New Roman" w:cs="Times New Roman"/>
                <w:lang w:eastAsia="zh-CN"/>
              </w:rPr>
              <w:t>go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zakresie zadań</w:t>
            </w:r>
            <w:r w:rsidR="00DB2658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znajduje się sprawowanie nadzoru nad prawidłowością wykonania przez Spółkę Zadania.</w:t>
            </w:r>
          </w:p>
        </w:tc>
      </w:tr>
      <w:tr w:rsidR="008E60AA" w:rsidRPr="002D792A" w14:paraId="67618E3C" w14:textId="77777777" w:rsidTr="008E60AA">
        <w:tc>
          <w:tcPr>
            <w:tcW w:w="2489" w:type="dxa"/>
          </w:tcPr>
          <w:p w14:paraId="564AFB34" w14:textId="77777777" w:rsidR="008E60AA" w:rsidRDefault="008E60AA" w:rsidP="00DB2658">
            <w:pPr>
              <w:widowControl w:val="0"/>
              <w:suppressAutoHyphens/>
              <w:spacing w:after="60" w:line="360" w:lineRule="auto"/>
              <w:rPr>
                <w:rFonts w:ascii="Times New Roman" w:hAnsi="Times New Roman" w:cs="Times New Roman"/>
                <w:b/>
              </w:rPr>
            </w:pPr>
            <w:r w:rsidRPr="00CF3DCD">
              <w:rPr>
                <w:rFonts w:ascii="Times New Roman" w:eastAsia="Times New Roman" w:hAnsi="Times New Roman" w:cs="Times New Roman"/>
                <w:b/>
                <w:lang w:eastAsia="zh-CN"/>
              </w:rPr>
              <w:t>Zadanie</w:t>
            </w:r>
          </w:p>
        </w:tc>
        <w:tc>
          <w:tcPr>
            <w:tcW w:w="6691" w:type="dxa"/>
          </w:tcPr>
          <w:p w14:paraId="1593EFC1" w14:textId="3722E6CC" w:rsidR="008E60AA" w:rsidRDefault="008E60AA" w:rsidP="00DB2658">
            <w:pPr>
              <w:spacing w:after="6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Zadanie własne gminy, o którym mowa </w:t>
            </w:r>
            <w:r w:rsidRPr="005F6D81">
              <w:rPr>
                <w:rFonts w:ascii="Times New Roman" w:hAnsi="Times New Roman" w:cs="Times New Roman"/>
              </w:rPr>
              <w:t xml:space="preserve">w art. 7 ust.1 pkt 3 </w:t>
            </w:r>
            <w:r>
              <w:rPr>
                <w:rFonts w:ascii="Times New Roman" w:hAnsi="Times New Roman" w:cs="Times New Roman"/>
              </w:rPr>
              <w:t xml:space="preserve">ustawy z dnia </w:t>
            </w:r>
            <w:r>
              <w:rPr>
                <w:rFonts w:ascii="Times New Roman" w:hAnsi="Times New Roman" w:cs="Times New Roman"/>
              </w:rPr>
              <w:br/>
              <w:t>8 marca 1990 r. o samorządzie gminnym</w:t>
            </w:r>
            <w:r w:rsidR="00437C6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758D">
              <w:rPr>
                <w:rFonts w:ascii="Times New Roman" w:eastAsia="Times New Roman" w:hAnsi="Times New Roman" w:cs="Times New Roman"/>
                <w:lang w:eastAsia="zh-CN"/>
              </w:rPr>
              <w:t xml:space="preserve">polegające na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utrzymaniu czystości i porządku, wysypisk i unieszkodliwianiu odpadów komunalnych (</w:t>
            </w:r>
            <w:r>
              <w:rPr>
                <w:rFonts w:ascii="Times New Roman" w:hAnsi="Times New Roman" w:cs="Times New Roman"/>
                <w:color w:val="000000"/>
              </w:rPr>
              <w:t>tworzenie</w:t>
            </w:r>
            <w:r w:rsidRPr="00FF758D">
              <w:rPr>
                <w:rFonts w:ascii="Times New Roman" w:hAnsi="Times New Roman" w:cs="Times New Roman"/>
                <w:color w:val="000000"/>
              </w:rPr>
              <w:t xml:space="preserve"> i prowadzeni</w:t>
            </w:r>
            <w:r w:rsidR="00A2743C">
              <w:rPr>
                <w:rFonts w:ascii="Times New Roman" w:hAnsi="Times New Roman" w:cs="Times New Roman"/>
                <w:color w:val="000000"/>
              </w:rPr>
              <w:t>e</w:t>
            </w:r>
            <w:r w:rsidRPr="00FF75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14E9">
              <w:rPr>
                <w:rFonts w:ascii="Times New Roman" w:hAnsi="Times New Roman" w:cs="Times New Roman"/>
                <w:color w:val="000000"/>
              </w:rPr>
              <w:t xml:space="preserve">PSZOK </w:t>
            </w:r>
            <w:r w:rsidRPr="00FF758D">
              <w:rPr>
                <w:rFonts w:ascii="Times New Roman" w:hAnsi="Times New Roman" w:cs="Times New Roman"/>
                <w:color w:val="000000"/>
              </w:rPr>
              <w:t>na terenie Poznania, w</w:t>
            </w:r>
            <w:r w:rsidR="003812BB">
              <w:rPr>
                <w:rFonts w:ascii="Times New Roman" w:hAnsi="Times New Roman" w:cs="Times New Roman"/>
                <w:color w:val="000000"/>
              </w:rPr>
              <w:t> </w:t>
            </w:r>
            <w:r w:rsidRPr="00FF758D">
              <w:rPr>
                <w:rFonts w:ascii="Times New Roman" w:hAnsi="Times New Roman" w:cs="Times New Roman"/>
                <w:color w:val="000000"/>
              </w:rPr>
              <w:t xml:space="preserve">tym prowadzenie </w:t>
            </w:r>
            <w:r w:rsidR="008314E9">
              <w:rPr>
                <w:rFonts w:ascii="Times New Roman" w:hAnsi="Times New Roman" w:cs="Times New Roman"/>
                <w:color w:val="000000"/>
              </w:rPr>
              <w:t>MPSZOK</w:t>
            </w:r>
            <w:r>
              <w:rPr>
                <w:rFonts w:ascii="Times New Roman" w:hAnsi="Times New Roman" w:cs="Times New Roman"/>
                <w:color w:val="000000"/>
              </w:rPr>
              <w:t xml:space="preserve"> oraz odbiór Przeterminowanych Leków z</w:t>
            </w:r>
            <w:r w:rsidR="003812BB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Aptek), które zostało powierzone do realizacji Spółce.</w:t>
            </w:r>
            <w:r w:rsidRPr="00FF758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8E60AA" w:rsidRPr="002D792A" w14:paraId="440F0B5F" w14:textId="77777777" w:rsidTr="008E60AA">
        <w:tc>
          <w:tcPr>
            <w:tcW w:w="2489" w:type="dxa"/>
          </w:tcPr>
          <w:p w14:paraId="249A8CCF" w14:textId="77777777" w:rsidR="008E60AA" w:rsidRPr="00593E92" w:rsidRDefault="008E60AA" w:rsidP="00DB2658">
            <w:pPr>
              <w:widowControl w:val="0"/>
              <w:suppressAutoHyphens/>
              <w:spacing w:after="6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93E92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Zadania </w:t>
            </w:r>
            <w:r>
              <w:rPr>
                <w:rFonts w:ascii="Times New Roman" w:hAnsi="Times New Roman" w:cs="Times New Roman"/>
                <w:b/>
                <w:color w:val="000000"/>
              </w:rPr>
              <w:t>Powiązane</w:t>
            </w:r>
          </w:p>
        </w:tc>
        <w:tc>
          <w:tcPr>
            <w:tcW w:w="6691" w:type="dxa"/>
          </w:tcPr>
          <w:p w14:paraId="5818A216" w14:textId="77777777" w:rsidR="008E60AA" w:rsidRPr="00593E92" w:rsidRDefault="008E60AA" w:rsidP="00DB2658">
            <w:pPr>
              <w:spacing w:after="60" w:line="360" w:lineRule="auto"/>
              <w:jc w:val="both"/>
              <w:rPr>
                <w:rFonts w:ascii="Times New Roman" w:hAnsi="Times New Roman" w:cs="Times New Roman"/>
              </w:rPr>
            </w:pPr>
            <w:r w:rsidRPr="00593E92">
              <w:rPr>
                <w:rFonts w:ascii="Times New Roman" w:hAnsi="Times New Roman" w:cs="Times New Roman"/>
                <w:color w:val="000000"/>
              </w:rPr>
              <w:t xml:space="preserve">Zadania realizowane przez Spółkę poza </w:t>
            </w:r>
            <w:r>
              <w:rPr>
                <w:rFonts w:ascii="Times New Roman" w:hAnsi="Times New Roman" w:cs="Times New Roman"/>
                <w:color w:val="000000"/>
              </w:rPr>
              <w:t>Z</w:t>
            </w:r>
            <w:r w:rsidRPr="00593E92">
              <w:rPr>
                <w:rFonts w:ascii="Times New Roman" w:hAnsi="Times New Roman" w:cs="Times New Roman"/>
                <w:color w:val="000000"/>
              </w:rPr>
              <w:t>adaniem powierzonym wynikającym z Uchwały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ws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Powierzenia, powiązane z realizacją Zadania.</w:t>
            </w:r>
          </w:p>
        </w:tc>
      </w:tr>
      <w:tr w:rsidR="00223D6D" w:rsidRPr="002D792A" w14:paraId="64D36680" w14:textId="77777777" w:rsidTr="008E60AA">
        <w:tc>
          <w:tcPr>
            <w:tcW w:w="2489" w:type="dxa"/>
          </w:tcPr>
          <w:p w14:paraId="16A88DFB" w14:textId="68D97ADB" w:rsidR="00223D6D" w:rsidRPr="00593E92" w:rsidRDefault="00773786" w:rsidP="00DB2658">
            <w:pPr>
              <w:widowControl w:val="0"/>
              <w:suppressAutoHyphens/>
              <w:spacing w:after="6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20ADB">
              <w:rPr>
                <w:rFonts w:ascii="Times New Roman" w:eastAsia="Times New Roman" w:hAnsi="Times New Roman" w:cs="Times New Roman"/>
                <w:b/>
                <w:lang w:eastAsia="zh-CN"/>
              </w:rPr>
              <w:t>Zasady</w:t>
            </w:r>
          </w:p>
        </w:tc>
        <w:tc>
          <w:tcPr>
            <w:tcW w:w="6691" w:type="dxa"/>
          </w:tcPr>
          <w:p w14:paraId="5B5B9E43" w14:textId="6527CF1B" w:rsidR="00223D6D" w:rsidRPr="00593E92" w:rsidRDefault="00773786" w:rsidP="002619A4">
            <w:pPr>
              <w:widowControl w:val="0"/>
              <w:shd w:val="clear" w:color="auto" w:fill="FFFFFF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Zasady </w:t>
            </w:r>
            <w:r w:rsidRPr="002A4843">
              <w:rPr>
                <w:rFonts w:ascii="Times New Roman" w:hAnsi="Times New Roman" w:cs="Times New Roman"/>
              </w:rPr>
              <w:t>wykonywania i rozliczania zadania powierzonego spółce Zakład Zagospodarowania Odpadów w Poznaniu sp. z o.o. obejmującego tworzenie i prowadzenie Punktów Selektywnego Zbierania Odpadów Komunalnych</w:t>
            </w:r>
            <w:r w:rsidR="005D6B95">
              <w:rPr>
                <w:rFonts w:ascii="Times New Roman" w:hAnsi="Times New Roman" w:cs="Times New Roman"/>
              </w:rPr>
              <w:t>.</w:t>
            </w:r>
          </w:p>
        </w:tc>
      </w:tr>
      <w:tr w:rsidR="008E60AA" w:rsidRPr="0009318F" w14:paraId="314BABD5" w14:textId="77777777" w:rsidTr="008E60AA">
        <w:trPr>
          <w:trHeight w:val="1916"/>
        </w:trPr>
        <w:tc>
          <w:tcPr>
            <w:tcW w:w="2489" w:type="dxa"/>
          </w:tcPr>
          <w:p w14:paraId="13636D6C" w14:textId="77777777" w:rsidR="008E60AA" w:rsidRPr="00994725" w:rsidRDefault="008E60AA" w:rsidP="00DB2658">
            <w:pPr>
              <w:widowControl w:val="0"/>
              <w:suppressAutoHyphens/>
              <w:spacing w:after="6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994725">
              <w:rPr>
                <w:rFonts w:ascii="Times New Roman" w:eastAsia="Calibri" w:hAnsi="Times New Roman" w:cs="Times New Roman"/>
                <w:b/>
                <w:color w:val="000000"/>
              </w:rPr>
              <w:t xml:space="preserve">Zysk z Zadań 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Powiązanych</w:t>
            </w:r>
          </w:p>
        </w:tc>
        <w:tc>
          <w:tcPr>
            <w:tcW w:w="6691" w:type="dxa"/>
          </w:tcPr>
          <w:p w14:paraId="686978C9" w14:textId="435EE257" w:rsidR="008E60AA" w:rsidRPr="008575C7" w:rsidRDefault="008E60AA" w:rsidP="00DB2658">
            <w:pPr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</w:rPr>
              <w:t>S</w:t>
            </w:r>
            <w:r w:rsidRPr="008575C7">
              <w:rPr>
                <w:rFonts w:ascii="Times New Roman" w:hAnsi="Times New Roman" w:cs="Times New Roman"/>
                <w:color w:val="000000"/>
              </w:rPr>
              <w:t xml:space="preserve">uma wypracowanych w danym roku obrotowym przychodów związanych z realizacją Zadań </w:t>
            </w:r>
            <w:r>
              <w:rPr>
                <w:rFonts w:ascii="Times New Roman" w:hAnsi="Times New Roman" w:cs="Times New Roman"/>
                <w:color w:val="000000"/>
              </w:rPr>
              <w:t xml:space="preserve">Powiązanych, </w:t>
            </w:r>
            <w:r w:rsidRPr="008575C7">
              <w:rPr>
                <w:rFonts w:ascii="Times New Roman" w:hAnsi="Times New Roman" w:cs="Times New Roman"/>
                <w:color w:val="000000"/>
              </w:rPr>
              <w:t xml:space="preserve">pomniejszona o koszty </w:t>
            </w:r>
            <w:r>
              <w:rPr>
                <w:rFonts w:ascii="Times New Roman" w:hAnsi="Times New Roman" w:cs="Times New Roman"/>
                <w:color w:val="000000"/>
              </w:rPr>
              <w:t xml:space="preserve">ich </w:t>
            </w:r>
            <w:r w:rsidRPr="008575C7">
              <w:rPr>
                <w:rFonts w:ascii="Times New Roman" w:hAnsi="Times New Roman" w:cs="Times New Roman"/>
                <w:color w:val="000000"/>
              </w:rPr>
              <w:t>realizacji oraz podatek dochodowy wynikający z zastosowania stawki podatku dochodowego od osób prawnych obowiązującej w danym roku obrotowym. W przypadku gdy Zysk z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75C7">
              <w:rPr>
                <w:rFonts w:ascii="Times New Roman" w:hAnsi="Times New Roman" w:cs="Times New Roman"/>
                <w:color w:val="000000"/>
              </w:rPr>
              <w:t>Zadań</w:t>
            </w:r>
            <w:r>
              <w:rPr>
                <w:rFonts w:ascii="Times New Roman" w:hAnsi="Times New Roman" w:cs="Times New Roman"/>
                <w:color w:val="000000"/>
              </w:rPr>
              <w:t xml:space="preserve"> Powiązanych </w:t>
            </w:r>
            <w:r w:rsidRPr="008575C7">
              <w:rPr>
                <w:rFonts w:ascii="Times New Roman" w:hAnsi="Times New Roman" w:cs="Times New Roman"/>
                <w:color w:val="000000"/>
              </w:rPr>
              <w:t xml:space="preserve">przyjmuje wartość ujemną, nie uwzględnia się </w:t>
            </w:r>
            <w:r>
              <w:rPr>
                <w:rFonts w:ascii="Times New Roman" w:hAnsi="Times New Roman" w:cs="Times New Roman"/>
                <w:color w:val="000000"/>
              </w:rPr>
              <w:t xml:space="preserve">go </w:t>
            </w:r>
            <w:r w:rsidRPr="008575C7">
              <w:rPr>
                <w:rFonts w:ascii="Times New Roman" w:hAnsi="Times New Roman" w:cs="Times New Roman"/>
                <w:color w:val="000000"/>
              </w:rPr>
              <w:t>w kalkulacji rekompensaty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14:paraId="3F0BEB09" w14:textId="77777777" w:rsidR="006D64AD" w:rsidRDefault="006D64AD" w:rsidP="00C64930">
      <w:pPr>
        <w:keepNext/>
        <w:widowControl w:val="0"/>
        <w:tabs>
          <w:tab w:val="left" w:pos="426"/>
        </w:tabs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highlight w:val="lightGray"/>
          <w:lang w:eastAsia="zh-CN"/>
        </w:rPr>
      </w:pPr>
    </w:p>
    <w:p w14:paraId="47449E3F" w14:textId="0A458955" w:rsidR="00AB28DD" w:rsidRPr="002638A7" w:rsidRDefault="007C5ADD" w:rsidP="001B4944">
      <w:pPr>
        <w:keepNext/>
        <w:widowControl w:val="0"/>
        <w:tabs>
          <w:tab w:val="left" w:pos="426"/>
        </w:tabs>
        <w:suppressAutoHyphens/>
        <w:spacing w:after="0" w:line="360" w:lineRule="auto"/>
        <w:ind w:left="284"/>
        <w:jc w:val="both"/>
        <w:outlineLvl w:val="0"/>
        <w:rPr>
          <w:rFonts w:ascii="Times New Roman" w:eastAsia="Times New Roman" w:hAnsi="Times New Roman" w:cs="Times New Roman"/>
          <w:b/>
          <w:lang w:eastAsia="zh-CN"/>
        </w:rPr>
      </w:pPr>
      <w:r w:rsidRPr="002619A4">
        <w:rPr>
          <w:rFonts w:ascii="Times New Roman" w:eastAsia="Times New Roman" w:hAnsi="Times New Roman" w:cs="Times New Roman"/>
          <w:b/>
          <w:lang w:eastAsia="zh-CN"/>
        </w:rPr>
        <w:t>§</w:t>
      </w:r>
      <w:r w:rsidR="002619A4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A82531">
        <w:rPr>
          <w:rFonts w:ascii="Times New Roman" w:eastAsia="Times New Roman" w:hAnsi="Times New Roman" w:cs="Times New Roman"/>
          <w:b/>
          <w:lang w:eastAsia="zh-CN"/>
        </w:rPr>
        <w:t>2</w:t>
      </w:r>
      <w:r w:rsidR="00AB28DD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09318F" w:rsidRPr="00AB28DD">
        <w:rPr>
          <w:rFonts w:ascii="Times New Roman" w:eastAsia="Times New Roman" w:hAnsi="Times New Roman" w:cs="Times New Roman"/>
          <w:b/>
          <w:lang w:eastAsia="zh-CN"/>
        </w:rPr>
        <w:t>PRZEDMIOT ZASAD</w:t>
      </w:r>
      <w:r w:rsidR="00AB28DD" w:rsidRPr="00AB28DD">
        <w:t xml:space="preserve"> </w:t>
      </w:r>
    </w:p>
    <w:p w14:paraId="2E77B8E5" w14:textId="77777777" w:rsidR="00AB28DD" w:rsidRDefault="002638A7" w:rsidP="00734ACC">
      <w:pPr>
        <w:pStyle w:val="Bezodstpw"/>
        <w:spacing w:before="0" w:after="0"/>
        <w:ind w:left="0" w:firstLine="0"/>
      </w:pPr>
      <w:r w:rsidRPr="00AB28DD">
        <w:t xml:space="preserve">Przedmiotem dokumentu jest określenie zasad wykonywania Zadań realizowanych przez Spółkę oraz zasad rozliczania rekompensaty przyznawanej Spółce w związku z realizacją </w:t>
      </w:r>
      <w:r w:rsidR="00ED4796">
        <w:t xml:space="preserve">powierzonego </w:t>
      </w:r>
      <w:r w:rsidRPr="00AB28DD">
        <w:t>Zadania</w:t>
      </w:r>
      <w:r w:rsidR="00ED4796">
        <w:t>.</w:t>
      </w:r>
    </w:p>
    <w:p w14:paraId="41FCF325" w14:textId="77777777" w:rsidR="00C64930" w:rsidRPr="00C64930" w:rsidRDefault="00C64930" w:rsidP="00C64930">
      <w:pPr>
        <w:keepNext/>
        <w:widowControl w:val="0"/>
        <w:tabs>
          <w:tab w:val="left" w:pos="426"/>
        </w:tabs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lang w:eastAsia="zh-CN"/>
        </w:rPr>
      </w:pPr>
    </w:p>
    <w:p w14:paraId="2008B6FF" w14:textId="77777777" w:rsidR="0009318F" w:rsidRPr="0009318F" w:rsidRDefault="00D011D3" w:rsidP="002619A4">
      <w:pPr>
        <w:pStyle w:val="Akapitzlist"/>
        <w:keepNext/>
        <w:widowControl w:val="0"/>
        <w:numPr>
          <w:ilvl w:val="0"/>
          <w:numId w:val="22"/>
        </w:numPr>
        <w:tabs>
          <w:tab w:val="left" w:pos="426"/>
        </w:tabs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OGÓLNE </w:t>
      </w:r>
      <w:r w:rsidR="0009318F" w:rsidRPr="0009318F">
        <w:rPr>
          <w:rFonts w:ascii="Times New Roman" w:eastAsia="Times New Roman" w:hAnsi="Times New Roman" w:cs="Times New Roman"/>
          <w:b/>
          <w:lang w:eastAsia="zh-CN"/>
        </w:rPr>
        <w:t>ZASADY REALIZACJI ZADANIA</w:t>
      </w:r>
    </w:p>
    <w:p w14:paraId="09612557" w14:textId="387956F7" w:rsidR="000C203B" w:rsidRPr="000C203B" w:rsidRDefault="00C37EAD" w:rsidP="00C64930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C37EAD">
        <w:rPr>
          <w:rFonts w:ascii="Times New Roman" w:eastAsia="Times New Roman" w:hAnsi="Times New Roman" w:cs="Times New Roman"/>
          <w:lang w:eastAsia="zh-CN"/>
        </w:rPr>
        <w:t>Spółka zob</w:t>
      </w:r>
      <w:r w:rsidR="00953405">
        <w:rPr>
          <w:rFonts w:ascii="Times New Roman" w:eastAsia="Times New Roman" w:hAnsi="Times New Roman" w:cs="Times New Roman"/>
          <w:lang w:eastAsia="zh-CN"/>
        </w:rPr>
        <w:t>owiązana jest realizować Zadania</w:t>
      </w:r>
      <w:r w:rsidRPr="00C37EAD">
        <w:rPr>
          <w:rFonts w:ascii="Times New Roman" w:eastAsia="Times New Roman" w:hAnsi="Times New Roman" w:cs="Times New Roman"/>
          <w:lang w:eastAsia="zh-CN"/>
        </w:rPr>
        <w:t xml:space="preserve"> na warunkach określonych w Zasadach</w:t>
      </w:r>
      <w:r w:rsidR="003F0C8E">
        <w:rPr>
          <w:rFonts w:ascii="Times New Roman" w:eastAsia="Times New Roman" w:hAnsi="Times New Roman" w:cs="Times New Roman"/>
          <w:lang w:eastAsia="zh-CN"/>
        </w:rPr>
        <w:t xml:space="preserve"> przy</w:t>
      </w:r>
      <w:r w:rsidR="00E23BB2">
        <w:rPr>
          <w:rFonts w:ascii="Times New Roman" w:eastAsia="Times New Roman" w:hAnsi="Times New Roman" w:cs="Times New Roman"/>
          <w:lang w:eastAsia="zh-CN"/>
        </w:rPr>
        <w:t> </w:t>
      </w:r>
      <w:r w:rsidR="003F0C8E">
        <w:rPr>
          <w:rFonts w:ascii="Times New Roman" w:eastAsia="Times New Roman" w:hAnsi="Times New Roman" w:cs="Times New Roman"/>
          <w:lang w:eastAsia="zh-CN"/>
        </w:rPr>
        <w:t>zapewnieniu przestrzegania powszechnie obowiązujących przepisów prawa</w:t>
      </w:r>
      <w:r w:rsidR="000C203B">
        <w:rPr>
          <w:rFonts w:ascii="Times New Roman" w:eastAsia="Times New Roman" w:hAnsi="Times New Roman" w:cs="Times New Roman"/>
          <w:lang w:eastAsia="zh-CN"/>
        </w:rPr>
        <w:t xml:space="preserve">, </w:t>
      </w:r>
      <w:r w:rsidR="000C203B" w:rsidRPr="00A05DF4">
        <w:rPr>
          <w:rFonts w:ascii="Times New Roman" w:hAnsi="Times New Roman" w:cs="Times New Roman"/>
        </w:rPr>
        <w:t>w tym aktów prawa miejscowego</w:t>
      </w:r>
      <w:r w:rsidR="000C203B">
        <w:rPr>
          <w:rFonts w:ascii="Times New Roman" w:hAnsi="Times New Roman" w:cs="Times New Roman"/>
        </w:rPr>
        <w:t>.</w:t>
      </w:r>
    </w:p>
    <w:p w14:paraId="6EE21FC4" w14:textId="77777777" w:rsidR="0009318F" w:rsidRDefault="0009318F" w:rsidP="00C64930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7B424C">
        <w:rPr>
          <w:rFonts w:ascii="Times New Roman" w:eastAsia="Times New Roman" w:hAnsi="Times New Roman" w:cs="Times New Roman"/>
          <w:lang w:eastAsia="zh-CN"/>
        </w:rPr>
        <w:t>Spółka</w:t>
      </w:r>
      <w:r w:rsidR="007B424C" w:rsidRPr="007B424C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B424C">
        <w:rPr>
          <w:rFonts w:ascii="Times New Roman" w:eastAsia="Times New Roman" w:hAnsi="Times New Roman" w:cs="Times New Roman"/>
          <w:lang w:eastAsia="zh-CN"/>
        </w:rPr>
        <w:t>współpracuje z Miastem</w:t>
      </w:r>
      <w:r w:rsidR="00A82531">
        <w:rPr>
          <w:rFonts w:ascii="Times New Roman" w:eastAsia="Times New Roman" w:hAnsi="Times New Roman" w:cs="Times New Roman"/>
          <w:lang w:eastAsia="zh-CN"/>
        </w:rPr>
        <w:t>, w tym w szczególności z WGK,</w:t>
      </w:r>
      <w:r w:rsidR="00E65906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B424C">
        <w:rPr>
          <w:rFonts w:ascii="Times New Roman" w:eastAsia="Times New Roman" w:hAnsi="Times New Roman" w:cs="Times New Roman"/>
          <w:lang w:eastAsia="zh-CN"/>
        </w:rPr>
        <w:t>w zakresi</w:t>
      </w:r>
      <w:r w:rsidR="00953405">
        <w:rPr>
          <w:rFonts w:ascii="Times New Roman" w:eastAsia="Times New Roman" w:hAnsi="Times New Roman" w:cs="Times New Roman"/>
          <w:lang w:eastAsia="zh-CN"/>
        </w:rPr>
        <w:t>e prawidłowej realizacji Zada</w:t>
      </w:r>
      <w:r w:rsidR="007D6E59">
        <w:rPr>
          <w:rFonts w:ascii="Times New Roman" w:eastAsia="Times New Roman" w:hAnsi="Times New Roman" w:cs="Times New Roman"/>
          <w:lang w:eastAsia="zh-CN"/>
        </w:rPr>
        <w:t>nia</w:t>
      </w:r>
      <w:r w:rsidRPr="007B424C">
        <w:rPr>
          <w:rFonts w:ascii="Times New Roman" w:eastAsia="Times New Roman" w:hAnsi="Times New Roman" w:cs="Times New Roman"/>
          <w:lang w:eastAsia="zh-CN"/>
        </w:rPr>
        <w:t>.</w:t>
      </w:r>
    </w:p>
    <w:p w14:paraId="73E9A600" w14:textId="77777777" w:rsidR="00B07269" w:rsidRDefault="00953405" w:rsidP="00C64930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Spółka przy wykonywaniu Zada</w:t>
      </w:r>
      <w:r w:rsidR="007D6E59">
        <w:rPr>
          <w:rFonts w:ascii="Times New Roman" w:eastAsia="Times New Roman" w:hAnsi="Times New Roman" w:cs="Times New Roman"/>
          <w:lang w:eastAsia="zh-CN"/>
        </w:rPr>
        <w:t>nia</w:t>
      </w:r>
      <w:r w:rsidR="00B07269" w:rsidRPr="0098172D">
        <w:rPr>
          <w:rFonts w:ascii="Times New Roman" w:eastAsia="Times New Roman" w:hAnsi="Times New Roman" w:cs="Times New Roman"/>
          <w:lang w:eastAsia="zh-CN"/>
        </w:rPr>
        <w:t xml:space="preserve"> jest zobowiązana dochować należytej staranności.</w:t>
      </w:r>
    </w:p>
    <w:p w14:paraId="65923B52" w14:textId="77777777" w:rsidR="00AD7FC2" w:rsidRDefault="00AD7FC2" w:rsidP="00C64930">
      <w:pPr>
        <w:widowControl w:val="0"/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zh-CN"/>
        </w:rPr>
      </w:pPr>
    </w:p>
    <w:p w14:paraId="35FA933A" w14:textId="77777777" w:rsidR="00AD7FC2" w:rsidRPr="00E5216F" w:rsidRDefault="00D011D3" w:rsidP="002619A4">
      <w:pPr>
        <w:pStyle w:val="Akapitzlist"/>
        <w:keepNext/>
        <w:widowControl w:val="0"/>
        <w:numPr>
          <w:ilvl w:val="0"/>
          <w:numId w:val="22"/>
        </w:numPr>
        <w:tabs>
          <w:tab w:val="left" w:pos="426"/>
        </w:tabs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</w:rPr>
        <w:t xml:space="preserve">SZCZEGÓŁOWE </w:t>
      </w:r>
      <w:r w:rsidR="00AD7FC2" w:rsidRPr="00AD7FC2">
        <w:rPr>
          <w:rFonts w:ascii="Times New Roman" w:hAnsi="Times New Roman" w:cs="Times New Roman"/>
          <w:b/>
        </w:rPr>
        <w:t xml:space="preserve">ZASADY REALIZACJI ZADANIA </w:t>
      </w:r>
    </w:p>
    <w:p w14:paraId="68EEFB20" w14:textId="0EE90487" w:rsidR="007601B6" w:rsidRDefault="00BE2000" w:rsidP="00C64930">
      <w:pPr>
        <w:pStyle w:val="Nagwek2"/>
        <w:numPr>
          <w:ilvl w:val="3"/>
          <w:numId w:val="2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W zakresie </w:t>
      </w:r>
      <w:r w:rsidR="00706BE6" w:rsidRPr="00706BE6">
        <w:rPr>
          <w:rFonts w:ascii="Times New Roman" w:hAnsi="Times New Roman" w:cs="Times New Roman"/>
          <w:color w:val="auto"/>
          <w:sz w:val="22"/>
          <w:szCs w:val="22"/>
        </w:rPr>
        <w:t xml:space="preserve">tworzenia i prowadzenia PSZOK obowiązki Spółki obejmują w szczególności: </w:t>
      </w:r>
    </w:p>
    <w:p w14:paraId="3324D969" w14:textId="77777777" w:rsidR="00567DAB" w:rsidRPr="00C804EA" w:rsidRDefault="00567DAB" w:rsidP="003C2452">
      <w:pPr>
        <w:pStyle w:val="Bezodstpw"/>
        <w:numPr>
          <w:ilvl w:val="0"/>
          <w:numId w:val="20"/>
        </w:numPr>
        <w:spacing w:before="0" w:after="0"/>
        <w:rPr>
          <w:rStyle w:val="Odwoaniedokomentarza"/>
          <w:sz w:val="22"/>
          <w:szCs w:val="22"/>
        </w:rPr>
      </w:pPr>
      <w:r>
        <w:t>zarządza</w:t>
      </w:r>
      <w:r w:rsidR="00DB566B">
        <w:t>nie</w:t>
      </w:r>
      <w:r>
        <w:t xml:space="preserve"> PSZOK i </w:t>
      </w:r>
      <w:r w:rsidRPr="00834F41">
        <w:t>zapewnie</w:t>
      </w:r>
      <w:r w:rsidR="00B14535">
        <w:t>nie</w:t>
      </w:r>
      <w:r w:rsidRPr="00834F41">
        <w:t xml:space="preserve"> dostępnoś</w:t>
      </w:r>
      <w:r w:rsidR="00DB566B">
        <w:t>ci</w:t>
      </w:r>
      <w:r w:rsidRPr="00834F41">
        <w:t xml:space="preserve"> </w:t>
      </w:r>
      <w:r w:rsidR="00807ADB" w:rsidRPr="00332D44">
        <w:t xml:space="preserve">dla właścicieli nieruchomości </w:t>
      </w:r>
      <w:r w:rsidRPr="00332D44">
        <w:t>trzech</w:t>
      </w:r>
      <w:r w:rsidRPr="00834F41">
        <w:t xml:space="preserve"> obecnie funkcjonujących PSZOK</w:t>
      </w:r>
      <w:r w:rsidR="00AB282A">
        <w:t xml:space="preserve">: w Poznaniu przy ulicy Wrzesińskiej 12 i </w:t>
      </w:r>
      <w:r w:rsidR="00DF61D7">
        <w:t xml:space="preserve">przy ulicy </w:t>
      </w:r>
      <w:r w:rsidR="00AB282A">
        <w:t xml:space="preserve">28 </w:t>
      </w:r>
      <w:r w:rsidR="00B15A32">
        <w:t>C</w:t>
      </w:r>
      <w:r w:rsidR="00AB282A">
        <w:t>zerwca 1956 r. 284 oraz w Suchym Lesie przy ulicy Meteorytowej 1</w:t>
      </w:r>
      <w:r w:rsidRPr="00834F41">
        <w:t>, a także powstałych</w:t>
      </w:r>
      <w:r w:rsidR="00DB566B">
        <w:t xml:space="preserve"> w przyszłości</w:t>
      </w:r>
      <w:r w:rsidR="00807ADB">
        <w:t xml:space="preserve"> PSZOK</w:t>
      </w:r>
      <w:r w:rsidRPr="00834F41">
        <w:t xml:space="preserve">, w </w:t>
      </w:r>
      <w:r w:rsidR="00CC6056">
        <w:t>d</w:t>
      </w:r>
      <w:r w:rsidR="00CC6056" w:rsidRPr="00834F41">
        <w:t xml:space="preserve">ni </w:t>
      </w:r>
      <w:r w:rsidRPr="00834F41">
        <w:t>robocze</w:t>
      </w:r>
      <w:r w:rsidR="004E4C29">
        <w:t xml:space="preserve"> oraz</w:t>
      </w:r>
      <w:r w:rsidRPr="00834F41">
        <w:t xml:space="preserve"> w</w:t>
      </w:r>
      <w:r w:rsidR="004E4C29">
        <w:t xml:space="preserve"> soboty</w:t>
      </w:r>
      <w:r w:rsidR="0080618E">
        <w:t xml:space="preserve"> (zgodnie z Regulaminem PSZOK)</w:t>
      </w:r>
      <w:r w:rsidR="00460E40">
        <w:rPr>
          <w:rStyle w:val="Odwoaniedokomentarza"/>
          <w:rFonts w:ascii="Arial" w:hAnsi="Arial" w:cs="SansSerif"/>
        </w:rPr>
        <w:t>,</w:t>
      </w:r>
    </w:p>
    <w:p w14:paraId="27B5625E" w14:textId="4DAB62D1" w:rsidR="00C804EA" w:rsidRPr="009B0CE3" w:rsidRDefault="00C804EA" w:rsidP="003C2452">
      <w:pPr>
        <w:pStyle w:val="Bezodstpw"/>
        <w:numPr>
          <w:ilvl w:val="0"/>
          <w:numId w:val="20"/>
        </w:numPr>
        <w:spacing w:before="0" w:after="0"/>
        <w:rPr>
          <w:rStyle w:val="Odwoaniedokomentarza"/>
          <w:sz w:val="22"/>
          <w:szCs w:val="22"/>
        </w:rPr>
      </w:pPr>
      <w:r>
        <w:rPr>
          <w:rStyle w:val="Odwoaniedokomentarza"/>
          <w:sz w:val="22"/>
          <w:szCs w:val="22"/>
        </w:rPr>
        <w:t>odpowiednie oznakowani</w:t>
      </w:r>
      <w:r w:rsidR="004407B6">
        <w:rPr>
          <w:rStyle w:val="Odwoaniedokomentarza"/>
          <w:sz w:val="22"/>
          <w:szCs w:val="22"/>
        </w:rPr>
        <w:t>e</w:t>
      </w:r>
      <w:r>
        <w:rPr>
          <w:rStyle w:val="Odwoaniedokomentarza"/>
          <w:sz w:val="22"/>
          <w:szCs w:val="22"/>
        </w:rPr>
        <w:t xml:space="preserve"> PSZOK uwzględniające dni i godziny otwarci</w:t>
      </w:r>
      <w:r w:rsidR="00807ADB">
        <w:rPr>
          <w:rStyle w:val="Odwoaniedokomentarza"/>
          <w:sz w:val="22"/>
          <w:szCs w:val="22"/>
        </w:rPr>
        <w:t>a</w:t>
      </w:r>
      <w:r>
        <w:rPr>
          <w:rStyle w:val="Odwoaniedokomentarza"/>
          <w:sz w:val="22"/>
          <w:szCs w:val="22"/>
        </w:rPr>
        <w:t xml:space="preserve"> PSZOK oraz dane kontaktowe Spółki i WGK</w:t>
      </w:r>
      <w:r w:rsidR="002A7AC9">
        <w:rPr>
          <w:rStyle w:val="Odwoaniedokomentarza"/>
          <w:sz w:val="22"/>
          <w:szCs w:val="22"/>
        </w:rPr>
        <w:t>. WGK przekaże Spółce wzór tablicy informacyjnej umieszczanej na PSZOK</w:t>
      </w:r>
      <w:r w:rsidR="00115CF8">
        <w:rPr>
          <w:rStyle w:val="Odwoaniedokomentarza"/>
          <w:sz w:val="22"/>
          <w:szCs w:val="22"/>
        </w:rPr>
        <w:t>,</w:t>
      </w:r>
    </w:p>
    <w:p w14:paraId="748B8617" w14:textId="77777777" w:rsidR="00612AE1" w:rsidRDefault="00534687" w:rsidP="003C2452">
      <w:pPr>
        <w:pStyle w:val="Bezodstpw"/>
        <w:numPr>
          <w:ilvl w:val="0"/>
          <w:numId w:val="20"/>
        </w:numPr>
        <w:spacing w:before="0" w:after="0"/>
      </w:pPr>
      <w:r>
        <w:lastRenderedPageBreak/>
        <w:t>opracowanie</w:t>
      </w:r>
      <w:r w:rsidR="00C02C95" w:rsidRPr="00042AED">
        <w:t xml:space="preserve"> </w:t>
      </w:r>
      <w:r w:rsidR="00C02C95">
        <w:t>Regulamin</w:t>
      </w:r>
      <w:r>
        <w:t>u</w:t>
      </w:r>
      <w:r w:rsidR="00C02C95">
        <w:t xml:space="preserve"> </w:t>
      </w:r>
      <w:r w:rsidR="001B61B0">
        <w:t xml:space="preserve">PSZOK </w:t>
      </w:r>
      <w:r w:rsidR="00C02C95">
        <w:t>uwzględni</w:t>
      </w:r>
      <w:r>
        <w:t>ającego m</w:t>
      </w:r>
      <w:r w:rsidR="00C02C95">
        <w:t>.in. godziny pracy PSZOK oraz rodzaje przyjmowanych odpadów</w:t>
      </w:r>
      <w:r>
        <w:t xml:space="preserve"> oraz</w:t>
      </w:r>
      <w:r w:rsidRPr="00042AED">
        <w:t xml:space="preserve"> przekaz</w:t>
      </w:r>
      <w:r w:rsidR="00177A99">
        <w:t>ywanie</w:t>
      </w:r>
      <w:r>
        <w:t xml:space="preserve"> Regulaminu </w:t>
      </w:r>
      <w:r w:rsidRPr="00042AED">
        <w:t xml:space="preserve">PSZOK </w:t>
      </w:r>
      <w:r>
        <w:t xml:space="preserve">do WGK </w:t>
      </w:r>
      <w:r w:rsidRPr="00042AED">
        <w:t>w celu akceptacji</w:t>
      </w:r>
      <w:r>
        <w:t xml:space="preserve"> </w:t>
      </w:r>
      <w:r w:rsidR="00E264D9">
        <w:t>w terminie do 14 stycznia 2022 r.</w:t>
      </w:r>
      <w:r w:rsidR="0083181C">
        <w:t>, a także przy każdej aktualizacji</w:t>
      </w:r>
      <w:r w:rsidR="00177A99">
        <w:t xml:space="preserve"> w Okresie Powierzenia</w:t>
      </w:r>
      <w:r w:rsidR="00EF6B54">
        <w:t>.</w:t>
      </w:r>
    </w:p>
    <w:p w14:paraId="27A4074F" w14:textId="625E2C01" w:rsidR="00EF6B54" w:rsidRDefault="00EF6B54" w:rsidP="00EF6B54">
      <w:pPr>
        <w:pStyle w:val="Bezodstpw"/>
        <w:spacing w:before="0" w:after="0"/>
        <w:ind w:left="644" w:firstLine="0"/>
      </w:pPr>
      <w:r>
        <w:t xml:space="preserve">WGK </w:t>
      </w:r>
      <w:r w:rsidR="00177A99">
        <w:t xml:space="preserve">jest zobowiązane do ustosunkowania się do propozycji Regulaminu </w:t>
      </w:r>
      <w:r w:rsidR="00807ADB">
        <w:t xml:space="preserve">PSZOK </w:t>
      </w:r>
      <w:r w:rsidR="00177A99">
        <w:t xml:space="preserve">w terminie </w:t>
      </w:r>
      <w:r w:rsidR="000F39B2">
        <w:br/>
      </w:r>
      <w:r>
        <w:t>7 dni roboczych</w:t>
      </w:r>
      <w:r w:rsidR="00177A99">
        <w:t xml:space="preserve"> od daty </w:t>
      </w:r>
      <w:r w:rsidR="008D4462">
        <w:t xml:space="preserve">jej </w:t>
      </w:r>
      <w:r w:rsidR="00177A99">
        <w:t>otrzymania</w:t>
      </w:r>
      <w:r>
        <w:t>.</w:t>
      </w:r>
    </w:p>
    <w:p w14:paraId="5AB92B5A" w14:textId="762C7BB2" w:rsidR="00EF6B54" w:rsidRDefault="00EF6B54" w:rsidP="00EF6B54">
      <w:pPr>
        <w:pStyle w:val="Bezodstpw"/>
        <w:spacing w:before="0" w:after="0"/>
        <w:ind w:left="644" w:firstLine="0"/>
      </w:pPr>
      <w:r>
        <w:t>WGK</w:t>
      </w:r>
      <w:r w:rsidRPr="00706BE6">
        <w:t xml:space="preserve"> zastrzega sobie prawo </w:t>
      </w:r>
      <w:r w:rsidRPr="00645A72">
        <w:t xml:space="preserve">do żądania </w:t>
      </w:r>
      <w:r w:rsidRPr="00706BE6">
        <w:t xml:space="preserve">zmiany Regulaminu PSZOK w przypadku, gdy jest to niezbędne </w:t>
      </w:r>
      <w:r w:rsidR="008D4462">
        <w:t>w</w:t>
      </w:r>
      <w:r w:rsidR="008D4462" w:rsidRPr="00706BE6">
        <w:t xml:space="preserve"> </w:t>
      </w:r>
      <w:r w:rsidRPr="00706BE6">
        <w:t xml:space="preserve">celu zapewnienia realizacji przez </w:t>
      </w:r>
      <w:r>
        <w:t>Spółkę</w:t>
      </w:r>
      <w:r w:rsidRPr="00706BE6">
        <w:t xml:space="preserve"> wymogów określonych w aktualnych aktach prawa miejscowego</w:t>
      </w:r>
      <w:r>
        <w:t xml:space="preserve">, </w:t>
      </w:r>
      <w:r w:rsidRPr="00645A72">
        <w:t>a także zmiany godzin funkcjonowania PSZOK</w:t>
      </w:r>
      <w:r w:rsidR="007A49FA">
        <w:t>.</w:t>
      </w:r>
    </w:p>
    <w:p w14:paraId="0CC10ABE" w14:textId="57099F5E" w:rsidR="00DB2658" w:rsidRDefault="00DB2658" w:rsidP="00EF6B54">
      <w:pPr>
        <w:pStyle w:val="Bezodstpw"/>
        <w:spacing w:before="0" w:after="0"/>
        <w:ind w:left="644" w:firstLine="0"/>
      </w:pPr>
      <w:r>
        <w:t>Spółka jest zobowiązana do niezwłocznego o</w:t>
      </w:r>
      <w:r w:rsidRPr="00042AED">
        <w:t>publikowani</w:t>
      </w:r>
      <w:r>
        <w:t>a</w:t>
      </w:r>
      <w:r w:rsidRPr="00042AED">
        <w:t xml:space="preserve"> zaakceptowanego przez WGK </w:t>
      </w:r>
      <w:r>
        <w:t xml:space="preserve">Regulaminu </w:t>
      </w:r>
      <w:r w:rsidRPr="00042AED">
        <w:t>PSZOK</w:t>
      </w:r>
      <w:r>
        <w:t xml:space="preserve"> </w:t>
      </w:r>
      <w:r w:rsidRPr="00042AED">
        <w:t>na stronie internetowej Spółki</w:t>
      </w:r>
      <w:r w:rsidR="00666EC3">
        <w:t>,</w:t>
      </w:r>
    </w:p>
    <w:p w14:paraId="64C5D5D7" w14:textId="77777777" w:rsidR="00567DAB" w:rsidRPr="00834F41" w:rsidRDefault="00567DAB" w:rsidP="003C2452">
      <w:pPr>
        <w:pStyle w:val="Bezodstpw"/>
        <w:numPr>
          <w:ilvl w:val="0"/>
          <w:numId w:val="20"/>
        </w:numPr>
        <w:spacing w:before="0" w:after="0"/>
      </w:pPr>
      <w:r w:rsidRPr="00834F41">
        <w:t>posiada</w:t>
      </w:r>
      <w:r w:rsidR="00B17EA1">
        <w:t>nie</w:t>
      </w:r>
      <w:r w:rsidRPr="00834F41">
        <w:t xml:space="preserve"> niezbę</w:t>
      </w:r>
      <w:r w:rsidR="008D1FE4">
        <w:t xml:space="preserve">dnych Rozstrzygnięć Administracyjnych </w:t>
      </w:r>
      <w:r w:rsidRPr="00834F41">
        <w:t>oraz potencjał</w:t>
      </w:r>
      <w:r w:rsidR="00B17EA1">
        <w:t xml:space="preserve">u technicznego </w:t>
      </w:r>
      <w:r w:rsidR="008D1FE4">
        <w:br/>
      </w:r>
      <w:r w:rsidR="00B17EA1">
        <w:t>i osobowego</w:t>
      </w:r>
      <w:r w:rsidRPr="00834F41">
        <w:t>, niezbę</w:t>
      </w:r>
      <w:r w:rsidR="00B17EA1">
        <w:t>dnego</w:t>
      </w:r>
      <w:r w:rsidRPr="00834F41">
        <w:t xml:space="preserve"> do należytego wykonania Zadania,</w:t>
      </w:r>
    </w:p>
    <w:p w14:paraId="14A98980" w14:textId="72758F8C" w:rsidR="007A19EC" w:rsidRPr="007A19EC" w:rsidRDefault="007A19EC" w:rsidP="003C2452">
      <w:pPr>
        <w:pStyle w:val="Akapitzlist"/>
        <w:numPr>
          <w:ilvl w:val="0"/>
          <w:numId w:val="20"/>
        </w:numPr>
        <w:spacing w:after="0" w:line="360" w:lineRule="auto"/>
        <w:ind w:right="51"/>
        <w:jc w:val="both"/>
        <w:rPr>
          <w:rFonts w:ascii="Times New Roman" w:hAnsi="Times New Roman" w:cs="Times New Roman"/>
        </w:rPr>
      </w:pPr>
      <w:r w:rsidRPr="00001599">
        <w:rPr>
          <w:rFonts w:ascii="Times New Roman" w:hAnsi="Times New Roman" w:cs="Times New Roman"/>
        </w:rPr>
        <w:t>utrzymywani</w:t>
      </w:r>
      <w:r w:rsidR="00D65978">
        <w:rPr>
          <w:rFonts w:ascii="Times New Roman" w:hAnsi="Times New Roman" w:cs="Times New Roman"/>
        </w:rPr>
        <w:t>e</w:t>
      </w:r>
      <w:r w:rsidRPr="00001599">
        <w:rPr>
          <w:rFonts w:ascii="Times New Roman" w:hAnsi="Times New Roman" w:cs="Times New Roman"/>
        </w:rPr>
        <w:t xml:space="preserve"> istniejących PSZOK w należytym stanie technicznym i estetycznym </w:t>
      </w:r>
      <w:r w:rsidR="00D65978">
        <w:rPr>
          <w:rFonts w:ascii="Times New Roman" w:hAnsi="Times New Roman" w:cs="Times New Roman"/>
        </w:rPr>
        <w:t xml:space="preserve">w </w:t>
      </w:r>
      <w:r w:rsidRPr="00001599">
        <w:rPr>
          <w:rFonts w:ascii="Times New Roman" w:hAnsi="Times New Roman" w:cs="Times New Roman"/>
        </w:rPr>
        <w:t>cel</w:t>
      </w:r>
      <w:r w:rsidR="00D65978">
        <w:rPr>
          <w:rFonts w:ascii="Times New Roman" w:hAnsi="Times New Roman" w:cs="Times New Roman"/>
        </w:rPr>
        <w:t>u</w:t>
      </w:r>
      <w:r w:rsidRPr="00001599">
        <w:rPr>
          <w:rFonts w:ascii="Times New Roman" w:hAnsi="Times New Roman" w:cs="Times New Roman"/>
        </w:rPr>
        <w:t xml:space="preserve"> zapewnienia ich funkcjonalności i użyteczności dla mieszkańców P</w:t>
      </w:r>
      <w:r w:rsidRPr="007A19EC">
        <w:rPr>
          <w:rFonts w:ascii="Times New Roman" w:hAnsi="Times New Roman" w:cs="Times New Roman"/>
        </w:rPr>
        <w:t>ozn</w:t>
      </w:r>
      <w:r w:rsidRPr="0000159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</w:t>
      </w:r>
      <w:r w:rsidRPr="00001599">
        <w:rPr>
          <w:rFonts w:ascii="Times New Roman" w:hAnsi="Times New Roman" w:cs="Times New Roman"/>
        </w:rPr>
        <w:t>ia. Szczegółowy zakres działań Spółki w zakresie utrzymywania PSZOK określa obowiązujący Regulamin PSZOK</w:t>
      </w:r>
      <w:r>
        <w:rPr>
          <w:rFonts w:ascii="Times New Roman" w:hAnsi="Times New Roman" w:cs="Times New Roman"/>
        </w:rPr>
        <w:t>,</w:t>
      </w:r>
    </w:p>
    <w:p w14:paraId="470CB8A9" w14:textId="14E57017" w:rsidR="00567DAB" w:rsidRPr="00052D74" w:rsidRDefault="00567DAB" w:rsidP="003C2452">
      <w:pPr>
        <w:pStyle w:val="Akapitzlist"/>
        <w:numPr>
          <w:ilvl w:val="0"/>
          <w:numId w:val="20"/>
        </w:numPr>
        <w:spacing w:after="0" w:line="360" w:lineRule="auto"/>
        <w:ind w:right="51"/>
        <w:jc w:val="both"/>
        <w:rPr>
          <w:rFonts w:ascii="Times New Roman" w:hAnsi="Times New Roman" w:cs="Times New Roman"/>
        </w:rPr>
      </w:pPr>
      <w:r w:rsidRPr="00052D74">
        <w:rPr>
          <w:rFonts w:ascii="Times New Roman" w:hAnsi="Times New Roman" w:cs="Times New Roman"/>
        </w:rPr>
        <w:t>zapewni</w:t>
      </w:r>
      <w:r w:rsidR="00642A7D" w:rsidRPr="00052D74">
        <w:rPr>
          <w:rFonts w:ascii="Times New Roman" w:hAnsi="Times New Roman" w:cs="Times New Roman"/>
        </w:rPr>
        <w:t>enie</w:t>
      </w:r>
      <w:r w:rsidRPr="00052D74">
        <w:rPr>
          <w:rFonts w:ascii="Times New Roman" w:hAnsi="Times New Roman" w:cs="Times New Roman"/>
        </w:rPr>
        <w:t xml:space="preserve"> </w:t>
      </w:r>
      <w:r w:rsidR="007D6E59">
        <w:rPr>
          <w:rFonts w:ascii="Times New Roman" w:hAnsi="Times New Roman" w:cs="Times New Roman"/>
        </w:rPr>
        <w:t xml:space="preserve">na terenie PSZOK </w:t>
      </w:r>
      <w:r w:rsidR="00B17EA1" w:rsidRPr="00052D74">
        <w:rPr>
          <w:rFonts w:ascii="Times New Roman" w:hAnsi="Times New Roman" w:cs="Times New Roman"/>
        </w:rPr>
        <w:t>zbiórki</w:t>
      </w:r>
      <w:r w:rsidRPr="00052D74">
        <w:rPr>
          <w:rFonts w:ascii="Times New Roman" w:hAnsi="Times New Roman" w:cs="Times New Roman"/>
        </w:rPr>
        <w:t xml:space="preserve"> </w:t>
      </w:r>
      <w:r w:rsidR="00D65978" w:rsidRPr="00052D74">
        <w:rPr>
          <w:rFonts w:ascii="Times New Roman" w:hAnsi="Times New Roman" w:cs="Times New Roman"/>
        </w:rPr>
        <w:t xml:space="preserve">od </w:t>
      </w:r>
      <w:r w:rsidR="00D65978" w:rsidRPr="008F39E0">
        <w:rPr>
          <w:rFonts w:ascii="Times New Roman" w:hAnsi="Times New Roman" w:cs="Times New Roman"/>
        </w:rPr>
        <w:t>właścicieli nieruchomości</w:t>
      </w:r>
      <w:r w:rsidR="00D65978" w:rsidRPr="00052D74">
        <w:rPr>
          <w:rFonts w:ascii="Times New Roman" w:hAnsi="Times New Roman" w:cs="Times New Roman"/>
        </w:rPr>
        <w:t xml:space="preserve"> </w:t>
      </w:r>
      <w:r w:rsidRPr="00052D74">
        <w:rPr>
          <w:rFonts w:ascii="Times New Roman" w:hAnsi="Times New Roman" w:cs="Times New Roman"/>
        </w:rPr>
        <w:t xml:space="preserve">Odpadów </w:t>
      </w:r>
      <w:r w:rsidR="00E335EB">
        <w:rPr>
          <w:rFonts w:ascii="Times New Roman" w:hAnsi="Times New Roman" w:cs="Times New Roman"/>
        </w:rPr>
        <w:t>K</w:t>
      </w:r>
      <w:r w:rsidRPr="00052D74">
        <w:rPr>
          <w:rFonts w:ascii="Times New Roman" w:hAnsi="Times New Roman" w:cs="Times New Roman"/>
        </w:rPr>
        <w:t xml:space="preserve">omunalnych PSZOK, których rodzaj został określony w </w:t>
      </w:r>
      <w:r w:rsidR="007E00FC">
        <w:rPr>
          <w:rFonts w:ascii="Times New Roman" w:hAnsi="Times New Roman" w:cs="Times New Roman"/>
        </w:rPr>
        <w:t>Uchwale Szczegółowej</w:t>
      </w:r>
      <w:r w:rsidR="00D97DAC">
        <w:rPr>
          <w:rFonts w:ascii="Times New Roman" w:hAnsi="Times New Roman" w:cs="Times New Roman"/>
        </w:rPr>
        <w:t>,</w:t>
      </w:r>
      <w:r w:rsidRPr="00052D74">
        <w:rPr>
          <w:rFonts w:ascii="Times New Roman" w:hAnsi="Times New Roman" w:cs="Times New Roman"/>
        </w:rPr>
        <w:t xml:space="preserve"> </w:t>
      </w:r>
    </w:p>
    <w:p w14:paraId="4E14F7F9" w14:textId="77777777" w:rsidR="00567DAB" w:rsidRPr="00052D74" w:rsidRDefault="00B14535" w:rsidP="003C2452">
      <w:pPr>
        <w:pStyle w:val="Akapitzlist"/>
        <w:numPr>
          <w:ilvl w:val="0"/>
          <w:numId w:val="20"/>
        </w:numPr>
        <w:spacing w:after="0" w:line="360" w:lineRule="auto"/>
        <w:ind w:right="51"/>
        <w:jc w:val="both"/>
        <w:rPr>
          <w:rFonts w:ascii="Times New Roman" w:hAnsi="Times New Roman" w:cs="Times New Roman"/>
        </w:rPr>
      </w:pPr>
      <w:r w:rsidRPr="00052D74">
        <w:rPr>
          <w:rFonts w:ascii="Times New Roman" w:hAnsi="Times New Roman" w:cs="Times New Roman"/>
        </w:rPr>
        <w:t>kontrolę</w:t>
      </w:r>
      <w:r w:rsidR="00567DAB" w:rsidRPr="00052D74">
        <w:rPr>
          <w:rFonts w:ascii="Times New Roman" w:hAnsi="Times New Roman" w:cs="Times New Roman"/>
        </w:rPr>
        <w:t xml:space="preserve"> rodzaju</w:t>
      </w:r>
      <w:r w:rsidR="006F5582" w:rsidRPr="00052D74">
        <w:rPr>
          <w:rFonts w:ascii="Times New Roman" w:hAnsi="Times New Roman" w:cs="Times New Roman"/>
        </w:rPr>
        <w:t>, ilości</w:t>
      </w:r>
      <w:r w:rsidR="00567DAB" w:rsidRPr="00052D74">
        <w:rPr>
          <w:rFonts w:ascii="Times New Roman" w:hAnsi="Times New Roman" w:cs="Times New Roman"/>
        </w:rPr>
        <w:t xml:space="preserve"> oraz zgodności Odpadów </w:t>
      </w:r>
      <w:r w:rsidR="00E335EB">
        <w:rPr>
          <w:rFonts w:ascii="Times New Roman" w:hAnsi="Times New Roman" w:cs="Times New Roman"/>
        </w:rPr>
        <w:t>K</w:t>
      </w:r>
      <w:r w:rsidR="00567DAB" w:rsidRPr="00052D74">
        <w:rPr>
          <w:rFonts w:ascii="Times New Roman" w:hAnsi="Times New Roman" w:cs="Times New Roman"/>
        </w:rPr>
        <w:t xml:space="preserve">omunalnych PSZOK dostarczonych do każdego PSZOK </w:t>
      </w:r>
      <w:r w:rsidR="00567DAB" w:rsidRPr="008F39E0">
        <w:rPr>
          <w:rFonts w:ascii="Times New Roman" w:hAnsi="Times New Roman" w:cs="Times New Roman"/>
        </w:rPr>
        <w:t xml:space="preserve">przez </w:t>
      </w:r>
      <w:r w:rsidR="00AE162C" w:rsidRPr="008F39E0">
        <w:rPr>
          <w:rFonts w:ascii="Times New Roman" w:hAnsi="Times New Roman" w:cs="Times New Roman"/>
        </w:rPr>
        <w:t>w</w:t>
      </w:r>
      <w:r w:rsidR="00567DAB" w:rsidRPr="008F39E0">
        <w:rPr>
          <w:rFonts w:ascii="Times New Roman" w:hAnsi="Times New Roman" w:cs="Times New Roman"/>
        </w:rPr>
        <w:t>łaścicieli nieruchomości</w:t>
      </w:r>
      <w:r w:rsidR="006F5582" w:rsidRPr="00052D74">
        <w:rPr>
          <w:rFonts w:ascii="Times New Roman" w:hAnsi="Times New Roman" w:cs="Times New Roman"/>
        </w:rPr>
        <w:t xml:space="preserve"> zgodnie z U</w:t>
      </w:r>
      <w:r w:rsidR="0087552E" w:rsidRPr="00052D74">
        <w:rPr>
          <w:rFonts w:ascii="Times New Roman" w:hAnsi="Times New Roman" w:cs="Times New Roman"/>
        </w:rPr>
        <w:t xml:space="preserve">chwałą </w:t>
      </w:r>
      <w:r w:rsidR="007E00FC">
        <w:rPr>
          <w:rFonts w:ascii="Times New Roman" w:hAnsi="Times New Roman" w:cs="Times New Roman"/>
        </w:rPr>
        <w:t>S</w:t>
      </w:r>
      <w:r w:rsidR="0087552E" w:rsidRPr="00052D74">
        <w:rPr>
          <w:rFonts w:ascii="Times New Roman" w:hAnsi="Times New Roman" w:cs="Times New Roman"/>
        </w:rPr>
        <w:t>zczegółową</w:t>
      </w:r>
      <w:r w:rsidR="00D97DAC">
        <w:rPr>
          <w:rFonts w:ascii="Times New Roman" w:hAnsi="Times New Roman" w:cs="Times New Roman"/>
        </w:rPr>
        <w:t>,</w:t>
      </w:r>
    </w:p>
    <w:p w14:paraId="1579D75D" w14:textId="77777777" w:rsidR="00567DAB" w:rsidRPr="00052D74" w:rsidRDefault="00567DAB" w:rsidP="003C2452">
      <w:pPr>
        <w:pStyle w:val="Akapitzlist"/>
        <w:numPr>
          <w:ilvl w:val="0"/>
          <w:numId w:val="20"/>
        </w:numPr>
        <w:spacing w:after="0" w:line="360" w:lineRule="auto"/>
        <w:ind w:right="51"/>
        <w:jc w:val="both"/>
        <w:rPr>
          <w:rFonts w:ascii="Times New Roman" w:hAnsi="Times New Roman" w:cs="Times New Roman"/>
        </w:rPr>
      </w:pPr>
      <w:r w:rsidRPr="00052D74">
        <w:rPr>
          <w:rFonts w:ascii="Times New Roman" w:hAnsi="Times New Roman" w:cs="Times New Roman"/>
        </w:rPr>
        <w:t>z</w:t>
      </w:r>
      <w:r w:rsidR="00B14535" w:rsidRPr="00052D74">
        <w:rPr>
          <w:rFonts w:ascii="Times New Roman" w:hAnsi="Times New Roman" w:cs="Times New Roman"/>
        </w:rPr>
        <w:t>apewnienie</w:t>
      </w:r>
      <w:r w:rsidRPr="00052D74">
        <w:rPr>
          <w:rFonts w:ascii="Times New Roman" w:hAnsi="Times New Roman" w:cs="Times New Roman"/>
        </w:rPr>
        <w:t xml:space="preserve"> prawidłowego oznakowania i zabezpieczenia miejsc zbierania Odpadów </w:t>
      </w:r>
      <w:r w:rsidR="000203BC">
        <w:rPr>
          <w:rFonts w:ascii="Times New Roman" w:hAnsi="Times New Roman" w:cs="Times New Roman"/>
        </w:rPr>
        <w:t>K</w:t>
      </w:r>
      <w:r w:rsidRPr="00052D74">
        <w:rPr>
          <w:rFonts w:ascii="Times New Roman" w:hAnsi="Times New Roman" w:cs="Times New Roman"/>
        </w:rPr>
        <w:t xml:space="preserve">omunalnych PSZOK, </w:t>
      </w:r>
    </w:p>
    <w:p w14:paraId="7E47BE55" w14:textId="43C1E64E" w:rsidR="007A19EC" w:rsidRDefault="00567DAB" w:rsidP="003C2452">
      <w:pPr>
        <w:pStyle w:val="Akapitzlist"/>
        <w:numPr>
          <w:ilvl w:val="0"/>
          <w:numId w:val="20"/>
        </w:numPr>
        <w:spacing w:after="0" w:line="360" w:lineRule="auto"/>
        <w:ind w:right="51"/>
        <w:jc w:val="both"/>
        <w:rPr>
          <w:rFonts w:ascii="Times New Roman" w:hAnsi="Times New Roman" w:cs="Times New Roman"/>
        </w:rPr>
      </w:pPr>
      <w:r w:rsidRPr="00052D74">
        <w:rPr>
          <w:rFonts w:ascii="Times New Roman" w:hAnsi="Times New Roman" w:cs="Times New Roman"/>
        </w:rPr>
        <w:t>z</w:t>
      </w:r>
      <w:r w:rsidR="00B14535" w:rsidRPr="00052D74">
        <w:rPr>
          <w:rFonts w:ascii="Times New Roman" w:hAnsi="Times New Roman" w:cs="Times New Roman"/>
        </w:rPr>
        <w:t>apewnienie</w:t>
      </w:r>
      <w:r w:rsidRPr="00052D74">
        <w:rPr>
          <w:rFonts w:ascii="Times New Roman" w:hAnsi="Times New Roman" w:cs="Times New Roman"/>
        </w:rPr>
        <w:t xml:space="preserve"> bezpieczeństwa osób korzystających z usług każdego PSZOK. Spółka jest odpowiedzialna za wszelkie szkody powstałe w związku z funkcjonowaniem każdego PSZOK. Wszelkie roszczenia</w:t>
      </w:r>
      <w:r w:rsidR="00D65978" w:rsidRPr="00D65978">
        <w:rPr>
          <w:rFonts w:ascii="Times New Roman" w:hAnsi="Times New Roman" w:cs="Times New Roman"/>
        </w:rPr>
        <w:t xml:space="preserve"> </w:t>
      </w:r>
      <w:r w:rsidR="00D65978">
        <w:rPr>
          <w:rFonts w:ascii="Times New Roman" w:hAnsi="Times New Roman" w:cs="Times New Roman"/>
        </w:rPr>
        <w:t>związane z realizacją Zadania</w:t>
      </w:r>
      <w:r w:rsidRPr="00052D74">
        <w:rPr>
          <w:rFonts w:ascii="Times New Roman" w:hAnsi="Times New Roman" w:cs="Times New Roman"/>
        </w:rPr>
        <w:t>, jakie wpłyną d</w:t>
      </w:r>
      <w:r w:rsidR="00443A4A">
        <w:rPr>
          <w:rFonts w:ascii="Times New Roman" w:hAnsi="Times New Roman" w:cs="Times New Roman"/>
        </w:rPr>
        <w:t xml:space="preserve">o </w:t>
      </w:r>
      <w:r w:rsidR="00807ADB">
        <w:rPr>
          <w:rFonts w:ascii="Times New Roman" w:hAnsi="Times New Roman" w:cs="Times New Roman"/>
        </w:rPr>
        <w:t>Miasta</w:t>
      </w:r>
      <w:r w:rsidR="00D97DAC">
        <w:rPr>
          <w:rFonts w:ascii="Times New Roman" w:hAnsi="Times New Roman" w:cs="Times New Roman"/>
        </w:rPr>
        <w:t>,</w:t>
      </w:r>
      <w:r w:rsidRPr="00052D74">
        <w:rPr>
          <w:rFonts w:ascii="Times New Roman" w:hAnsi="Times New Roman" w:cs="Times New Roman"/>
        </w:rPr>
        <w:t xml:space="preserve"> będą kierowane bezpośrednio do</w:t>
      </w:r>
      <w:r w:rsidR="00612AE1" w:rsidRPr="00052D74">
        <w:rPr>
          <w:rFonts w:ascii="Times New Roman" w:hAnsi="Times New Roman" w:cs="Times New Roman"/>
        </w:rPr>
        <w:t xml:space="preserve"> </w:t>
      </w:r>
      <w:r w:rsidRPr="00052D74">
        <w:rPr>
          <w:rFonts w:ascii="Times New Roman" w:hAnsi="Times New Roman" w:cs="Times New Roman"/>
        </w:rPr>
        <w:t>Spółki</w:t>
      </w:r>
      <w:r w:rsidR="007A19EC">
        <w:rPr>
          <w:rFonts w:ascii="Times New Roman" w:hAnsi="Times New Roman" w:cs="Times New Roman"/>
        </w:rPr>
        <w:t>,</w:t>
      </w:r>
    </w:p>
    <w:p w14:paraId="215DC1E2" w14:textId="4F51F05E" w:rsidR="00687ED7" w:rsidRPr="00A250FF" w:rsidRDefault="00687ED7" w:rsidP="00687ED7">
      <w:pPr>
        <w:pStyle w:val="Nagwek1"/>
        <w:numPr>
          <w:ilvl w:val="0"/>
          <w:numId w:val="20"/>
        </w:numPr>
        <w:spacing w:before="0" w:after="0" w:line="360" w:lineRule="auto"/>
        <w:rPr>
          <w:b w:val="0"/>
        </w:rPr>
      </w:pPr>
      <w:r>
        <w:rPr>
          <w:b w:val="0"/>
        </w:rPr>
        <w:t>sprawowanie stałej kontroli</w:t>
      </w:r>
      <w:r w:rsidRPr="00143ECB">
        <w:rPr>
          <w:b w:val="0"/>
        </w:rPr>
        <w:t xml:space="preserve"> nad PSZOK w celu utrzymania ich w dobrym stanie technicznym. Kontrola stanu technicznego PSZOK musi być przeprowadzana prze</w:t>
      </w:r>
      <w:r w:rsidR="001E1638">
        <w:rPr>
          <w:b w:val="0"/>
        </w:rPr>
        <w:t xml:space="preserve">z Spółkę przynajmniej raz w roku przy udziale przedstawiciela WGK. </w:t>
      </w:r>
      <w:r w:rsidR="00137DB4">
        <w:rPr>
          <w:b w:val="0"/>
        </w:rPr>
        <w:t>Spółka jest zobowiązana poinformować WGK o</w:t>
      </w:r>
      <w:r w:rsidR="00592660">
        <w:rPr>
          <w:b w:val="0"/>
        </w:rPr>
        <w:t> </w:t>
      </w:r>
      <w:r w:rsidR="00137DB4">
        <w:rPr>
          <w:b w:val="0"/>
        </w:rPr>
        <w:t>planowanej kontroli na 7 dni kalendarzowych przed terminem jej przeprowadzenia,</w:t>
      </w:r>
    </w:p>
    <w:p w14:paraId="24E3D072" w14:textId="7BB0DD8B" w:rsidR="00B14535" w:rsidRPr="00052D74" w:rsidRDefault="00687ED7" w:rsidP="003C2452">
      <w:pPr>
        <w:pStyle w:val="Akapitzlist"/>
        <w:numPr>
          <w:ilvl w:val="0"/>
          <w:numId w:val="20"/>
        </w:numPr>
        <w:spacing w:after="0" w:line="360" w:lineRule="auto"/>
        <w:ind w:right="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modernizacj</w:t>
      </w:r>
      <w:r w:rsidR="00592660">
        <w:rPr>
          <w:rFonts w:ascii="Times New Roman" w:hAnsi="Times New Roman" w:cs="Times New Roman"/>
        </w:rPr>
        <w:t>ę</w:t>
      </w:r>
      <w:r w:rsidR="00B14535" w:rsidRPr="00052D74">
        <w:rPr>
          <w:rFonts w:ascii="Times New Roman" w:hAnsi="Times New Roman" w:cs="Times New Roman"/>
        </w:rPr>
        <w:t xml:space="preserve"> i przebudow</w:t>
      </w:r>
      <w:r w:rsidR="00592660">
        <w:rPr>
          <w:rFonts w:ascii="Times New Roman" w:hAnsi="Times New Roman" w:cs="Times New Roman"/>
        </w:rPr>
        <w:t>ę</w:t>
      </w:r>
      <w:r w:rsidR="00B14535" w:rsidRPr="00052D74">
        <w:rPr>
          <w:rFonts w:ascii="Times New Roman" w:hAnsi="Times New Roman" w:cs="Times New Roman"/>
        </w:rPr>
        <w:t xml:space="preserve"> </w:t>
      </w:r>
      <w:r w:rsidR="00C013DA">
        <w:rPr>
          <w:rFonts w:ascii="Times New Roman" w:hAnsi="Times New Roman" w:cs="Times New Roman"/>
        </w:rPr>
        <w:t xml:space="preserve">istniejących </w:t>
      </w:r>
      <w:r w:rsidR="00B14535" w:rsidRPr="00052D74">
        <w:rPr>
          <w:rFonts w:ascii="Times New Roman" w:hAnsi="Times New Roman" w:cs="Times New Roman"/>
        </w:rPr>
        <w:t>PSZOK</w:t>
      </w:r>
      <w:r w:rsidR="00AE162C">
        <w:rPr>
          <w:rFonts w:ascii="Times New Roman" w:hAnsi="Times New Roman" w:cs="Times New Roman"/>
        </w:rPr>
        <w:t xml:space="preserve"> zgodnie z zaakceptowanym przez WGK Planem Realizacji Inwestycji i </w:t>
      </w:r>
      <w:r w:rsidR="00EB5B0C">
        <w:rPr>
          <w:rFonts w:ascii="Times New Roman" w:hAnsi="Times New Roman" w:cs="Times New Roman"/>
        </w:rPr>
        <w:t>Modernizacji</w:t>
      </w:r>
      <w:r w:rsidR="00B14535" w:rsidRPr="00052D74">
        <w:rPr>
          <w:rFonts w:ascii="Times New Roman" w:hAnsi="Times New Roman" w:cs="Times New Roman"/>
        </w:rPr>
        <w:t xml:space="preserve">, </w:t>
      </w:r>
    </w:p>
    <w:p w14:paraId="52C07AFB" w14:textId="42DF8522" w:rsidR="00C013DA" w:rsidRDefault="00C013DA" w:rsidP="003C2452">
      <w:pPr>
        <w:pStyle w:val="Bezodstpw"/>
        <w:numPr>
          <w:ilvl w:val="0"/>
          <w:numId w:val="20"/>
        </w:numPr>
        <w:spacing w:before="0" w:after="0"/>
      </w:pPr>
      <w:r>
        <w:t>budow</w:t>
      </w:r>
      <w:r w:rsidR="00592660">
        <w:t>ę</w:t>
      </w:r>
      <w:r>
        <w:t xml:space="preserve"> nowych PSZOK w lokalizacjach i terminach zaakceptowanych przez WGK</w:t>
      </w:r>
      <w:r w:rsidR="00AE162C">
        <w:t xml:space="preserve"> zgodnie </w:t>
      </w:r>
      <w:r w:rsidR="00643A3B">
        <w:br/>
      </w:r>
      <w:r w:rsidR="00AE162C">
        <w:t xml:space="preserve">z zaakceptowanym przez WGK Planem Realizacji Inwestycji i </w:t>
      </w:r>
      <w:r w:rsidR="00EB5B0C">
        <w:t>Modernizacji</w:t>
      </w:r>
      <w:r>
        <w:t xml:space="preserve">, </w:t>
      </w:r>
    </w:p>
    <w:p w14:paraId="3D3AD9A8" w14:textId="77777777" w:rsidR="006D4F77" w:rsidRPr="00B14535" w:rsidRDefault="003F406D" w:rsidP="003C2452">
      <w:pPr>
        <w:pStyle w:val="Bezodstpw"/>
        <w:numPr>
          <w:ilvl w:val="0"/>
          <w:numId w:val="20"/>
        </w:numPr>
        <w:spacing w:before="0" w:after="0"/>
      </w:pPr>
      <w:r>
        <w:t>podejmowanie działań w celu poszukiwania</w:t>
      </w:r>
      <w:r w:rsidR="000C3F5C" w:rsidRPr="00B14535">
        <w:t xml:space="preserve"> lokalizacji pod budowę nowych PSZOK,</w:t>
      </w:r>
    </w:p>
    <w:p w14:paraId="15BCE025" w14:textId="77777777" w:rsidR="00B14535" w:rsidRPr="00B14535" w:rsidRDefault="003F406D" w:rsidP="003C2452">
      <w:pPr>
        <w:pStyle w:val="Bezodstpw"/>
        <w:numPr>
          <w:ilvl w:val="0"/>
          <w:numId w:val="20"/>
        </w:numPr>
        <w:spacing w:before="0" w:after="0"/>
      </w:pPr>
      <w:r>
        <w:t>podejmowanie działań w celu</w:t>
      </w:r>
      <w:r w:rsidR="00DB2658">
        <w:t xml:space="preserve"> </w:t>
      </w:r>
      <w:r w:rsidR="00C2730F" w:rsidRPr="00B14535">
        <w:t>pozyskani</w:t>
      </w:r>
      <w:r>
        <w:t>a</w:t>
      </w:r>
      <w:r w:rsidR="00C2730F" w:rsidRPr="00B14535">
        <w:t xml:space="preserve"> </w:t>
      </w:r>
      <w:r>
        <w:t xml:space="preserve">zewnętrznych środków bezzwrotnych </w:t>
      </w:r>
      <w:r w:rsidR="006D64AD">
        <w:br/>
      </w:r>
      <w:r>
        <w:t>i niskooprocentowanych środków zwrotnych</w:t>
      </w:r>
      <w:r w:rsidR="00DB2658">
        <w:t xml:space="preserve"> </w:t>
      </w:r>
      <w:r w:rsidR="00C2730F" w:rsidRPr="00B14535">
        <w:t>na budowę nowych PSZOK</w:t>
      </w:r>
      <w:r w:rsidR="00BA607E">
        <w:t>.</w:t>
      </w:r>
      <w:r w:rsidR="00C2730F" w:rsidRPr="00B14535">
        <w:t xml:space="preserve"> </w:t>
      </w:r>
    </w:p>
    <w:p w14:paraId="09EFA451" w14:textId="571D90EA" w:rsidR="000C203B" w:rsidRPr="00706BE6" w:rsidRDefault="00BE2000" w:rsidP="00C64930">
      <w:pPr>
        <w:pStyle w:val="Nagwek2"/>
        <w:numPr>
          <w:ilvl w:val="3"/>
          <w:numId w:val="2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3" w:name="_Toc17217783"/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W zakresie </w:t>
      </w:r>
      <w:r w:rsidR="000C203B" w:rsidRPr="00706BE6">
        <w:rPr>
          <w:rFonts w:ascii="Times New Roman" w:hAnsi="Times New Roman" w:cs="Times New Roman"/>
          <w:color w:val="auto"/>
          <w:sz w:val="22"/>
          <w:szCs w:val="22"/>
        </w:rPr>
        <w:t>tworzenia i prowadzenia MPSZOK</w:t>
      </w:r>
      <w:bookmarkEnd w:id="3"/>
      <w:r w:rsidR="000C203B" w:rsidRPr="00706BE6">
        <w:rPr>
          <w:rFonts w:ascii="Times New Roman" w:hAnsi="Times New Roman" w:cs="Times New Roman"/>
          <w:color w:val="auto"/>
          <w:sz w:val="22"/>
          <w:szCs w:val="22"/>
        </w:rPr>
        <w:t xml:space="preserve"> obowiązki </w:t>
      </w:r>
      <w:r w:rsidR="00706BE6" w:rsidRPr="00706BE6">
        <w:rPr>
          <w:rFonts w:ascii="Times New Roman" w:hAnsi="Times New Roman" w:cs="Times New Roman"/>
          <w:color w:val="auto"/>
          <w:sz w:val="22"/>
          <w:szCs w:val="22"/>
        </w:rPr>
        <w:t xml:space="preserve">Spółki </w:t>
      </w:r>
      <w:r w:rsidR="000C203B" w:rsidRPr="00706BE6">
        <w:rPr>
          <w:rFonts w:ascii="Times New Roman" w:hAnsi="Times New Roman" w:cs="Times New Roman"/>
          <w:color w:val="auto"/>
          <w:sz w:val="22"/>
          <w:szCs w:val="22"/>
        </w:rPr>
        <w:t xml:space="preserve">obejmują w szczególności: </w:t>
      </w:r>
    </w:p>
    <w:p w14:paraId="497F65BB" w14:textId="0710C807" w:rsidR="00042AED" w:rsidRDefault="007C6943" w:rsidP="003C2452">
      <w:pPr>
        <w:pStyle w:val="Akapitzlist"/>
        <w:numPr>
          <w:ilvl w:val="0"/>
          <w:numId w:val="19"/>
        </w:numPr>
        <w:spacing w:after="0" w:line="360" w:lineRule="auto"/>
        <w:ind w:right="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utworzenie i prowadzenie MPS</w:t>
      </w:r>
      <w:r w:rsidR="000C203B" w:rsidRPr="00042AED">
        <w:rPr>
          <w:rFonts w:ascii="Times New Roman" w:hAnsi="Times New Roman" w:cs="Times New Roman"/>
        </w:rPr>
        <w:t>ZOK</w:t>
      </w:r>
      <w:r w:rsidR="00750AD0">
        <w:rPr>
          <w:rFonts w:ascii="Times New Roman" w:hAnsi="Times New Roman" w:cs="Times New Roman"/>
        </w:rPr>
        <w:t>, w tym oznakowanie pojazdu. WGK przekaże Spółce</w:t>
      </w:r>
      <w:r w:rsidR="00945371" w:rsidRPr="00945371">
        <w:rPr>
          <w:rFonts w:ascii="Times New Roman" w:hAnsi="Times New Roman" w:cs="Times New Roman"/>
        </w:rPr>
        <w:t xml:space="preserve"> </w:t>
      </w:r>
      <w:r w:rsidR="00945371">
        <w:rPr>
          <w:rFonts w:ascii="Times New Roman" w:hAnsi="Times New Roman" w:cs="Times New Roman"/>
        </w:rPr>
        <w:t>projekt oznakowania</w:t>
      </w:r>
      <w:r w:rsidR="008D4462">
        <w:rPr>
          <w:rFonts w:ascii="Times New Roman" w:hAnsi="Times New Roman" w:cs="Times New Roman"/>
        </w:rPr>
        <w:t>,</w:t>
      </w:r>
    </w:p>
    <w:p w14:paraId="376E9A84" w14:textId="77A8F436" w:rsidR="000203BC" w:rsidRDefault="000203BC" w:rsidP="003C2452">
      <w:pPr>
        <w:pStyle w:val="Akapitzlist"/>
        <w:numPr>
          <w:ilvl w:val="0"/>
          <w:numId w:val="19"/>
        </w:numPr>
        <w:spacing w:after="0" w:line="360" w:lineRule="auto"/>
        <w:ind w:right="51"/>
        <w:contextualSpacing w:val="0"/>
        <w:jc w:val="both"/>
        <w:rPr>
          <w:rFonts w:ascii="Times New Roman" w:hAnsi="Times New Roman" w:cs="Times New Roman"/>
        </w:rPr>
      </w:pPr>
      <w:r w:rsidRPr="00706BE6">
        <w:rPr>
          <w:rFonts w:ascii="Times New Roman" w:hAnsi="Times New Roman" w:cs="Times New Roman"/>
        </w:rPr>
        <w:t xml:space="preserve">zorganizowanie pracy MPSZOK oraz zbieranie Odpadów Komunalnych MPSZOK przekazywanych bezpośrednio przez </w:t>
      </w:r>
      <w:r w:rsidRPr="002A2732">
        <w:rPr>
          <w:rFonts w:ascii="Times New Roman" w:hAnsi="Times New Roman" w:cs="Times New Roman"/>
        </w:rPr>
        <w:t>właścicieli nieruchomości zamieszkanych</w:t>
      </w:r>
      <w:r w:rsidRPr="00706BE6">
        <w:rPr>
          <w:rFonts w:ascii="Times New Roman" w:hAnsi="Times New Roman" w:cs="Times New Roman"/>
        </w:rPr>
        <w:t xml:space="preserve"> zgodnie </w:t>
      </w:r>
      <w:r>
        <w:rPr>
          <w:rFonts w:ascii="Times New Roman" w:hAnsi="Times New Roman" w:cs="Times New Roman"/>
        </w:rPr>
        <w:br/>
      </w:r>
      <w:r w:rsidRPr="00706BE6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 xml:space="preserve">Zasadami oraz </w:t>
      </w:r>
      <w:r w:rsidRPr="00706BE6">
        <w:rPr>
          <w:rFonts w:ascii="Times New Roman" w:hAnsi="Times New Roman" w:cs="Times New Roman"/>
        </w:rPr>
        <w:t xml:space="preserve">z postanowieniami zaakceptowanego przez </w:t>
      </w:r>
      <w:r>
        <w:rPr>
          <w:rFonts w:ascii="Times New Roman" w:hAnsi="Times New Roman" w:cs="Times New Roman"/>
        </w:rPr>
        <w:t>WGK</w:t>
      </w:r>
      <w:r w:rsidRPr="00706BE6">
        <w:rPr>
          <w:rFonts w:ascii="Times New Roman" w:hAnsi="Times New Roman" w:cs="Times New Roman"/>
        </w:rPr>
        <w:t xml:space="preserve"> </w:t>
      </w:r>
      <w:r w:rsidR="000B3C4F">
        <w:rPr>
          <w:rFonts w:ascii="Times New Roman" w:hAnsi="Times New Roman" w:cs="Times New Roman"/>
        </w:rPr>
        <w:t>Regulaminu i</w:t>
      </w:r>
      <w:r w:rsidR="008D4462">
        <w:rPr>
          <w:rFonts w:ascii="Times New Roman" w:hAnsi="Times New Roman" w:cs="Times New Roman"/>
        </w:rPr>
        <w:t> </w:t>
      </w:r>
      <w:r w:rsidR="000B3C4F">
        <w:rPr>
          <w:rFonts w:ascii="Times New Roman" w:hAnsi="Times New Roman" w:cs="Times New Roman"/>
        </w:rPr>
        <w:t>H</w:t>
      </w:r>
      <w:r w:rsidRPr="00706BE6">
        <w:rPr>
          <w:rFonts w:ascii="Times New Roman" w:hAnsi="Times New Roman" w:cs="Times New Roman"/>
        </w:rPr>
        <w:t xml:space="preserve">armonogramu MPSZOK przez cały okres </w:t>
      </w:r>
      <w:r>
        <w:rPr>
          <w:rFonts w:ascii="Times New Roman" w:hAnsi="Times New Roman" w:cs="Times New Roman"/>
        </w:rPr>
        <w:t xml:space="preserve">realizacji </w:t>
      </w:r>
      <w:r w:rsidR="00AE162C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adania</w:t>
      </w:r>
      <w:r w:rsidR="00303A81">
        <w:rPr>
          <w:rFonts w:ascii="Times New Roman" w:hAnsi="Times New Roman" w:cs="Times New Roman"/>
        </w:rPr>
        <w:t>,</w:t>
      </w:r>
    </w:p>
    <w:p w14:paraId="292A7CCA" w14:textId="77777777" w:rsidR="007A49FA" w:rsidRDefault="007A49FA" w:rsidP="007A49FA">
      <w:pPr>
        <w:pStyle w:val="Bezodstpw"/>
        <w:numPr>
          <w:ilvl w:val="0"/>
          <w:numId w:val="19"/>
        </w:numPr>
        <w:spacing w:before="0" w:after="0"/>
      </w:pPr>
      <w:r>
        <w:t>opracowanie</w:t>
      </w:r>
      <w:r w:rsidRPr="00042AED">
        <w:t xml:space="preserve"> </w:t>
      </w:r>
      <w:r>
        <w:t xml:space="preserve">Regulaminu </w:t>
      </w:r>
      <w:r w:rsidR="00303A81">
        <w:t>M</w:t>
      </w:r>
      <w:r>
        <w:t xml:space="preserve">PSZOK uwzględniającego m.in. rodzaje </w:t>
      </w:r>
      <w:r w:rsidR="00B71711">
        <w:t xml:space="preserve">i sposób </w:t>
      </w:r>
      <w:r>
        <w:t>przyjmowanych odpadów oraz</w:t>
      </w:r>
      <w:r w:rsidRPr="00042AED">
        <w:t xml:space="preserve"> przekazanie</w:t>
      </w:r>
      <w:r>
        <w:t xml:space="preserve"> Regulaminu </w:t>
      </w:r>
      <w:r w:rsidR="00303A81">
        <w:t>M</w:t>
      </w:r>
      <w:r w:rsidRPr="00042AED">
        <w:t xml:space="preserve">PSZOK </w:t>
      </w:r>
      <w:r>
        <w:t xml:space="preserve">do WGK </w:t>
      </w:r>
      <w:r w:rsidRPr="00042AED">
        <w:t>w celu akceptacji</w:t>
      </w:r>
      <w:r>
        <w:t xml:space="preserve"> </w:t>
      </w:r>
      <w:r w:rsidR="00E264D9">
        <w:t xml:space="preserve">w terminie </w:t>
      </w:r>
      <w:r w:rsidR="0088041B">
        <w:t xml:space="preserve">do </w:t>
      </w:r>
      <w:r w:rsidR="00E264D9">
        <w:br/>
      </w:r>
      <w:r w:rsidR="0088041B">
        <w:t>14 stycznia 2022 r.,</w:t>
      </w:r>
      <w:r>
        <w:t xml:space="preserve"> a także przy każdej aktualizacji</w:t>
      </w:r>
      <w:r w:rsidR="00EB5B0C">
        <w:t xml:space="preserve"> w Okr</w:t>
      </w:r>
      <w:r w:rsidR="00807ADB">
        <w:t>e</w:t>
      </w:r>
      <w:r w:rsidR="00EB5B0C">
        <w:t>sie Powierzenia</w:t>
      </w:r>
      <w:r>
        <w:t>.</w:t>
      </w:r>
    </w:p>
    <w:p w14:paraId="5E022C1F" w14:textId="7ECE87B4" w:rsidR="007A49FA" w:rsidRDefault="007A49FA" w:rsidP="00412EFB">
      <w:pPr>
        <w:pStyle w:val="Bezodstpw"/>
        <w:spacing w:before="0" w:after="0"/>
        <w:ind w:left="567" w:firstLine="0"/>
      </w:pPr>
      <w:r>
        <w:t>WGK</w:t>
      </w:r>
      <w:r w:rsidR="00DB2658">
        <w:t xml:space="preserve"> </w:t>
      </w:r>
      <w:r w:rsidR="00EB5B0C">
        <w:t xml:space="preserve">jest zobowiązane do ustosunkowania się do propozycji Regulaminu </w:t>
      </w:r>
      <w:r w:rsidR="00807ADB">
        <w:t xml:space="preserve">MPSZOK </w:t>
      </w:r>
      <w:r w:rsidR="00EB5B0C">
        <w:t>w terminie</w:t>
      </w:r>
      <w:r w:rsidR="00DB2658">
        <w:t xml:space="preserve"> </w:t>
      </w:r>
      <w:r w:rsidR="00EB5B0C">
        <w:t xml:space="preserve">7 dni roboczych od daty </w:t>
      </w:r>
      <w:r w:rsidR="008D4462">
        <w:t xml:space="preserve">jej </w:t>
      </w:r>
      <w:r w:rsidR="00EB5B0C">
        <w:t>otrzymania</w:t>
      </w:r>
      <w:r w:rsidR="003E2A37">
        <w:t>.</w:t>
      </w:r>
    </w:p>
    <w:p w14:paraId="146379D4" w14:textId="40F3814D" w:rsidR="007A49FA" w:rsidRDefault="007A49FA" w:rsidP="00412EFB">
      <w:pPr>
        <w:pStyle w:val="Bezodstpw"/>
        <w:spacing w:before="0" w:after="0"/>
        <w:ind w:left="567" w:firstLine="0"/>
      </w:pPr>
      <w:r>
        <w:t>WGK</w:t>
      </w:r>
      <w:r w:rsidRPr="00706BE6">
        <w:t xml:space="preserve"> zastrzega sobie prawo </w:t>
      </w:r>
      <w:r w:rsidRPr="00645A72">
        <w:t xml:space="preserve">do żądania </w:t>
      </w:r>
      <w:r w:rsidRPr="00706BE6">
        <w:t xml:space="preserve">zmiany Regulaminu </w:t>
      </w:r>
      <w:r w:rsidR="00303A81">
        <w:t>M</w:t>
      </w:r>
      <w:r w:rsidRPr="00706BE6">
        <w:t xml:space="preserve">PSZOK w przypadku, gdy jest </w:t>
      </w:r>
      <w:r w:rsidR="00D8742E">
        <w:br/>
      </w:r>
      <w:r w:rsidRPr="00706BE6">
        <w:t xml:space="preserve">to niezbędne </w:t>
      </w:r>
      <w:r w:rsidR="008D4462">
        <w:t>w</w:t>
      </w:r>
      <w:r w:rsidRPr="00706BE6">
        <w:t xml:space="preserve"> celu zapewnienia realizacji przez </w:t>
      </w:r>
      <w:r>
        <w:t>Spółkę</w:t>
      </w:r>
      <w:r w:rsidRPr="00706BE6">
        <w:t xml:space="preserve"> wymogów określonych w aktualnych aktach prawa miejscowego</w:t>
      </w:r>
      <w:r>
        <w:t xml:space="preserve">, </w:t>
      </w:r>
      <w:r w:rsidRPr="00645A72">
        <w:t xml:space="preserve">a także zmiany godzin funkcjonowania </w:t>
      </w:r>
      <w:r w:rsidR="00303A81">
        <w:t>M</w:t>
      </w:r>
      <w:r w:rsidRPr="00645A72">
        <w:t>PSZOK</w:t>
      </w:r>
      <w:r>
        <w:t>.</w:t>
      </w:r>
    </w:p>
    <w:p w14:paraId="47458851" w14:textId="77777777" w:rsidR="00DB2658" w:rsidRDefault="00DB2658" w:rsidP="00412EFB">
      <w:pPr>
        <w:pStyle w:val="Bezodstpw"/>
        <w:spacing w:before="0" w:after="0"/>
        <w:ind w:left="567" w:firstLine="0"/>
      </w:pPr>
      <w:r>
        <w:t>Spółka jest zobowiązana do niezwłocznego o</w:t>
      </w:r>
      <w:r w:rsidRPr="00042AED">
        <w:t>publikowani</w:t>
      </w:r>
      <w:r>
        <w:t>a</w:t>
      </w:r>
      <w:r w:rsidRPr="00042AED">
        <w:t xml:space="preserve"> zaakceptowanego przez WGK </w:t>
      </w:r>
      <w:r>
        <w:t>Regulaminu M</w:t>
      </w:r>
      <w:r w:rsidRPr="00042AED">
        <w:t>PSZOK</w:t>
      </w:r>
      <w:r>
        <w:t xml:space="preserve"> </w:t>
      </w:r>
      <w:r w:rsidRPr="00042AED">
        <w:t>na stronie internetowej Spółki</w:t>
      </w:r>
      <w:r>
        <w:t>.</w:t>
      </w:r>
    </w:p>
    <w:p w14:paraId="518B5E25" w14:textId="2938D669" w:rsidR="00EB5B0C" w:rsidRPr="007A49FA" w:rsidRDefault="00EB5B0C" w:rsidP="00DB3BB6">
      <w:pPr>
        <w:pStyle w:val="Bezodstpw"/>
        <w:spacing w:before="0" w:after="0"/>
        <w:ind w:left="567" w:hanging="425"/>
      </w:pPr>
      <w:r>
        <w:t>d)</w:t>
      </w:r>
      <w:r w:rsidR="002A2732" w:rsidRPr="002A2732">
        <w:t xml:space="preserve"> </w:t>
      </w:r>
      <w:r w:rsidR="002A2732">
        <w:t>opracowanie</w:t>
      </w:r>
      <w:r w:rsidR="002A2732" w:rsidRPr="00042AED">
        <w:t xml:space="preserve"> </w:t>
      </w:r>
      <w:r w:rsidR="002A2732">
        <w:t>H</w:t>
      </w:r>
      <w:r w:rsidR="002A2732" w:rsidRPr="00042AED">
        <w:t xml:space="preserve">armonogramu MPSZOK i </w:t>
      </w:r>
      <w:r w:rsidR="002A2732">
        <w:t xml:space="preserve">jego </w:t>
      </w:r>
      <w:r w:rsidR="002A2732" w:rsidRPr="00042AED">
        <w:t>przekazanie do WGK w celu akceptacji</w:t>
      </w:r>
      <w:r w:rsidR="002A2732">
        <w:t xml:space="preserve"> </w:t>
      </w:r>
      <w:r w:rsidR="0019753D">
        <w:br/>
      </w:r>
      <w:r w:rsidR="002A2732">
        <w:t>w terminie do 14 stycznia 2022 r., a także jego coroczn</w:t>
      </w:r>
      <w:r w:rsidR="00105011">
        <w:t>ą</w:t>
      </w:r>
      <w:r w:rsidR="002A2732">
        <w:t xml:space="preserve"> aktualizac</w:t>
      </w:r>
      <w:r w:rsidR="00105011">
        <w:t>ję</w:t>
      </w:r>
      <w:r w:rsidR="002A2732">
        <w:t xml:space="preserve"> do 30 listopada na następny rok.</w:t>
      </w:r>
    </w:p>
    <w:p w14:paraId="6AA79FA9" w14:textId="77777777" w:rsidR="00412EFB" w:rsidRDefault="00EB5B0C" w:rsidP="00DB3BB6">
      <w:pPr>
        <w:pStyle w:val="Bezodstpw"/>
        <w:spacing w:before="0" w:after="0"/>
        <w:ind w:left="567" w:firstLine="0"/>
      </w:pPr>
      <w:r>
        <w:t xml:space="preserve">WGK jest zobowiązane do ustosunkowania się do </w:t>
      </w:r>
      <w:r w:rsidR="00807ADB">
        <w:t>otrzymanej propozycji Harmonogramu MPSZOK</w:t>
      </w:r>
      <w:r>
        <w:t xml:space="preserve"> w terminie</w:t>
      </w:r>
      <w:r w:rsidR="00DB2658">
        <w:t xml:space="preserve"> </w:t>
      </w:r>
      <w:r>
        <w:t>7 dni roboczych od daty otrzymania.</w:t>
      </w:r>
    </w:p>
    <w:p w14:paraId="3BA4F7A7" w14:textId="01C56E8C" w:rsidR="00412EFB" w:rsidRDefault="00412EFB" w:rsidP="00DB3BB6">
      <w:pPr>
        <w:pStyle w:val="Bezodstpw"/>
        <w:spacing w:before="0" w:after="0"/>
        <w:ind w:left="567" w:firstLine="0"/>
      </w:pPr>
      <w:r>
        <w:t>WGK</w:t>
      </w:r>
      <w:r w:rsidRPr="00706BE6">
        <w:t xml:space="preserve"> zastrzega sobie prawo </w:t>
      </w:r>
      <w:r w:rsidRPr="00645A72">
        <w:t xml:space="preserve">do żądania </w:t>
      </w:r>
      <w:r w:rsidRPr="00706BE6">
        <w:t xml:space="preserve">zmiany </w:t>
      </w:r>
      <w:r>
        <w:t>Harmonogramu</w:t>
      </w:r>
      <w:r w:rsidRPr="00706BE6">
        <w:t xml:space="preserve"> </w:t>
      </w:r>
      <w:r>
        <w:t>M</w:t>
      </w:r>
      <w:r w:rsidRPr="00706BE6">
        <w:t xml:space="preserve">PSZOK w przypadku, </w:t>
      </w:r>
      <w:r w:rsidR="00B149E3">
        <w:br/>
      </w:r>
      <w:r w:rsidRPr="00706BE6">
        <w:t xml:space="preserve">gdy jest to niezbędne </w:t>
      </w:r>
      <w:r w:rsidR="008D4462">
        <w:t>w</w:t>
      </w:r>
      <w:r w:rsidR="008D4462" w:rsidRPr="00706BE6">
        <w:t xml:space="preserve"> </w:t>
      </w:r>
      <w:r w:rsidRPr="00706BE6">
        <w:t xml:space="preserve">celu zapewnienia realizacji przez </w:t>
      </w:r>
      <w:r>
        <w:t>Spółkę</w:t>
      </w:r>
      <w:r w:rsidRPr="00706BE6">
        <w:t xml:space="preserve"> wymogów określonych </w:t>
      </w:r>
      <w:r w:rsidR="00B149E3">
        <w:br/>
      </w:r>
      <w:r w:rsidRPr="00706BE6">
        <w:t>w aktualnych aktach prawa miejscowego</w:t>
      </w:r>
      <w:r>
        <w:t xml:space="preserve">, </w:t>
      </w:r>
      <w:r w:rsidRPr="00645A72">
        <w:t xml:space="preserve">a także zmiany </w:t>
      </w:r>
      <w:r>
        <w:t>miejsca i czasu postoju M</w:t>
      </w:r>
      <w:r w:rsidRPr="00645A72">
        <w:t>PSZOK</w:t>
      </w:r>
      <w:r>
        <w:t>.</w:t>
      </w:r>
    </w:p>
    <w:p w14:paraId="42BD92AA" w14:textId="77777777" w:rsidR="00DB2658" w:rsidRDefault="00DB2658" w:rsidP="00DB3BB6">
      <w:pPr>
        <w:pStyle w:val="Bezodstpw"/>
        <w:spacing w:before="0" w:after="0"/>
        <w:ind w:left="567" w:firstLine="0"/>
      </w:pPr>
      <w:r>
        <w:t>Spółka jest zobowiązana do niezwłocznego o</w:t>
      </w:r>
      <w:r w:rsidRPr="00042AED">
        <w:t>publikowani</w:t>
      </w:r>
      <w:r>
        <w:t>a</w:t>
      </w:r>
      <w:r w:rsidRPr="00042AED">
        <w:t xml:space="preserve"> zaakceptowanego przez WGK </w:t>
      </w:r>
      <w:r>
        <w:t>Harmonogramu M</w:t>
      </w:r>
      <w:r w:rsidRPr="00042AED">
        <w:t>PSZOK</w:t>
      </w:r>
      <w:r>
        <w:t xml:space="preserve"> </w:t>
      </w:r>
      <w:r w:rsidRPr="00042AED">
        <w:t>na stronie internetowej Spółki</w:t>
      </w:r>
      <w:r>
        <w:t>,</w:t>
      </w:r>
    </w:p>
    <w:p w14:paraId="7DB06B28" w14:textId="70F30724" w:rsidR="007A19EC" w:rsidRDefault="00412EFB" w:rsidP="00DB2658">
      <w:pPr>
        <w:pStyle w:val="Bezodstpw"/>
        <w:spacing w:before="0" w:after="0"/>
        <w:ind w:left="426" w:hanging="283"/>
      </w:pPr>
      <w:r>
        <w:t>e</w:t>
      </w:r>
      <w:r w:rsidR="00BF2690">
        <w:t xml:space="preserve">) </w:t>
      </w:r>
      <w:r w:rsidR="007A19EC">
        <w:t>utrzymywanie istniejących M</w:t>
      </w:r>
      <w:r w:rsidR="00001599">
        <w:t>P</w:t>
      </w:r>
      <w:r w:rsidR="007A19EC" w:rsidRPr="00C74344">
        <w:t xml:space="preserve">SZOK w należytym stanie technicznym i estetycznym </w:t>
      </w:r>
      <w:r w:rsidR="008D4462">
        <w:t xml:space="preserve">w </w:t>
      </w:r>
      <w:r w:rsidR="007A19EC" w:rsidRPr="00C74344">
        <w:t>cel</w:t>
      </w:r>
      <w:r w:rsidR="008D4462">
        <w:t>u</w:t>
      </w:r>
      <w:r w:rsidR="007A19EC" w:rsidRPr="00C74344">
        <w:t xml:space="preserve"> zapewnienia ich funkcjonalności i użyteczności dla mieszkańców P</w:t>
      </w:r>
      <w:r w:rsidR="007A19EC" w:rsidRPr="007A19EC">
        <w:t>ozn</w:t>
      </w:r>
      <w:r w:rsidR="007A19EC" w:rsidRPr="00C74344">
        <w:t>a</w:t>
      </w:r>
      <w:r w:rsidR="007A19EC">
        <w:t>n</w:t>
      </w:r>
      <w:r w:rsidR="007A19EC" w:rsidRPr="00C74344">
        <w:t xml:space="preserve">ia. Szczegółowy zakres działań </w:t>
      </w:r>
      <w:r w:rsidR="007A19EC">
        <w:t>Spółki w zakresie utrzymywania M</w:t>
      </w:r>
      <w:r w:rsidR="00001599">
        <w:t>P</w:t>
      </w:r>
      <w:r w:rsidR="007A19EC" w:rsidRPr="00C74344">
        <w:t xml:space="preserve">SZOK określa obowiązujący Regulamin </w:t>
      </w:r>
      <w:r w:rsidR="007A19EC">
        <w:t>M</w:t>
      </w:r>
      <w:r w:rsidR="00001599">
        <w:t>P</w:t>
      </w:r>
      <w:r w:rsidR="007A19EC" w:rsidRPr="00C74344">
        <w:t>SZOK</w:t>
      </w:r>
      <w:r w:rsidR="007A19EC">
        <w:t>,</w:t>
      </w:r>
    </w:p>
    <w:p w14:paraId="740BD0D8" w14:textId="77777777" w:rsidR="0025438E" w:rsidRDefault="007A19EC" w:rsidP="00EF5977">
      <w:pPr>
        <w:pStyle w:val="Akapitzlist"/>
        <w:spacing w:after="0" w:line="360" w:lineRule="auto"/>
        <w:ind w:left="426" w:right="51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zapewnienie pojazdów i innych środków trwałych niezbędnych dla zapewnienia realizacji Harmonogramu MPSZOK,</w:t>
      </w:r>
    </w:p>
    <w:p w14:paraId="0457DD4B" w14:textId="76001F7A" w:rsidR="005F1162" w:rsidRPr="00F505F2" w:rsidRDefault="00F505F2" w:rsidP="00F505F2">
      <w:pPr>
        <w:pStyle w:val="Akapitzlist"/>
        <w:spacing w:after="0" w:line="360" w:lineRule="auto"/>
        <w:ind w:left="284" w:right="51" w:hanging="142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</w:t>
      </w:r>
      <w:r w:rsidR="00EB5B0C" w:rsidRPr="00F505F2">
        <w:rPr>
          <w:rFonts w:ascii="Times New Roman" w:hAnsi="Times New Roman" w:cs="Times New Roman"/>
        </w:rPr>
        <w:t xml:space="preserve"> </w:t>
      </w:r>
      <w:r w:rsidR="00BF2690" w:rsidRPr="00F505F2">
        <w:rPr>
          <w:rFonts w:ascii="Times New Roman" w:hAnsi="Times New Roman" w:cs="Times New Roman"/>
        </w:rPr>
        <w:t>realizację usługi w sposób sprawny, ograniczający do minimum utrudnienia w ruchu drogowym</w:t>
      </w:r>
      <w:r w:rsidR="00F1519E" w:rsidRPr="00F505F2">
        <w:rPr>
          <w:rFonts w:ascii="Times New Roman" w:hAnsi="Times New Roman" w:cs="Times New Roman"/>
        </w:rPr>
        <w:br/>
      </w:r>
      <w:r w:rsidR="00BF2690" w:rsidRPr="00F505F2">
        <w:rPr>
          <w:rFonts w:ascii="Times New Roman" w:hAnsi="Times New Roman" w:cs="Times New Roman"/>
        </w:rPr>
        <w:t>oraz niedogodności w tym zakresie</w:t>
      </w:r>
      <w:r w:rsidR="000C3CAE">
        <w:rPr>
          <w:rFonts w:ascii="Times New Roman" w:hAnsi="Times New Roman" w:cs="Times New Roman"/>
        </w:rPr>
        <w:t>.</w:t>
      </w:r>
      <w:r w:rsidR="00BF2690" w:rsidRPr="00F505F2">
        <w:rPr>
          <w:rFonts w:ascii="Times New Roman" w:hAnsi="Times New Roman" w:cs="Times New Roman"/>
        </w:rPr>
        <w:t xml:space="preserve"> </w:t>
      </w:r>
      <w:r w:rsidR="00D8308C">
        <w:rPr>
          <w:rFonts w:ascii="Times New Roman" w:hAnsi="Times New Roman" w:cs="Times New Roman"/>
        </w:rPr>
        <w:t>Należy przy tym z</w:t>
      </w:r>
      <w:r w:rsidR="000C3CAE">
        <w:rPr>
          <w:rFonts w:ascii="Times New Roman" w:hAnsi="Times New Roman" w:cs="Times New Roman"/>
        </w:rPr>
        <w:t>apewni</w:t>
      </w:r>
      <w:r w:rsidR="00D8308C">
        <w:rPr>
          <w:rFonts w:ascii="Times New Roman" w:hAnsi="Times New Roman" w:cs="Times New Roman"/>
        </w:rPr>
        <w:t>ć</w:t>
      </w:r>
      <w:r w:rsidR="000C3CAE" w:rsidRPr="00F505F2">
        <w:rPr>
          <w:rFonts w:ascii="Times New Roman" w:hAnsi="Times New Roman" w:cs="Times New Roman"/>
        </w:rPr>
        <w:t xml:space="preserve"> </w:t>
      </w:r>
      <w:r w:rsidR="002B2604" w:rsidRPr="00F505F2">
        <w:rPr>
          <w:rFonts w:ascii="Times New Roman" w:hAnsi="Times New Roman" w:cs="Times New Roman"/>
        </w:rPr>
        <w:t>spełni</w:t>
      </w:r>
      <w:r w:rsidR="00D8308C">
        <w:rPr>
          <w:rFonts w:ascii="Times New Roman" w:hAnsi="Times New Roman" w:cs="Times New Roman"/>
        </w:rPr>
        <w:t>e</w:t>
      </w:r>
      <w:r w:rsidR="000C3CAE">
        <w:rPr>
          <w:rFonts w:ascii="Times New Roman" w:hAnsi="Times New Roman" w:cs="Times New Roman"/>
        </w:rPr>
        <w:t>ni</w:t>
      </w:r>
      <w:r w:rsidR="00D8308C">
        <w:rPr>
          <w:rFonts w:ascii="Times New Roman" w:hAnsi="Times New Roman" w:cs="Times New Roman"/>
        </w:rPr>
        <w:t>e</w:t>
      </w:r>
      <w:r w:rsidR="00BF2690" w:rsidRPr="00F505F2">
        <w:rPr>
          <w:rFonts w:ascii="Times New Roman" w:hAnsi="Times New Roman" w:cs="Times New Roman"/>
        </w:rPr>
        <w:t xml:space="preserve"> norm dotyczących hałasu</w:t>
      </w:r>
      <w:r w:rsidR="002B2604" w:rsidRPr="00F505F2">
        <w:rPr>
          <w:rFonts w:ascii="Times New Roman" w:hAnsi="Times New Roman" w:cs="Times New Roman"/>
        </w:rPr>
        <w:t xml:space="preserve"> </w:t>
      </w:r>
      <w:r w:rsidR="0043703D">
        <w:rPr>
          <w:rFonts w:ascii="Times New Roman" w:hAnsi="Times New Roman" w:cs="Times New Roman"/>
        </w:rPr>
        <w:t>i</w:t>
      </w:r>
      <w:r w:rsidR="000C3CAE">
        <w:rPr>
          <w:rFonts w:ascii="Times New Roman" w:hAnsi="Times New Roman" w:cs="Times New Roman"/>
        </w:rPr>
        <w:t> </w:t>
      </w:r>
      <w:r w:rsidR="002B2604" w:rsidRPr="00F505F2">
        <w:rPr>
          <w:rFonts w:ascii="Times New Roman" w:hAnsi="Times New Roman" w:cs="Times New Roman"/>
        </w:rPr>
        <w:t>ograniczenia emisji CO</w:t>
      </w:r>
      <w:r w:rsidR="0043703D">
        <w:rPr>
          <w:rFonts w:ascii="Times New Roman" w:hAnsi="Times New Roman" w:cs="Times New Roman"/>
          <w:vertAlign w:val="subscript"/>
        </w:rPr>
        <w:t>2</w:t>
      </w:r>
      <w:r w:rsidR="00EC4DF7" w:rsidRPr="00F505F2">
        <w:rPr>
          <w:rFonts w:ascii="Times New Roman" w:hAnsi="Times New Roman" w:cs="Times New Roman"/>
        </w:rPr>
        <w:t>,</w:t>
      </w:r>
      <w:r w:rsidR="002B2604" w:rsidRPr="00F505F2">
        <w:rPr>
          <w:rFonts w:ascii="Times New Roman" w:hAnsi="Times New Roman" w:cs="Times New Roman"/>
        </w:rPr>
        <w:t xml:space="preserve"> </w:t>
      </w:r>
    </w:p>
    <w:p w14:paraId="39D12C3C" w14:textId="77777777" w:rsidR="00612AE1" w:rsidRPr="00412EFB" w:rsidRDefault="00F505F2" w:rsidP="00412EFB">
      <w:pPr>
        <w:pStyle w:val="Akapitzlist"/>
        <w:spacing w:after="0" w:line="360" w:lineRule="auto"/>
        <w:ind w:left="284" w:right="51" w:hanging="142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FE21C8">
        <w:rPr>
          <w:rFonts w:ascii="Times New Roman" w:hAnsi="Times New Roman" w:cs="Times New Roman"/>
        </w:rPr>
        <w:t>)</w:t>
      </w:r>
      <w:r w:rsidR="000301F4">
        <w:rPr>
          <w:rFonts w:ascii="Times New Roman" w:hAnsi="Times New Roman" w:cs="Times New Roman"/>
        </w:rPr>
        <w:t xml:space="preserve"> </w:t>
      </w:r>
      <w:r w:rsidR="005F1162">
        <w:rPr>
          <w:rFonts w:ascii="Times New Roman" w:hAnsi="Times New Roman" w:cs="Times New Roman"/>
        </w:rPr>
        <w:t xml:space="preserve">przestrzeganie przepisów </w:t>
      </w:r>
      <w:r w:rsidR="006D64AD">
        <w:rPr>
          <w:rFonts w:ascii="Times New Roman" w:hAnsi="Times New Roman" w:cs="Times New Roman"/>
        </w:rPr>
        <w:t>U</w:t>
      </w:r>
      <w:r w:rsidR="005F1162">
        <w:rPr>
          <w:rFonts w:ascii="Times New Roman" w:hAnsi="Times New Roman" w:cs="Times New Roman"/>
        </w:rPr>
        <w:t xml:space="preserve">stawy o </w:t>
      </w:r>
      <w:proofErr w:type="spellStart"/>
      <w:r w:rsidR="00905359">
        <w:rPr>
          <w:rFonts w:ascii="Times New Roman" w:hAnsi="Times New Roman" w:cs="Times New Roman"/>
        </w:rPr>
        <w:t>E</w:t>
      </w:r>
      <w:r w:rsidR="005F1162">
        <w:rPr>
          <w:rFonts w:ascii="Times New Roman" w:hAnsi="Times New Roman" w:cs="Times New Roman"/>
        </w:rPr>
        <w:t>lektromobilności</w:t>
      </w:r>
      <w:proofErr w:type="spellEnd"/>
      <w:r w:rsidR="0087270E">
        <w:rPr>
          <w:rFonts w:ascii="Times New Roman" w:hAnsi="Times New Roman" w:cs="Times New Roman"/>
        </w:rPr>
        <w:t>.</w:t>
      </w:r>
    </w:p>
    <w:p w14:paraId="289AD729" w14:textId="1EA9F83B" w:rsidR="000C203B" w:rsidRPr="00706BE6" w:rsidRDefault="000C203B" w:rsidP="00C64930">
      <w:pPr>
        <w:pStyle w:val="Nagwek2"/>
        <w:numPr>
          <w:ilvl w:val="3"/>
          <w:numId w:val="2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4" w:name="_Toc17217784"/>
      <w:r w:rsidRPr="00706BE6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W zakresie zorganizowania punktów odbioru </w:t>
      </w:r>
      <w:r w:rsidR="00D0443A">
        <w:rPr>
          <w:rFonts w:ascii="Times New Roman" w:hAnsi="Times New Roman" w:cs="Times New Roman"/>
          <w:color w:val="auto"/>
          <w:sz w:val="22"/>
          <w:szCs w:val="22"/>
        </w:rPr>
        <w:t>P</w:t>
      </w:r>
      <w:r w:rsidRPr="00706BE6">
        <w:rPr>
          <w:rFonts w:ascii="Times New Roman" w:hAnsi="Times New Roman" w:cs="Times New Roman"/>
          <w:color w:val="auto"/>
          <w:sz w:val="22"/>
          <w:szCs w:val="22"/>
        </w:rPr>
        <w:t xml:space="preserve">rzeterminowanych </w:t>
      </w:r>
      <w:r w:rsidR="0073498E">
        <w:rPr>
          <w:rFonts w:ascii="Times New Roman" w:hAnsi="Times New Roman" w:cs="Times New Roman"/>
          <w:color w:val="auto"/>
          <w:sz w:val="22"/>
          <w:szCs w:val="22"/>
        </w:rPr>
        <w:t>L</w:t>
      </w:r>
      <w:r w:rsidRPr="00706BE6">
        <w:rPr>
          <w:rFonts w:ascii="Times New Roman" w:hAnsi="Times New Roman" w:cs="Times New Roman"/>
          <w:color w:val="auto"/>
          <w:sz w:val="22"/>
          <w:szCs w:val="22"/>
        </w:rPr>
        <w:t>eków z Aptek wraz z ich odbiorem i zagospodarowaniem</w:t>
      </w:r>
      <w:bookmarkEnd w:id="4"/>
      <w:r w:rsidRPr="00706BE6">
        <w:rPr>
          <w:rFonts w:ascii="Times New Roman" w:hAnsi="Times New Roman" w:cs="Times New Roman"/>
          <w:color w:val="auto"/>
          <w:sz w:val="22"/>
          <w:szCs w:val="22"/>
        </w:rPr>
        <w:t xml:space="preserve"> obowiązki </w:t>
      </w:r>
      <w:r w:rsidR="00964183">
        <w:rPr>
          <w:rFonts w:ascii="Times New Roman" w:hAnsi="Times New Roman" w:cs="Times New Roman"/>
          <w:color w:val="auto"/>
          <w:sz w:val="22"/>
          <w:szCs w:val="22"/>
        </w:rPr>
        <w:t xml:space="preserve">Spółki </w:t>
      </w:r>
      <w:r w:rsidRPr="00706BE6">
        <w:rPr>
          <w:rFonts w:ascii="Times New Roman" w:hAnsi="Times New Roman" w:cs="Times New Roman"/>
          <w:color w:val="auto"/>
          <w:sz w:val="22"/>
          <w:szCs w:val="22"/>
        </w:rPr>
        <w:t>obejmują w szczególności:</w:t>
      </w:r>
    </w:p>
    <w:p w14:paraId="573CFFCF" w14:textId="336F2483" w:rsidR="000C203B" w:rsidRDefault="000C203B" w:rsidP="001E4DCC">
      <w:pPr>
        <w:pStyle w:val="Akapitzlist"/>
        <w:numPr>
          <w:ilvl w:val="0"/>
          <w:numId w:val="24"/>
        </w:numPr>
        <w:spacing w:after="0" w:line="360" w:lineRule="auto"/>
        <w:ind w:right="51"/>
        <w:contextualSpacing w:val="0"/>
        <w:jc w:val="both"/>
        <w:rPr>
          <w:rFonts w:ascii="Times New Roman" w:hAnsi="Times New Roman" w:cs="Times New Roman"/>
        </w:rPr>
      </w:pPr>
      <w:r w:rsidRPr="00706BE6">
        <w:rPr>
          <w:rFonts w:ascii="Times New Roman" w:hAnsi="Times New Roman" w:cs="Times New Roman"/>
          <w:color w:val="000000" w:themeColor="text1"/>
        </w:rPr>
        <w:t>zorganizowanie</w:t>
      </w:r>
      <w:r w:rsidRPr="00706BE6">
        <w:rPr>
          <w:rFonts w:ascii="Times New Roman" w:hAnsi="Times New Roman" w:cs="Times New Roman"/>
        </w:rPr>
        <w:t xml:space="preserve"> punktów odbioru </w:t>
      </w:r>
      <w:r w:rsidR="009C6886">
        <w:rPr>
          <w:rFonts w:ascii="Times New Roman" w:hAnsi="Times New Roman" w:cs="Times New Roman"/>
        </w:rPr>
        <w:t>P</w:t>
      </w:r>
      <w:r w:rsidRPr="00706BE6">
        <w:rPr>
          <w:rFonts w:ascii="Times New Roman" w:hAnsi="Times New Roman" w:cs="Times New Roman"/>
        </w:rPr>
        <w:t xml:space="preserve">rzeterminowanych </w:t>
      </w:r>
      <w:r w:rsidR="0073498E">
        <w:rPr>
          <w:rFonts w:ascii="Times New Roman" w:hAnsi="Times New Roman" w:cs="Times New Roman"/>
        </w:rPr>
        <w:t>L</w:t>
      </w:r>
      <w:r w:rsidRPr="00706BE6">
        <w:rPr>
          <w:rFonts w:ascii="Times New Roman" w:hAnsi="Times New Roman" w:cs="Times New Roman"/>
        </w:rPr>
        <w:t xml:space="preserve">eków </w:t>
      </w:r>
      <w:r w:rsidR="00106158">
        <w:rPr>
          <w:rFonts w:ascii="Times New Roman" w:hAnsi="Times New Roman" w:cs="Times New Roman"/>
        </w:rPr>
        <w:t>z</w:t>
      </w:r>
      <w:r w:rsidRPr="00706BE6">
        <w:rPr>
          <w:rFonts w:ascii="Times New Roman" w:hAnsi="Times New Roman" w:cs="Times New Roman"/>
        </w:rPr>
        <w:t xml:space="preserve"> Aptek </w:t>
      </w:r>
      <w:r w:rsidR="004A6C34">
        <w:rPr>
          <w:rFonts w:ascii="Times New Roman" w:hAnsi="Times New Roman" w:cs="Times New Roman"/>
        </w:rPr>
        <w:t xml:space="preserve">na terenie </w:t>
      </w:r>
      <w:r w:rsidR="00A54D25">
        <w:rPr>
          <w:rFonts w:ascii="Times New Roman" w:hAnsi="Times New Roman" w:cs="Times New Roman"/>
        </w:rPr>
        <w:t>Poznania</w:t>
      </w:r>
      <w:bookmarkStart w:id="5" w:name="_Hlk17798744"/>
      <w:r w:rsidR="00DF452B">
        <w:rPr>
          <w:rFonts w:ascii="Times New Roman" w:hAnsi="Times New Roman" w:cs="Times New Roman"/>
        </w:rPr>
        <w:t>,</w:t>
      </w:r>
      <w:bookmarkEnd w:id="5"/>
      <w:r w:rsidR="00B00AE1" w:rsidRPr="00706BE6">
        <w:rPr>
          <w:rFonts w:ascii="Times New Roman" w:hAnsi="Times New Roman" w:cs="Times New Roman"/>
        </w:rPr>
        <w:t xml:space="preserve"> </w:t>
      </w:r>
    </w:p>
    <w:p w14:paraId="5A2E7FB7" w14:textId="77777777" w:rsidR="001E4DCC" w:rsidRPr="00706BE6" w:rsidRDefault="001E4DCC" w:rsidP="001E4DCC">
      <w:pPr>
        <w:pStyle w:val="Akapitzlist"/>
        <w:numPr>
          <w:ilvl w:val="0"/>
          <w:numId w:val="24"/>
        </w:numPr>
        <w:spacing w:after="0" w:line="360" w:lineRule="auto"/>
        <w:ind w:right="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zawarcie umów współpracy z Aptekami w pierwszym miesiącu realizacji Zadania. </w:t>
      </w:r>
      <w:r w:rsidR="005A1215">
        <w:rPr>
          <w:rFonts w:ascii="Times New Roman" w:hAnsi="Times New Roman" w:cs="Times New Roman"/>
        </w:rPr>
        <w:t>Podczas każdej aktualizacji umowy z Aptekami Spółka jest zobowiązana przekazać do WGK w</w:t>
      </w:r>
      <w:r>
        <w:rPr>
          <w:rFonts w:ascii="Times New Roman" w:hAnsi="Times New Roman" w:cs="Times New Roman"/>
        </w:rPr>
        <w:t>zór umowy</w:t>
      </w:r>
      <w:r w:rsidR="005A1215">
        <w:rPr>
          <w:rFonts w:ascii="Times New Roman" w:hAnsi="Times New Roman" w:cs="Times New Roman"/>
        </w:rPr>
        <w:t xml:space="preserve"> w celu akceptacji</w:t>
      </w:r>
      <w:r w:rsidR="002D2750">
        <w:rPr>
          <w:rFonts w:ascii="Times New Roman" w:hAnsi="Times New Roman" w:cs="Times New Roman"/>
        </w:rPr>
        <w:t>,</w:t>
      </w:r>
      <w:r w:rsidR="00DB2658">
        <w:rPr>
          <w:rFonts w:ascii="Times New Roman" w:hAnsi="Times New Roman" w:cs="Times New Roman"/>
        </w:rPr>
        <w:t xml:space="preserve"> </w:t>
      </w:r>
    </w:p>
    <w:p w14:paraId="44E66F50" w14:textId="77777777" w:rsidR="007C5846" w:rsidRPr="00EC4DF7" w:rsidRDefault="008A77C5" w:rsidP="00550E9A">
      <w:pPr>
        <w:pStyle w:val="Akapitzlist"/>
        <w:spacing w:after="0" w:line="360" w:lineRule="auto"/>
        <w:ind w:left="426" w:right="51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EA7FE8">
        <w:rPr>
          <w:rFonts w:ascii="Times New Roman" w:hAnsi="Times New Roman" w:cs="Times New Roman"/>
        </w:rPr>
        <w:t>)</w:t>
      </w:r>
      <w:r w:rsidR="0053104D">
        <w:rPr>
          <w:rFonts w:ascii="Times New Roman" w:hAnsi="Times New Roman" w:cs="Times New Roman"/>
        </w:rPr>
        <w:t xml:space="preserve"> </w:t>
      </w:r>
      <w:r w:rsidR="000C203B" w:rsidRPr="00706BE6">
        <w:rPr>
          <w:rFonts w:ascii="Times New Roman" w:hAnsi="Times New Roman" w:cs="Times New Roman"/>
        </w:rPr>
        <w:t>zapewnie</w:t>
      </w:r>
      <w:r w:rsidR="00A12871">
        <w:rPr>
          <w:rFonts w:ascii="Times New Roman" w:hAnsi="Times New Roman" w:cs="Times New Roman"/>
        </w:rPr>
        <w:t xml:space="preserve">nie </w:t>
      </w:r>
      <w:r w:rsidR="000C203B" w:rsidRPr="00706BE6">
        <w:rPr>
          <w:rFonts w:ascii="Times New Roman" w:hAnsi="Times New Roman" w:cs="Times New Roman"/>
        </w:rPr>
        <w:t xml:space="preserve">w Aptekach </w:t>
      </w:r>
      <w:r w:rsidR="00A54D25">
        <w:rPr>
          <w:rFonts w:ascii="Times New Roman" w:hAnsi="Times New Roman" w:cs="Times New Roman"/>
        </w:rPr>
        <w:t xml:space="preserve">oznakowanych </w:t>
      </w:r>
      <w:r w:rsidR="000C203B" w:rsidRPr="00706BE6">
        <w:rPr>
          <w:rFonts w:ascii="Times New Roman" w:hAnsi="Times New Roman" w:cs="Times New Roman"/>
        </w:rPr>
        <w:t xml:space="preserve">pojemników na </w:t>
      </w:r>
      <w:r w:rsidR="009C6886">
        <w:rPr>
          <w:rFonts w:ascii="Times New Roman" w:hAnsi="Times New Roman" w:cs="Times New Roman"/>
        </w:rPr>
        <w:t>P</w:t>
      </w:r>
      <w:r w:rsidR="000C203B" w:rsidRPr="00706BE6">
        <w:rPr>
          <w:rFonts w:ascii="Times New Roman" w:hAnsi="Times New Roman" w:cs="Times New Roman"/>
        </w:rPr>
        <w:t xml:space="preserve">rzeterminowane </w:t>
      </w:r>
      <w:r w:rsidR="0073498E">
        <w:rPr>
          <w:rFonts w:ascii="Times New Roman" w:hAnsi="Times New Roman" w:cs="Times New Roman"/>
        </w:rPr>
        <w:t>L</w:t>
      </w:r>
      <w:r w:rsidR="000C203B" w:rsidRPr="00706BE6">
        <w:rPr>
          <w:rFonts w:ascii="Times New Roman" w:hAnsi="Times New Roman" w:cs="Times New Roman"/>
        </w:rPr>
        <w:t>eki oraz naprawy lub wymiany zniszczonego pojemnika na nowy</w:t>
      </w:r>
      <w:r w:rsidR="007C5846">
        <w:rPr>
          <w:rFonts w:ascii="Times New Roman" w:hAnsi="Times New Roman" w:cs="Times New Roman"/>
        </w:rPr>
        <w:t>.</w:t>
      </w:r>
      <w:r w:rsidR="00EC4DF7">
        <w:rPr>
          <w:rFonts w:ascii="Times New Roman" w:hAnsi="Times New Roman" w:cs="Times New Roman"/>
        </w:rPr>
        <w:t xml:space="preserve"> </w:t>
      </w:r>
      <w:r w:rsidR="007C5846" w:rsidRPr="00EC4DF7">
        <w:rPr>
          <w:rFonts w:ascii="Times New Roman" w:hAnsi="Times New Roman" w:cs="Times New Roman"/>
        </w:rPr>
        <w:t>WGK przekaże Spółce wzór oznakowania pojemników</w:t>
      </w:r>
      <w:r w:rsidR="00EC4DF7">
        <w:rPr>
          <w:rFonts w:ascii="Times New Roman" w:hAnsi="Times New Roman" w:cs="Times New Roman"/>
        </w:rPr>
        <w:t>,</w:t>
      </w:r>
    </w:p>
    <w:p w14:paraId="5749361D" w14:textId="77777777" w:rsidR="0025438E" w:rsidRDefault="008A77C5" w:rsidP="00EF5977">
      <w:pPr>
        <w:pStyle w:val="Akapitzlist"/>
        <w:spacing w:after="0" w:line="360" w:lineRule="auto"/>
        <w:ind w:left="426" w:right="51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A7FE8">
        <w:rPr>
          <w:rFonts w:ascii="Times New Roman" w:hAnsi="Times New Roman" w:cs="Times New Roman"/>
        </w:rPr>
        <w:t>)</w:t>
      </w:r>
      <w:r w:rsidR="0053104D">
        <w:rPr>
          <w:rFonts w:ascii="Times New Roman" w:hAnsi="Times New Roman" w:cs="Times New Roman"/>
        </w:rPr>
        <w:t xml:space="preserve"> </w:t>
      </w:r>
      <w:r w:rsidR="00C24CF5">
        <w:rPr>
          <w:rFonts w:ascii="Times New Roman" w:hAnsi="Times New Roman" w:cs="Times New Roman"/>
        </w:rPr>
        <w:t xml:space="preserve">bezpłatny </w:t>
      </w:r>
      <w:r w:rsidR="00A12871">
        <w:rPr>
          <w:rFonts w:ascii="Times New Roman" w:hAnsi="Times New Roman" w:cs="Times New Roman"/>
        </w:rPr>
        <w:t>odb</w:t>
      </w:r>
      <w:r w:rsidR="00C24CF5">
        <w:rPr>
          <w:rFonts w:ascii="Times New Roman" w:hAnsi="Times New Roman" w:cs="Times New Roman"/>
        </w:rPr>
        <w:t>iór</w:t>
      </w:r>
      <w:r w:rsidR="000C203B" w:rsidRPr="00706BE6">
        <w:rPr>
          <w:rFonts w:ascii="Times New Roman" w:hAnsi="Times New Roman" w:cs="Times New Roman"/>
        </w:rPr>
        <w:t xml:space="preserve"> </w:t>
      </w:r>
      <w:r w:rsidR="009C6886">
        <w:rPr>
          <w:rFonts w:ascii="Times New Roman" w:hAnsi="Times New Roman" w:cs="Times New Roman"/>
        </w:rPr>
        <w:t>P</w:t>
      </w:r>
      <w:r w:rsidR="000C203B" w:rsidRPr="00706BE6">
        <w:rPr>
          <w:rFonts w:ascii="Times New Roman" w:hAnsi="Times New Roman" w:cs="Times New Roman"/>
        </w:rPr>
        <w:t xml:space="preserve">rzeterminowanych </w:t>
      </w:r>
      <w:r w:rsidR="0073498E">
        <w:rPr>
          <w:rFonts w:ascii="Times New Roman" w:hAnsi="Times New Roman" w:cs="Times New Roman"/>
        </w:rPr>
        <w:t>L</w:t>
      </w:r>
      <w:r w:rsidR="000C203B" w:rsidRPr="00706BE6">
        <w:rPr>
          <w:rFonts w:ascii="Times New Roman" w:hAnsi="Times New Roman" w:cs="Times New Roman"/>
        </w:rPr>
        <w:t xml:space="preserve">eków </w:t>
      </w:r>
      <w:r w:rsidR="000C203B" w:rsidRPr="00C24CF5">
        <w:rPr>
          <w:rFonts w:ascii="Times New Roman" w:hAnsi="Times New Roman" w:cs="Times New Roman"/>
        </w:rPr>
        <w:t>w przypadku otrzymania od prowadzącego Aptekę telefonicznego zgłoszenia (lub zgłoszenia dokonanego w inny</w:t>
      </w:r>
      <w:r w:rsidR="005F1162">
        <w:rPr>
          <w:rFonts w:ascii="Times New Roman" w:hAnsi="Times New Roman" w:cs="Times New Roman"/>
        </w:rPr>
        <w:t>,</w:t>
      </w:r>
      <w:r w:rsidR="000C203B" w:rsidRPr="00C24CF5">
        <w:rPr>
          <w:rFonts w:ascii="Times New Roman" w:hAnsi="Times New Roman" w:cs="Times New Roman"/>
        </w:rPr>
        <w:t xml:space="preserve"> </w:t>
      </w:r>
      <w:r w:rsidR="005F1162" w:rsidRPr="00C24CF5">
        <w:rPr>
          <w:rFonts w:ascii="Times New Roman" w:hAnsi="Times New Roman" w:cs="Times New Roman"/>
        </w:rPr>
        <w:t>ustalony z Apteką</w:t>
      </w:r>
      <w:r w:rsidR="005F1162">
        <w:rPr>
          <w:rFonts w:ascii="Times New Roman" w:hAnsi="Times New Roman" w:cs="Times New Roman"/>
        </w:rPr>
        <w:t>,</w:t>
      </w:r>
      <w:r w:rsidR="005F1162" w:rsidRPr="00C24CF5">
        <w:rPr>
          <w:rFonts w:ascii="Times New Roman" w:hAnsi="Times New Roman" w:cs="Times New Roman"/>
        </w:rPr>
        <w:t xml:space="preserve"> </w:t>
      </w:r>
      <w:r w:rsidR="000C203B" w:rsidRPr="00C24CF5">
        <w:rPr>
          <w:rFonts w:ascii="Times New Roman" w:hAnsi="Times New Roman" w:cs="Times New Roman"/>
        </w:rPr>
        <w:t>sposób)</w:t>
      </w:r>
      <w:r w:rsidR="00DB2658">
        <w:rPr>
          <w:rFonts w:ascii="Times New Roman" w:hAnsi="Times New Roman" w:cs="Times New Roman"/>
        </w:rPr>
        <w:t xml:space="preserve"> </w:t>
      </w:r>
      <w:r w:rsidR="0019753D">
        <w:rPr>
          <w:rFonts w:ascii="Times New Roman" w:hAnsi="Times New Roman" w:cs="Times New Roman"/>
        </w:rPr>
        <w:br/>
      </w:r>
      <w:r w:rsidR="000C203B" w:rsidRPr="00C24CF5">
        <w:rPr>
          <w:rFonts w:ascii="Times New Roman" w:hAnsi="Times New Roman" w:cs="Times New Roman"/>
        </w:rPr>
        <w:t xml:space="preserve">o zapełnieniu pojemnika. </w:t>
      </w:r>
      <w:r w:rsidR="00C24CF5">
        <w:rPr>
          <w:rFonts w:ascii="Times New Roman" w:hAnsi="Times New Roman" w:cs="Times New Roman"/>
        </w:rPr>
        <w:t>O</w:t>
      </w:r>
      <w:r w:rsidR="000C203B" w:rsidRPr="00C24CF5">
        <w:rPr>
          <w:rFonts w:ascii="Times New Roman" w:hAnsi="Times New Roman" w:cs="Times New Roman"/>
        </w:rPr>
        <w:t>dbiór powinien nastąpić w terminie nie dłuższym niż 3 dni</w:t>
      </w:r>
      <w:r w:rsidR="00EB5B0C">
        <w:rPr>
          <w:rFonts w:ascii="Times New Roman" w:hAnsi="Times New Roman" w:cs="Times New Roman"/>
        </w:rPr>
        <w:t xml:space="preserve"> robocze</w:t>
      </w:r>
      <w:r w:rsidR="008479F8" w:rsidRPr="00C24CF5">
        <w:rPr>
          <w:rFonts w:ascii="Times New Roman" w:hAnsi="Times New Roman" w:cs="Times New Roman"/>
        </w:rPr>
        <w:t>.</w:t>
      </w:r>
    </w:p>
    <w:p w14:paraId="2EADDF83" w14:textId="26A71743" w:rsidR="000C203B" w:rsidRPr="00706BE6" w:rsidRDefault="000C203B" w:rsidP="00C64930">
      <w:pPr>
        <w:pStyle w:val="Nagwek2"/>
        <w:numPr>
          <w:ilvl w:val="3"/>
          <w:numId w:val="2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06BE6">
        <w:rPr>
          <w:rFonts w:ascii="Times New Roman" w:hAnsi="Times New Roman" w:cs="Times New Roman"/>
          <w:color w:val="auto"/>
          <w:sz w:val="22"/>
          <w:szCs w:val="22"/>
        </w:rPr>
        <w:t xml:space="preserve">W zakresie zagospodarowania Odpadów </w:t>
      </w:r>
      <w:r w:rsidR="00F335B4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163C89">
        <w:rPr>
          <w:rFonts w:ascii="Times New Roman" w:hAnsi="Times New Roman" w:cs="Times New Roman"/>
          <w:color w:val="auto"/>
          <w:sz w:val="22"/>
          <w:szCs w:val="22"/>
        </w:rPr>
        <w:t xml:space="preserve">omunalnych </w:t>
      </w:r>
      <w:r w:rsidR="0053104D">
        <w:rPr>
          <w:rFonts w:ascii="Times New Roman" w:hAnsi="Times New Roman" w:cs="Times New Roman"/>
          <w:color w:val="auto"/>
          <w:sz w:val="22"/>
          <w:szCs w:val="22"/>
        </w:rPr>
        <w:t xml:space="preserve">PSZOK, </w:t>
      </w:r>
      <w:r w:rsidR="004C78D2">
        <w:rPr>
          <w:rFonts w:ascii="Times New Roman" w:hAnsi="Times New Roman" w:cs="Times New Roman"/>
          <w:color w:val="auto"/>
          <w:sz w:val="22"/>
          <w:szCs w:val="22"/>
        </w:rPr>
        <w:t xml:space="preserve">MPSZOK oraz </w:t>
      </w:r>
      <w:r w:rsidR="00F335B4">
        <w:rPr>
          <w:rFonts w:ascii="Times New Roman" w:hAnsi="Times New Roman" w:cs="Times New Roman"/>
          <w:color w:val="auto"/>
          <w:sz w:val="22"/>
          <w:szCs w:val="22"/>
        </w:rPr>
        <w:t>P</w:t>
      </w:r>
      <w:r w:rsidRPr="00706BE6">
        <w:rPr>
          <w:rFonts w:ascii="Times New Roman" w:hAnsi="Times New Roman" w:cs="Times New Roman"/>
          <w:color w:val="auto"/>
          <w:sz w:val="22"/>
          <w:szCs w:val="22"/>
        </w:rPr>
        <w:t xml:space="preserve">rzeterminowanych </w:t>
      </w:r>
      <w:r w:rsidR="00F335B4">
        <w:rPr>
          <w:rFonts w:ascii="Times New Roman" w:hAnsi="Times New Roman" w:cs="Times New Roman"/>
          <w:color w:val="auto"/>
          <w:sz w:val="22"/>
          <w:szCs w:val="22"/>
        </w:rPr>
        <w:t>L</w:t>
      </w:r>
      <w:r w:rsidRPr="00706BE6">
        <w:rPr>
          <w:rFonts w:ascii="Times New Roman" w:hAnsi="Times New Roman" w:cs="Times New Roman"/>
          <w:color w:val="auto"/>
          <w:sz w:val="22"/>
          <w:szCs w:val="22"/>
        </w:rPr>
        <w:t xml:space="preserve">eków do obowiązków </w:t>
      </w:r>
      <w:r w:rsidR="004C78D2">
        <w:rPr>
          <w:rFonts w:ascii="Times New Roman" w:hAnsi="Times New Roman" w:cs="Times New Roman"/>
          <w:color w:val="auto"/>
          <w:sz w:val="22"/>
          <w:szCs w:val="22"/>
        </w:rPr>
        <w:t>Spółki</w:t>
      </w:r>
      <w:r w:rsidRPr="00706BE6">
        <w:rPr>
          <w:rFonts w:ascii="Times New Roman" w:hAnsi="Times New Roman" w:cs="Times New Roman"/>
          <w:color w:val="auto"/>
          <w:sz w:val="22"/>
          <w:szCs w:val="22"/>
        </w:rPr>
        <w:t xml:space="preserve"> należą w szczególności:</w:t>
      </w:r>
    </w:p>
    <w:p w14:paraId="5F646A6C" w14:textId="77777777" w:rsidR="000C203B" w:rsidRPr="00706BE6" w:rsidRDefault="000C203B" w:rsidP="008D6686">
      <w:pPr>
        <w:pStyle w:val="Akapitzlist"/>
        <w:numPr>
          <w:ilvl w:val="0"/>
          <w:numId w:val="27"/>
        </w:numPr>
        <w:spacing w:after="0" w:line="360" w:lineRule="auto"/>
        <w:ind w:left="426" w:right="51" w:hanging="284"/>
        <w:contextualSpacing w:val="0"/>
        <w:jc w:val="both"/>
        <w:rPr>
          <w:rFonts w:ascii="Times New Roman" w:hAnsi="Times New Roman" w:cs="Times New Roman"/>
        </w:rPr>
      </w:pPr>
      <w:r w:rsidRPr="00706BE6">
        <w:rPr>
          <w:rFonts w:ascii="Times New Roman" w:hAnsi="Times New Roman" w:cs="Times New Roman"/>
        </w:rPr>
        <w:t>zagospodarowanie odpadów zgodnie z hierarchią sposobów postępowania z odpadami, o której mowa w U</w:t>
      </w:r>
      <w:r w:rsidR="004C78D2">
        <w:rPr>
          <w:rFonts w:ascii="Times New Roman" w:hAnsi="Times New Roman" w:cs="Times New Roman"/>
        </w:rPr>
        <w:t xml:space="preserve">stawie o </w:t>
      </w:r>
      <w:r w:rsidR="00595A51">
        <w:rPr>
          <w:rFonts w:ascii="Times New Roman" w:hAnsi="Times New Roman" w:cs="Times New Roman"/>
        </w:rPr>
        <w:t>O</w:t>
      </w:r>
      <w:r w:rsidR="004C78D2">
        <w:rPr>
          <w:rFonts w:ascii="Times New Roman" w:hAnsi="Times New Roman" w:cs="Times New Roman"/>
        </w:rPr>
        <w:t>dpadach</w:t>
      </w:r>
      <w:r w:rsidRPr="00706BE6">
        <w:rPr>
          <w:rFonts w:ascii="Times New Roman" w:hAnsi="Times New Roman" w:cs="Times New Roman"/>
        </w:rPr>
        <w:t>, w szczególności dąż</w:t>
      </w:r>
      <w:r w:rsidR="008479F8">
        <w:rPr>
          <w:rFonts w:ascii="Times New Roman" w:hAnsi="Times New Roman" w:cs="Times New Roman"/>
        </w:rPr>
        <w:t>enie</w:t>
      </w:r>
      <w:r w:rsidRPr="00706BE6">
        <w:rPr>
          <w:rFonts w:ascii="Times New Roman" w:hAnsi="Times New Roman" w:cs="Times New Roman"/>
        </w:rPr>
        <w:t xml:space="preserve"> do ich przygotowania do ponownego użycia i recyklingu, a w dalszej kolejności zapewni</w:t>
      </w:r>
      <w:r w:rsidR="005C734B">
        <w:rPr>
          <w:rFonts w:ascii="Times New Roman" w:hAnsi="Times New Roman" w:cs="Times New Roman"/>
        </w:rPr>
        <w:t>enie</w:t>
      </w:r>
      <w:r w:rsidRPr="00706BE6">
        <w:rPr>
          <w:rFonts w:ascii="Times New Roman" w:hAnsi="Times New Roman" w:cs="Times New Roman"/>
        </w:rPr>
        <w:t xml:space="preserve"> objęci</w:t>
      </w:r>
      <w:r w:rsidR="005C734B">
        <w:rPr>
          <w:rFonts w:ascii="Times New Roman" w:hAnsi="Times New Roman" w:cs="Times New Roman"/>
        </w:rPr>
        <w:t>a</w:t>
      </w:r>
      <w:r w:rsidRPr="00706BE6">
        <w:rPr>
          <w:rFonts w:ascii="Times New Roman" w:hAnsi="Times New Roman" w:cs="Times New Roman"/>
        </w:rPr>
        <w:t xml:space="preserve"> ich innymi procesami odzysku</w:t>
      </w:r>
      <w:r w:rsidR="00A76EB4">
        <w:rPr>
          <w:rFonts w:ascii="Times New Roman" w:hAnsi="Times New Roman" w:cs="Times New Roman"/>
        </w:rPr>
        <w:t xml:space="preserve"> lub procesowi unieszkodliwiania</w:t>
      </w:r>
      <w:r w:rsidRPr="00706BE6">
        <w:rPr>
          <w:rFonts w:ascii="Times New Roman" w:hAnsi="Times New Roman" w:cs="Times New Roman"/>
        </w:rPr>
        <w:t xml:space="preserve">, </w:t>
      </w:r>
    </w:p>
    <w:p w14:paraId="2A53962A" w14:textId="3F9CB8CF" w:rsidR="000C203B" w:rsidRDefault="000C203B" w:rsidP="008D6686">
      <w:pPr>
        <w:pStyle w:val="Akapitzlist"/>
        <w:numPr>
          <w:ilvl w:val="0"/>
          <w:numId w:val="27"/>
        </w:numPr>
        <w:spacing w:after="0" w:line="360" w:lineRule="auto"/>
        <w:ind w:left="426" w:right="51" w:hanging="284"/>
        <w:contextualSpacing w:val="0"/>
        <w:jc w:val="both"/>
        <w:rPr>
          <w:rFonts w:ascii="Times New Roman" w:hAnsi="Times New Roman" w:cs="Times New Roman"/>
        </w:rPr>
      </w:pPr>
      <w:bookmarkStart w:id="6" w:name="_Hlk50652945"/>
      <w:r w:rsidRPr="00706BE6">
        <w:rPr>
          <w:rFonts w:ascii="Times New Roman" w:hAnsi="Times New Roman" w:cs="Times New Roman"/>
        </w:rPr>
        <w:t xml:space="preserve">przekazywanie odpadów </w:t>
      </w:r>
      <w:r w:rsidR="00621598">
        <w:rPr>
          <w:rFonts w:ascii="Times New Roman" w:hAnsi="Times New Roman" w:cs="Times New Roman"/>
        </w:rPr>
        <w:t xml:space="preserve">w </w:t>
      </w:r>
      <w:r w:rsidRPr="00706BE6">
        <w:rPr>
          <w:rFonts w:ascii="Times New Roman" w:hAnsi="Times New Roman" w:cs="Times New Roman"/>
        </w:rPr>
        <w:t>cel</w:t>
      </w:r>
      <w:r w:rsidR="00621598">
        <w:rPr>
          <w:rFonts w:ascii="Times New Roman" w:hAnsi="Times New Roman" w:cs="Times New Roman"/>
        </w:rPr>
        <w:t>u</w:t>
      </w:r>
      <w:r w:rsidRPr="00706BE6">
        <w:rPr>
          <w:rFonts w:ascii="Times New Roman" w:hAnsi="Times New Roman" w:cs="Times New Roman"/>
        </w:rPr>
        <w:t xml:space="preserve"> ich przetworzenia</w:t>
      </w:r>
      <w:r w:rsidR="00437C65" w:rsidRPr="00437C65">
        <w:rPr>
          <w:rFonts w:ascii="Times New Roman" w:hAnsi="Times New Roman" w:cs="Times New Roman"/>
        </w:rPr>
        <w:t xml:space="preserve"> </w:t>
      </w:r>
      <w:r w:rsidR="00437C65" w:rsidRPr="00706BE6">
        <w:rPr>
          <w:rFonts w:ascii="Times New Roman" w:hAnsi="Times New Roman" w:cs="Times New Roman"/>
        </w:rPr>
        <w:t>podmiotom współpracującym</w:t>
      </w:r>
      <w:r w:rsidR="00437C65">
        <w:rPr>
          <w:rFonts w:ascii="Times New Roman" w:hAnsi="Times New Roman" w:cs="Times New Roman"/>
        </w:rPr>
        <w:t>,</w:t>
      </w:r>
    </w:p>
    <w:p w14:paraId="63B4966F" w14:textId="77777777" w:rsidR="00071364" w:rsidRPr="00071364" w:rsidRDefault="00071364" w:rsidP="008D6686">
      <w:pPr>
        <w:pStyle w:val="Akapitzlist"/>
        <w:numPr>
          <w:ilvl w:val="0"/>
          <w:numId w:val="27"/>
        </w:numPr>
        <w:spacing w:after="0" w:line="360" w:lineRule="auto"/>
        <w:ind w:left="426" w:right="51" w:hanging="284"/>
        <w:contextualSpacing w:val="0"/>
        <w:jc w:val="both"/>
        <w:rPr>
          <w:rFonts w:ascii="Times New Roman" w:hAnsi="Times New Roman" w:cs="Times New Roman"/>
        </w:rPr>
      </w:pPr>
      <w:r w:rsidRPr="00402DBF">
        <w:rPr>
          <w:rFonts w:ascii="Times New Roman" w:hAnsi="Times New Roman" w:cs="Times New Roman"/>
        </w:rPr>
        <w:t xml:space="preserve">przekazywanie zebranych Odpadów </w:t>
      </w:r>
      <w:r w:rsidR="00F335B4">
        <w:rPr>
          <w:rFonts w:ascii="Times New Roman" w:hAnsi="Times New Roman" w:cs="Times New Roman"/>
        </w:rPr>
        <w:t>K</w:t>
      </w:r>
      <w:r w:rsidRPr="00402DBF">
        <w:rPr>
          <w:rFonts w:ascii="Times New Roman" w:hAnsi="Times New Roman" w:cs="Times New Roman"/>
        </w:rPr>
        <w:t xml:space="preserve">omunalnych PSZOK do właściwej Instalacji </w:t>
      </w:r>
      <w:r>
        <w:rPr>
          <w:rFonts w:ascii="Times New Roman" w:hAnsi="Times New Roman" w:cs="Times New Roman"/>
        </w:rPr>
        <w:br/>
      </w:r>
      <w:r w:rsidRPr="00402DBF">
        <w:rPr>
          <w:rFonts w:ascii="Times New Roman" w:hAnsi="Times New Roman" w:cs="Times New Roman"/>
        </w:rPr>
        <w:t xml:space="preserve">z częstotliwością zapewniającą odpowiednie utrzymanie czystości i porządku terenu każdego </w:t>
      </w:r>
      <w:r>
        <w:rPr>
          <w:rFonts w:ascii="Times New Roman" w:hAnsi="Times New Roman" w:cs="Times New Roman"/>
        </w:rPr>
        <w:br/>
      </w:r>
      <w:r w:rsidRPr="00402DBF">
        <w:rPr>
          <w:rFonts w:ascii="Times New Roman" w:hAnsi="Times New Roman" w:cs="Times New Roman"/>
        </w:rPr>
        <w:t>z utworzonych i prowadzonych PSZOK oraz stanu technicznego i higieniczno-sanitarnego pojemników oraz kontenerów</w:t>
      </w:r>
      <w:r w:rsidR="009C6D07">
        <w:rPr>
          <w:rFonts w:ascii="Times New Roman" w:hAnsi="Times New Roman" w:cs="Times New Roman"/>
        </w:rPr>
        <w:t xml:space="preserve"> do gromadzenia odpadów</w:t>
      </w:r>
      <w:r>
        <w:rPr>
          <w:rFonts w:ascii="Times New Roman" w:hAnsi="Times New Roman" w:cs="Times New Roman"/>
        </w:rPr>
        <w:t>,</w:t>
      </w:r>
    </w:p>
    <w:bookmarkEnd w:id="6"/>
    <w:p w14:paraId="21FBFD9D" w14:textId="391FEEBC" w:rsidR="000C203B" w:rsidRPr="00706BE6" w:rsidRDefault="000C203B" w:rsidP="008D6686">
      <w:pPr>
        <w:pStyle w:val="Akapitzlist"/>
        <w:numPr>
          <w:ilvl w:val="0"/>
          <w:numId w:val="27"/>
        </w:numPr>
        <w:spacing w:after="0" w:line="360" w:lineRule="auto"/>
        <w:ind w:left="426" w:right="51" w:hanging="284"/>
        <w:contextualSpacing w:val="0"/>
        <w:jc w:val="both"/>
        <w:rPr>
          <w:rFonts w:ascii="Times New Roman" w:hAnsi="Times New Roman" w:cs="Times New Roman"/>
        </w:rPr>
      </w:pPr>
      <w:r w:rsidRPr="00706BE6">
        <w:rPr>
          <w:rFonts w:ascii="Times New Roman" w:hAnsi="Times New Roman" w:cs="Times New Roman"/>
          <w:color w:val="000000" w:themeColor="text1"/>
        </w:rPr>
        <w:t xml:space="preserve">przekazywanie danych dot. Instalacji, w której Odpady </w:t>
      </w:r>
      <w:r w:rsidR="00A05D5F">
        <w:rPr>
          <w:rFonts w:ascii="Times New Roman" w:hAnsi="Times New Roman" w:cs="Times New Roman"/>
          <w:color w:val="000000" w:themeColor="text1"/>
        </w:rPr>
        <w:t>K</w:t>
      </w:r>
      <w:r w:rsidRPr="00706BE6">
        <w:rPr>
          <w:rFonts w:ascii="Times New Roman" w:hAnsi="Times New Roman" w:cs="Times New Roman"/>
          <w:color w:val="000000" w:themeColor="text1"/>
        </w:rPr>
        <w:t xml:space="preserve">omunalne </w:t>
      </w:r>
      <w:r w:rsidR="002911EC">
        <w:rPr>
          <w:rFonts w:ascii="Times New Roman" w:hAnsi="Times New Roman" w:cs="Times New Roman"/>
          <w:color w:val="000000" w:themeColor="text1"/>
        </w:rPr>
        <w:t xml:space="preserve">PSZOK, </w:t>
      </w:r>
      <w:r w:rsidRPr="00706BE6">
        <w:rPr>
          <w:rFonts w:ascii="Times New Roman" w:hAnsi="Times New Roman" w:cs="Times New Roman"/>
        </w:rPr>
        <w:t xml:space="preserve">MPSZOK oraz Przeterminowane </w:t>
      </w:r>
      <w:r w:rsidR="00455B5A">
        <w:rPr>
          <w:rFonts w:ascii="Times New Roman" w:hAnsi="Times New Roman" w:cs="Times New Roman"/>
        </w:rPr>
        <w:t>L</w:t>
      </w:r>
      <w:r w:rsidRPr="00706BE6">
        <w:rPr>
          <w:rFonts w:ascii="Times New Roman" w:hAnsi="Times New Roman" w:cs="Times New Roman"/>
        </w:rPr>
        <w:t>eki z Aptek były zagospodarowane</w:t>
      </w:r>
      <w:r w:rsidR="002911EC">
        <w:rPr>
          <w:rFonts w:ascii="Times New Roman" w:hAnsi="Times New Roman" w:cs="Times New Roman"/>
        </w:rPr>
        <w:t>,</w:t>
      </w:r>
      <w:r w:rsidRPr="00706BE6">
        <w:rPr>
          <w:rFonts w:ascii="Times New Roman" w:hAnsi="Times New Roman" w:cs="Times New Roman"/>
        </w:rPr>
        <w:t xml:space="preserve"> </w:t>
      </w:r>
      <w:r w:rsidR="002911EC">
        <w:rPr>
          <w:rFonts w:ascii="Times New Roman" w:hAnsi="Times New Roman" w:cs="Times New Roman"/>
        </w:rPr>
        <w:t>w terminie</w:t>
      </w:r>
      <w:r w:rsidRPr="00706BE6">
        <w:rPr>
          <w:rFonts w:ascii="Times New Roman" w:hAnsi="Times New Roman" w:cs="Times New Roman"/>
        </w:rPr>
        <w:t xml:space="preserve"> nie </w:t>
      </w:r>
      <w:r w:rsidR="00621598">
        <w:rPr>
          <w:rFonts w:ascii="Times New Roman" w:hAnsi="Times New Roman" w:cs="Times New Roman"/>
        </w:rPr>
        <w:t>dłuższym</w:t>
      </w:r>
      <w:r w:rsidR="00621598" w:rsidRPr="00706BE6">
        <w:rPr>
          <w:rFonts w:ascii="Times New Roman" w:hAnsi="Times New Roman" w:cs="Times New Roman"/>
        </w:rPr>
        <w:t xml:space="preserve"> </w:t>
      </w:r>
      <w:r w:rsidRPr="00706BE6">
        <w:rPr>
          <w:rFonts w:ascii="Times New Roman" w:hAnsi="Times New Roman" w:cs="Times New Roman"/>
        </w:rPr>
        <w:t xml:space="preserve">niż </w:t>
      </w:r>
      <w:r w:rsidR="008A77C5">
        <w:rPr>
          <w:rFonts w:ascii="Times New Roman" w:hAnsi="Times New Roman" w:cs="Times New Roman"/>
          <w:bCs/>
        </w:rPr>
        <w:t>5</w:t>
      </w:r>
      <w:r w:rsidRPr="002911EC">
        <w:rPr>
          <w:rFonts w:ascii="Times New Roman" w:hAnsi="Times New Roman" w:cs="Times New Roman"/>
          <w:bCs/>
        </w:rPr>
        <w:t xml:space="preserve"> </w:t>
      </w:r>
      <w:r w:rsidR="00163C89">
        <w:rPr>
          <w:rFonts w:ascii="Times New Roman" w:hAnsi="Times New Roman" w:cs="Times New Roman"/>
          <w:bCs/>
        </w:rPr>
        <w:t>d</w:t>
      </w:r>
      <w:r w:rsidR="00163C89" w:rsidRPr="002911EC">
        <w:rPr>
          <w:rFonts w:ascii="Times New Roman" w:hAnsi="Times New Roman" w:cs="Times New Roman"/>
          <w:bCs/>
        </w:rPr>
        <w:t xml:space="preserve">ni </w:t>
      </w:r>
      <w:r w:rsidRPr="002911EC">
        <w:rPr>
          <w:rFonts w:ascii="Times New Roman" w:hAnsi="Times New Roman" w:cs="Times New Roman"/>
          <w:bCs/>
        </w:rPr>
        <w:t>r</w:t>
      </w:r>
      <w:r w:rsidR="003343E1">
        <w:rPr>
          <w:rFonts w:ascii="Times New Roman" w:hAnsi="Times New Roman" w:cs="Times New Roman"/>
          <w:bCs/>
        </w:rPr>
        <w:t>obocz</w:t>
      </w:r>
      <w:r w:rsidR="00621598">
        <w:rPr>
          <w:rFonts w:ascii="Times New Roman" w:hAnsi="Times New Roman" w:cs="Times New Roman"/>
          <w:bCs/>
        </w:rPr>
        <w:t>ych</w:t>
      </w:r>
      <w:r w:rsidRPr="002911EC">
        <w:rPr>
          <w:rFonts w:ascii="Times New Roman" w:hAnsi="Times New Roman" w:cs="Times New Roman"/>
          <w:bCs/>
        </w:rPr>
        <w:t xml:space="preserve"> </w:t>
      </w:r>
      <w:r w:rsidRPr="00706BE6">
        <w:rPr>
          <w:rFonts w:ascii="Times New Roman" w:hAnsi="Times New Roman" w:cs="Times New Roman"/>
        </w:rPr>
        <w:t xml:space="preserve">od dnia wystosowania takiego żądania przez </w:t>
      </w:r>
      <w:r w:rsidR="002911EC">
        <w:rPr>
          <w:rFonts w:ascii="Times New Roman" w:hAnsi="Times New Roman" w:cs="Times New Roman"/>
        </w:rPr>
        <w:t>WGK</w:t>
      </w:r>
      <w:r w:rsidRPr="00706BE6">
        <w:rPr>
          <w:rStyle w:val="Odwoaniedokomentarza"/>
          <w:rFonts w:ascii="Times New Roman" w:hAnsi="Times New Roman" w:cs="Times New Roman"/>
          <w:sz w:val="22"/>
          <w:szCs w:val="22"/>
        </w:rPr>
        <w:t>,</w:t>
      </w:r>
    </w:p>
    <w:p w14:paraId="5B3D28FB" w14:textId="73A0F0E5" w:rsidR="000C203B" w:rsidRPr="00706BE6" w:rsidRDefault="000C203B" w:rsidP="008D6686">
      <w:pPr>
        <w:pStyle w:val="Akapitzlist"/>
        <w:numPr>
          <w:ilvl w:val="0"/>
          <w:numId w:val="27"/>
        </w:numPr>
        <w:spacing w:after="0" w:line="360" w:lineRule="auto"/>
        <w:ind w:left="426" w:right="51" w:hanging="284"/>
        <w:contextualSpacing w:val="0"/>
        <w:jc w:val="both"/>
        <w:rPr>
          <w:rFonts w:ascii="Times New Roman" w:hAnsi="Times New Roman" w:cs="Times New Roman"/>
        </w:rPr>
      </w:pPr>
      <w:r w:rsidRPr="00706BE6">
        <w:rPr>
          <w:rFonts w:ascii="Times New Roman" w:hAnsi="Times New Roman" w:cs="Times New Roman"/>
        </w:rPr>
        <w:t xml:space="preserve">w przypadku odpadów, które zgodnie z </w:t>
      </w:r>
      <w:r w:rsidR="007421B3">
        <w:rPr>
          <w:rFonts w:ascii="Times New Roman" w:hAnsi="Times New Roman" w:cs="Times New Roman"/>
        </w:rPr>
        <w:t xml:space="preserve">zapisami </w:t>
      </w:r>
      <w:r w:rsidRPr="00706BE6">
        <w:rPr>
          <w:rFonts w:ascii="Times New Roman" w:hAnsi="Times New Roman" w:cs="Times New Roman"/>
        </w:rPr>
        <w:t>U</w:t>
      </w:r>
      <w:r w:rsidR="00564E52">
        <w:rPr>
          <w:rFonts w:ascii="Times New Roman" w:hAnsi="Times New Roman" w:cs="Times New Roman"/>
        </w:rPr>
        <w:t xml:space="preserve">stawy o </w:t>
      </w:r>
      <w:r w:rsidR="00455B5A">
        <w:rPr>
          <w:rFonts w:ascii="Times New Roman" w:hAnsi="Times New Roman" w:cs="Times New Roman"/>
        </w:rPr>
        <w:t>O</w:t>
      </w:r>
      <w:r w:rsidR="00564E52">
        <w:rPr>
          <w:rFonts w:ascii="Times New Roman" w:hAnsi="Times New Roman" w:cs="Times New Roman"/>
        </w:rPr>
        <w:t>dpadach</w:t>
      </w:r>
      <w:r w:rsidR="007421B3">
        <w:rPr>
          <w:rFonts w:ascii="Times New Roman" w:hAnsi="Times New Roman" w:cs="Times New Roman"/>
        </w:rPr>
        <w:t xml:space="preserve"> zakwalifikować należy</w:t>
      </w:r>
      <w:r w:rsidRPr="00706BE6">
        <w:rPr>
          <w:rFonts w:ascii="Times New Roman" w:hAnsi="Times New Roman" w:cs="Times New Roman"/>
        </w:rPr>
        <w:t xml:space="preserve"> jako odpady niebezpieczne, postępować </w:t>
      </w:r>
      <w:r w:rsidR="00DA1668">
        <w:rPr>
          <w:rFonts w:ascii="Times New Roman" w:hAnsi="Times New Roman" w:cs="Times New Roman"/>
        </w:rPr>
        <w:t xml:space="preserve">należy </w:t>
      </w:r>
      <w:r w:rsidR="00511C9D">
        <w:rPr>
          <w:rFonts w:ascii="Times New Roman" w:hAnsi="Times New Roman" w:cs="Times New Roman"/>
        </w:rPr>
        <w:t>tak, jak w niej wskazano</w:t>
      </w:r>
      <w:r w:rsidR="00DA1668">
        <w:rPr>
          <w:rFonts w:ascii="Times New Roman" w:hAnsi="Times New Roman" w:cs="Times New Roman"/>
        </w:rPr>
        <w:t>,</w:t>
      </w:r>
    </w:p>
    <w:p w14:paraId="545A00D2" w14:textId="019895DC" w:rsidR="000C203B" w:rsidRDefault="000C203B" w:rsidP="008D6686">
      <w:pPr>
        <w:pStyle w:val="Akapitzlist"/>
        <w:numPr>
          <w:ilvl w:val="0"/>
          <w:numId w:val="27"/>
        </w:numPr>
        <w:spacing w:after="0" w:line="360" w:lineRule="auto"/>
        <w:ind w:left="426" w:right="51" w:hanging="284"/>
        <w:contextualSpacing w:val="0"/>
        <w:jc w:val="both"/>
        <w:rPr>
          <w:rFonts w:ascii="Times New Roman" w:hAnsi="Times New Roman" w:cs="Times New Roman"/>
        </w:rPr>
      </w:pPr>
      <w:r w:rsidRPr="00706BE6">
        <w:rPr>
          <w:rFonts w:ascii="Times New Roman" w:hAnsi="Times New Roman" w:cs="Times New Roman"/>
        </w:rPr>
        <w:t xml:space="preserve">przekazywanie odpadów w pierwszej kolejności uprawnionym do tego przedsiębiorcom prowadzącym działalność w zakresie przygotowania do ponownego użycia, recyklingu, </w:t>
      </w:r>
      <w:r w:rsidR="003343E1">
        <w:rPr>
          <w:rFonts w:ascii="Times New Roman" w:hAnsi="Times New Roman" w:cs="Times New Roman"/>
        </w:rPr>
        <w:br/>
      </w:r>
      <w:r w:rsidRPr="00706BE6">
        <w:rPr>
          <w:rFonts w:ascii="Times New Roman" w:hAnsi="Times New Roman" w:cs="Times New Roman"/>
        </w:rPr>
        <w:t xml:space="preserve">a w dalszej kolejności uprawnionym do tego przedsiębiorcom prowadzącym działalność </w:t>
      </w:r>
      <w:r w:rsidR="00DA1668">
        <w:rPr>
          <w:rFonts w:ascii="Times New Roman" w:hAnsi="Times New Roman" w:cs="Times New Roman"/>
        </w:rPr>
        <w:br/>
      </w:r>
      <w:r w:rsidRPr="00706BE6">
        <w:rPr>
          <w:rFonts w:ascii="Times New Roman" w:hAnsi="Times New Roman" w:cs="Times New Roman"/>
        </w:rPr>
        <w:t xml:space="preserve">w zakresie pozostałych procesów odzysku </w:t>
      </w:r>
      <w:r w:rsidR="007418BD">
        <w:rPr>
          <w:rFonts w:ascii="Times New Roman" w:hAnsi="Times New Roman" w:cs="Times New Roman"/>
        </w:rPr>
        <w:t xml:space="preserve">lub unieszkodliwiania </w:t>
      </w:r>
      <w:r w:rsidR="00946530">
        <w:rPr>
          <w:rFonts w:ascii="Times New Roman" w:hAnsi="Times New Roman" w:cs="Times New Roman"/>
        </w:rPr>
        <w:t>–</w:t>
      </w:r>
      <w:r w:rsidR="00946530" w:rsidRPr="00706BE6">
        <w:rPr>
          <w:rFonts w:ascii="Times New Roman" w:hAnsi="Times New Roman" w:cs="Times New Roman"/>
        </w:rPr>
        <w:t xml:space="preserve"> </w:t>
      </w:r>
      <w:r w:rsidRPr="00706BE6">
        <w:rPr>
          <w:rFonts w:ascii="Times New Roman" w:hAnsi="Times New Roman" w:cs="Times New Roman"/>
        </w:rPr>
        <w:t xml:space="preserve">gdy </w:t>
      </w:r>
      <w:r w:rsidR="00DA1668">
        <w:rPr>
          <w:rFonts w:ascii="Times New Roman" w:hAnsi="Times New Roman" w:cs="Times New Roman"/>
        </w:rPr>
        <w:t>Spółka</w:t>
      </w:r>
      <w:r w:rsidRPr="00C050B3">
        <w:rPr>
          <w:rFonts w:ascii="Times New Roman" w:hAnsi="Times New Roman" w:cs="Times New Roman"/>
        </w:rPr>
        <w:t xml:space="preserve"> nie jest uprawnion</w:t>
      </w:r>
      <w:r w:rsidR="00A054E6">
        <w:rPr>
          <w:rFonts w:ascii="Times New Roman" w:hAnsi="Times New Roman" w:cs="Times New Roman"/>
        </w:rPr>
        <w:t>a</w:t>
      </w:r>
      <w:r w:rsidRPr="00C050B3">
        <w:rPr>
          <w:rFonts w:ascii="Times New Roman" w:hAnsi="Times New Roman" w:cs="Times New Roman"/>
        </w:rPr>
        <w:t xml:space="preserve"> do prowadzenia działalności w tym zakresie</w:t>
      </w:r>
      <w:r w:rsidR="003F71B6">
        <w:rPr>
          <w:rFonts w:ascii="Times New Roman" w:hAnsi="Times New Roman" w:cs="Times New Roman"/>
        </w:rPr>
        <w:t>.</w:t>
      </w:r>
    </w:p>
    <w:p w14:paraId="1BDE57C0" w14:textId="77777777" w:rsidR="00715DC4" w:rsidRDefault="008B3C1E" w:rsidP="009F550D">
      <w:pPr>
        <w:pStyle w:val="Bezodstpw"/>
        <w:numPr>
          <w:ilvl w:val="0"/>
          <w:numId w:val="33"/>
        </w:numPr>
        <w:spacing w:before="0" w:after="0"/>
      </w:pPr>
      <w:r>
        <w:t xml:space="preserve">Spółka zobowiązana jest posiadać wszelkie wymagane przepisami prawa </w:t>
      </w:r>
      <w:r w:rsidRPr="006D64AD">
        <w:t>Rozstrzygnięcia Administracyjn</w:t>
      </w:r>
      <w:r>
        <w:t xml:space="preserve">e, tak aby realizacja Zadania na każdym jego etapie pozostawała w zgodzie </w:t>
      </w:r>
      <w:r w:rsidR="00715DC4">
        <w:br/>
      </w:r>
      <w:r>
        <w:t xml:space="preserve">z obowiązującymi przepisami prawa oraz prawem lokalnym. </w:t>
      </w:r>
    </w:p>
    <w:p w14:paraId="3BD923F6" w14:textId="77777777" w:rsidR="00FC73A8" w:rsidRDefault="00FC73A8" w:rsidP="00FC73A8">
      <w:pPr>
        <w:pStyle w:val="Bezodstpw"/>
        <w:spacing w:before="0" w:after="0"/>
        <w:ind w:left="360" w:firstLine="0"/>
      </w:pPr>
    </w:p>
    <w:p w14:paraId="463D1D74" w14:textId="77777777" w:rsidR="00D97F71" w:rsidRPr="006E1AB1" w:rsidRDefault="006E1AB1" w:rsidP="005F5FBA">
      <w:pPr>
        <w:pStyle w:val="Akapitzlist"/>
        <w:keepNext/>
        <w:widowControl w:val="0"/>
        <w:numPr>
          <w:ilvl w:val="0"/>
          <w:numId w:val="22"/>
        </w:numPr>
        <w:tabs>
          <w:tab w:val="left" w:pos="426"/>
        </w:tabs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</w:rPr>
        <w:lastRenderedPageBreak/>
        <w:t>PROCEDURA REALIZACJI INWESTYCJI</w:t>
      </w:r>
    </w:p>
    <w:p w14:paraId="57E1D38A" w14:textId="413A3077" w:rsidR="00555A63" w:rsidRDefault="007570AF" w:rsidP="00555A63">
      <w:pPr>
        <w:pStyle w:val="Bezodstpw"/>
        <w:numPr>
          <w:ilvl w:val="3"/>
          <w:numId w:val="6"/>
        </w:numPr>
        <w:spacing w:before="0" w:after="0"/>
        <w:ind w:left="284" w:hanging="284"/>
      </w:pPr>
      <w:r>
        <w:t xml:space="preserve">Spółka jest zobowiązana </w:t>
      </w:r>
      <w:r w:rsidR="00247970">
        <w:t xml:space="preserve">w Okresie Powierzenia </w:t>
      </w:r>
      <w:r>
        <w:t xml:space="preserve">do </w:t>
      </w:r>
      <w:r w:rsidR="00A43CD7">
        <w:t xml:space="preserve">realizacji koniecznych inwestycji </w:t>
      </w:r>
      <w:r w:rsidR="00EF5977">
        <w:t>w</w:t>
      </w:r>
      <w:r w:rsidR="00A43CD7">
        <w:t xml:space="preserve"> istniejących PSZOK oraz </w:t>
      </w:r>
      <w:r>
        <w:t xml:space="preserve">tworzenia nowych PSZOK </w:t>
      </w:r>
      <w:r w:rsidR="00A43CD7">
        <w:t>i</w:t>
      </w:r>
      <w:r w:rsidR="00247970">
        <w:t xml:space="preserve"> pozysk</w:t>
      </w:r>
      <w:r w:rsidR="00077E7E">
        <w:t>iw</w:t>
      </w:r>
      <w:r w:rsidR="00247970">
        <w:t>ania dofinansowania na ich budowę</w:t>
      </w:r>
      <w:r w:rsidR="00A43CD7">
        <w:t>.</w:t>
      </w:r>
    </w:p>
    <w:p w14:paraId="0D7D290E" w14:textId="77777777" w:rsidR="00FE090A" w:rsidRDefault="00FE090A" w:rsidP="00555A63">
      <w:pPr>
        <w:pStyle w:val="Bezodstpw"/>
        <w:numPr>
          <w:ilvl w:val="3"/>
          <w:numId w:val="6"/>
        </w:numPr>
        <w:spacing w:before="0" w:after="0"/>
        <w:ind w:left="284" w:hanging="284"/>
      </w:pPr>
      <w:r>
        <w:t xml:space="preserve">Spółka jest zobowiązana </w:t>
      </w:r>
      <w:r w:rsidR="00077E7E">
        <w:t xml:space="preserve">w Okresie Powierzenia </w:t>
      </w:r>
      <w:r>
        <w:t>do</w:t>
      </w:r>
      <w:r w:rsidR="00077E7E">
        <w:t xml:space="preserve"> realizacji koniecznych</w:t>
      </w:r>
      <w:r w:rsidR="00DB2658">
        <w:t xml:space="preserve"> </w:t>
      </w:r>
      <w:r>
        <w:t>inwestycji w MPSZOK</w:t>
      </w:r>
      <w:r w:rsidR="00077E7E">
        <w:t xml:space="preserve"> </w:t>
      </w:r>
      <w:r w:rsidR="00FC73A8">
        <w:br/>
      </w:r>
      <w:r w:rsidR="00077E7E">
        <w:t>i pozyskiwania dofinansowania na zakup niezbędnych środków trwałych.</w:t>
      </w:r>
    </w:p>
    <w:p w14:paraId="159CC259" w14:textId="350F8830" w:rsidR="00247970" w:rsidRPr="00F36D7B" w:rsidRDefault="00247970" w:rsidP="00F36D7B">
      <w:pPr>
        <w:pStyle w:val="Nagwek1"/>
        <w:numPr>
          <w:ilvl w:val="3"/>
          <w:numId w:val="6"/>
        </w:numPr>
        <w:spacing w:before="0" w:after="0" w:line="360" w:lineRule="auto"/>
        <w:ind w:left="284" w:hanging="284"/>
        <w:rPr>
          <w:b w:val="0"/>
        </w:rPr>
      </w:pPr>
      <w:r w:rsidRPr="00306463">
        <w:rPr>
          <w:b w:val="0"/>
        </w:rPr>
        <w:t>Spółka zobowiązana jest przedkładać do weryfikacji i akceptacji przez WGK Plan Realizacji Inwestycji</w:t>
      </w:r>
      <w:r w:rsidR="007A4078" w:rsidRPr="00306463">
        <w:rPr>
          <w:b w:val="0"/>
        </w:rPr>
        <w:t xml:space="preserve"> i </w:t>
      </w:r>
      <w:r w:rsidR="00FE090A" w:rsidRPr="00306463">
        <w:rPr>
          <w:b w:val="0"/>
        </w:rPr>
        <w:t xml:space="preserve">Modernizacji </w:t>
      </w:r>
      <w:r w:rsidRPr="00306463">
        <w:rPr>
          <w:b w:val="0"/>
        </w:rPr>
        <w:t>w terminie do 31 marca 2022 roku i aktualiz</w:t>
      </w:r>
      <w:r w:rsidR="00077E7E" w:rsidRPr="00306463">
        <w:rPr>
          <w:b w:val="0"/>
        </w:rPr>
        <w:t>acj</w:t>
      </w:r>
      <w:r w:rsidR="006F6065">
        <w:rPr>
          <w:b w:val="0"/>
        </w:rPr>
        <w:t>ę</w:t>
      </w:r>
      <w:r w:rsidR="00077E7E" w:rsidRPr="00306463">
        <w:rPr>
          <w:b w:val="0"/>
        </w:rPr>
        <w:t xml:space="preserve"> tego </w:t>
      </w:r>
      <w:r w:rsidRPr="00306463">
        <w:rPr>
          <w:b w:val="0"/>
        </w:rPr>
        <w:t>dokument</w:t>
      </w:r>
      <w:r w:rsidR="00077E7E" w:rsidRPr="00306463">
        <w:rPr>
          <w:b w:val="0"/>
        </w:rPr>
        <w:t>u</w:t>
      </w:r>
      <w:r w:rsidRPr="00306463">
        <w:rPr>
          <w:b w:val="0"/>
        </w:rPr>
        <w:t xml:space="preserve"> co roku do </w:t>
      </w:r>
      <w:r w:rsidR="00FE090A" w:rsidRPr="00306463">
        <w:rPr>
          <w:b w:val="0"/>
        </w:rPr>
        <w:t xml:space="preserve">15 </w:t>
      </w:r>
      <w:r w:rsidR="00F36D7B">
        <w:rPr>
          <w:b w:val="0"/>
        </w:rPr>
        <w:t>czerwca</w:t>
      </w:r>
      <w:r w:rsidRPr="00306463">
        <w:rPr>
          <w:b w:val="0"/>
        </w:rPr>
        <w:t xml:space="preserve">. </w:t>
      </w:r>
      <w:r w:rsidR="00077E7E" w:rsidRPr="00306463">
        <w:rPr>
          <w:b w:val="0"/>
        </w:rPr>
        <w:t xml:space="preserve">WGK jest zobowiązane do ustosunkowania się do otrzymanej propozycji Planu Realizacji Inwestycji i Modernizacji w </w:t>
      </w:r>
      <w:r w:rsidR="00523519">
        <w:rPr>
          <w:b w:val="0"/>
        </w:rPr>
        <w:t xml:space="preserve">ciągu </w:t>
      </w:r>
      <w:r w:rsidR="00077E7E" w:rsidRPr="00306463">
        <w:rPr>
          <w:b w:val="0"/>
        </w:rPr>
        <w:t>7 dni roboczych od daty otrzymania.</w:t>
      </w:r>
    </w:p>
    <w:p w14:paraId="39D89604" w14:textId="77777777" w:rsidR="00247970" w:rsidRDefault="00247970" w:rsidP="00247970">
      <w:pPr>
        <w:pStyle w:val="Bezodstpw"/>
        <w:numPr>
          <w:ilvl w:val="3"/>
          <w:numId w:val="6"/>
        </w:numPr>
        <w:spacing w:before="0" w:after="0"/>
        <w:ind w:left="284" w:hanging="284"/>
      </w:pPr>
      <w:r>
        <w:t>W przypadku budowy nowych</w:t>
      </w:r>
      <w:r w:rsidR="00DB2658">
        <w:t xml:space="preserve"> </w:t>
      </w:r>
      <w:r>
        <w:t>PSZOK</w:t>
      </w:r>
      <w:r w:rsidR="00663A00">
        <w:t xml:space="preserve"> Spółka</w:t>
      </w:r>
      <w:r>
        <w:t xml:space="preserve"> jest zobowiązana do zapewnienia</w:t>
      </w:r>
      <w:r w:rsidR="00DB2658">
        <w:t xml:space="preserve"> </w:t>
      </w:r>
      <w:r>
        <w:t>WGK</w:t>
      </w:r>
      <w:r w:rsidR="00DB2658">
        <w:t xml:space="preserve"> </w:t>
      </w:r>
      <w:r>
        <w:t>prawa do udziału w odbiorze technicznym PSZOK.</w:t>
      </w:r>
      <w:r w:rsidRPr="00247970">
        <w:t xml:space="preserve"> </w:t>
      </w:r>
      <w:r>
        <w:t>O terminie planowanego odbioru technicznego Spółka zawiadamia WGK co najmniej na 7 dni</w:t>
      </w:r>
      <w:r w:rsidR="00FE090A">
        <w:t xml:space="preserve"> kalendarzowych</w:t>
      </w:r>
      <w:r>
        <w:t xml:space="preserve"> przed datą odbioru.</w:t>
      </w:r>
    </w:p>
    <w:p w14:paraId="296B60D6" w14:textId="77777777" w:rsidR="00C64930" w:rsidRDefault="00C64930" w:rsidP="00C64930">
      <w:pPr>
        <w:pStyle w:val="Nagwek1"/>
        <w:numPr>
          <w:ilvl w:val="0"/>
          <w:numId w:val="0"/>
        </w:numPr>
        <w:spacing w:before="0" w:after="0" w:line="360" w:lineRule="auto"/>
      </w:pPr>
    </w:p>
    <w:p w14:paraId="176EA7EB" w14:textId="77777777" w:rsidR="00FE4AD7" w:rsidRDefault="00FE4AD7" w:rsidP="005F5FBA">
      <w:pPr>
        <w:pStyle w:val="Nagwek1"/>
        <w:numPr>
          <w:ilvl w:val="0"/>
          <w:numId w:val="22"/>
        </w:numPr>
        <w:spacing w:before="0" w:after="0" w:line="360" w:lineRule="auto"/>
      </w:pPr>
      <w:r>
        <w:t xml:space="preserve">KOSZTY REALIZACJI ZADANIA I ZASADY ROZLICZEŃ </w:t>
      </w:r>
    </w:p>
    <w:p w14:paraId="0B2CA25D" w14:textId="770F1561" w:rsidR="006D73B0" w:rsidRPr="00EB78F0" w:rsidRDefault="00EB78F0" w:rsidP="00C64930">
      <w:pPr>
        <w:pStyle w:val="Nagwek1"/>
        <w:numPr>
          <w:ilvl w:val="0"/>
          <w:numId w:val="4"/>
        </w:numPr>
        <w:spacing w:before="0" w:after="0" w:line="360" w:lineRule="auto"/>
        <w:ind w:left="357" w:hanging="357"/>
        <w:rPr>
          <w:b w:val="0"/>
        </w:rPr>
      </w:pPr>
      <w:r w:rsidRPr="00EB78F0">
        <w:rPr>
          <w:b w:val="0"/>
        </w:rPr>
        <w:t>Do rozliczeń pomiędzy Miastem a Spółką z tytułu realizacji Zadania mają zastosowanie postanowienia: Decyzji Komisji, powszechnie obowiązujących przepisów prawa oraz Zasad.</w:t>
      </w:r>
    </w:p>
    <w:p w14:paraId="4A5D81E8" w14:textId="2861F468" w:rsidR="00EB78F0" w:rsidRPr="00EB78F0" w:rsidRDefault="00EB78F0" w:rsidP="00C64930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W</w:t>
      </w:r>
      <w:r w:rsidRPr="0013695C">
        <w:rPr>
          <w:rFonts w:ascii="Times New Roman" w:eastAsia="Times New Roman" w:hAnsi="Times New Roman" w:cs="Times New Roman"/>
          <w:lang w:eastAsia="zh-CN"/>
        </w:rPr>
        <w:t xml:space="preserve">sparcie </w:t>
      </w:r>
      <w:r>
        <w:rPr>
          <w:rFonts w:ascii="Times New Roman" w:eastAsia="Times New Roman" w:hAnsi="Times New Roman" w:cs="Times New Roman"/>
          <w:lang w:eastAsia="zh-CN"/>
        </w:rPr>
        <w:t xml:space="preserve">otrzymane przez Spółkę </w:t>
      </w:r>
      <w:r w:rsidRPr="0013695C">
        <w:rPr>
          <w:rFonts w:ascii="Times New Roman" w:eastAsia="Times New Roman" w:hAnsi="Times New Roman" w:cs="Times New Roman"/>
          <w:lang w:eastAsia="zh-CN"/>
        </w:rPr>
        <w:t>od Miasta i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13695C">
        <w:rPr>
          <w:rFonts w:ascii="Times New Roman" w:eastAsia="Times New Roman" w:hAnsi="Times New Roman" w:cs="Times New Roman"/>
          <w:lang w:eastAsia="zh-CN"/>
        </w:rPr>
        <w:t xml:space="preserve">innych podmiotów publicznych </w:t>
      </w:r>
      <w:r w:rsidR="004F6296">
        <w:rPr>
          <w:rFonts w:ascii="Times New Roman" w:eastAsia="Times New Roman" w:hAnsi="Times New Roman" w:cs="Times New Roman"/>
          <w:lang w:eastAsia="zh-CN"/>
        </w:rPr>
        <w:t xml:space="preserve">w związku </w:t>
      </w:r>
      <w:r w:rsidR="003D6F3C">
        <w:rPr>
          <w:rFonts w:ascii="Times New Roman" w:eastAsia="Times New Roman" w:hAnsi="Times New Roman" w:cs="Times New Roman"/>
          <w:lang w:eastAsia="zh-CN"/>
        </w:rPr>
        <w:br/>
      </w:r>
      <w:r w:rsidR="004F6296">
        <w:rPr>
          <w:rFonts w:ascii="Times New Roman" w:eastAsia="Times New Roman" w:hAnsi="Times New Roman" w:cs="Times New Roman"/>
          <w:lang w:eastAsia="zh-CN"/>
        </w:rPr>
        <w:t>z</w:t>
      </w:r>
      <w:r>
        <w:rPr>
          <w:rFonts w:ascii="Times New Roman" w:eastAsia="Times New Roman" w:hAnsi="Times New Roman" w:cs="Times New Roman"/>
          <w:lang w:eastAsia="zh-CN"/>
        </w:rPr>
        <w:t xml:space="preserve"> realizacj</w:t>
      </w:r>
      <w:r w:rsidR="004F6296">
        <w:rPr>
          <w:rFonts w:ascii="Times New Roman" w:eastAsia="Times New Roman" w:hAnsi="Times New Roman" w:cs="Times New Roman"/>
          <w:lang w:eastAsia="zh-CN"/>
        </w:rPr>
        <w:t>ą</w:t>
      </w:r>
      <w:r>
        <w:rPr>
          <w:rFonts w:ascii="Times New Roman" w:eastAsia="Times New Roman" w:hAnsi="Times New Roman" w:cs="Times New Roman"/>
          <w:lang w:eastAsia="zh-CN"/>
        </w:rPr>
        <w:t xml:space="preserve"> Zadania </w:t>
      </w:r>
      <w:r w:rsidRPr="0013695C">
        <w:rPr>
          <w:rFonts w:ascii="Times New Roman" w:eastAsia="Times New Roman" w:hAnsi="Times New Roman" w:cs="Times New Roman"/>
          <w:lang w:eastAsia="zh-CN"/>
        </w:rPr>
        <w:t>stanowi rekompensatę z tytułu świadczenia usług publicznych</w:t>
      </w:r>
      <w:r>
        <w:rPr>
          <w:rFonts w:ascii="Times New Roman" w:eastAsia="Times New Roman" w:hAnsi="Times New Roman" w:cs="Times New Roman"/>
          <w:lang w:eastAsia="zh-CN"/>
        </w:rPr>
        <w:t>,</w:t>
      </w:r>
      <w:r w:rsidRPr="0013695C">
        <w:rPr>
          <w:rFonts w:ascii="Times New Roman" w:eastAsia="Times New Roman" w:hAnsi="Times New Roman" w:cs="Times New Roman"/>
          <w:lang w:eastAsia="zh-CN"/>
        </w:rPr>
        <w:t xml:space="preserve"> w</w:t>
      </w:r>
      <w:r>
        <w:rPr>
          <w:rFonts w:ascii="Times New Roman" w:eastAsia="Times New Roman" w:hAnsi="Times New Roman" w:cs="Times New Roman"/>
          <w:lang w:eastAsia="zh-CN"/>
        </w:rPr>
        <w:t> </w:t>
      </w:r>
      <w:r w:rsidRPr="0013695C">
        <w:rPr>
          <w:rFonts w:ascii="Times New Roman" w:eastAsia="Times New Roman" w:hAnsi="Times New Roman" w:cs="Times New Roman"/>
          <w:lang w:eastAsia="zh-CN"/>
        </w:rPr>
        <w:t xml:space="preserve">rozumieniu przepisów prawa Unii Europejskiej dotyczących pomocy publicznej z tytułu świadczenia usług </w:t>
      </w:r>
      <w:r w:rsidR="003D6F3C">
        <w:rPr>
          <w:rFonts w:ascii="Times New Roman" w:eastAsia="Times New Roman" w:hAnsi="Times New Roman" w:cs="Times New Roman"/>
          <w:lang w:eastAsia="zh-CN"/>
        </w:rPr>
        <w:br/>
      </w:r>
      <w:r w:rsidRPr="0013695C">
        <w:rPr>
          <w:rFonts w:ascii="Times New Roman" w:eastAsia="Times New Roman" w:hAnsi="Times New Roman" w:cs="Times New Roman"/>
          <w:lang w:eastAsia="zh-CN"/>
        </w:rPr>
        <w:t>w ogólnym interesie gospodarczym.</w:t>
      </w:r>
    </w:p>
    <w:p w14:paraId="004D7CFF" w14:textId="77777777" w:rsidR="006D73B0" w:rsidRDefault="006D73B0" w:rsidP="00C64930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318F">
        <w:rPr>
          <w:rFonts w:ascii="Times New Roman" w:eastAsia="Times New Roman" w:hAnsi="Times New Roman" w:cs="Times New Roman"/>
          <w:lang w:eastAsia="zh-CN"/>
        </w:rPr>
        <w:t xml:space="preserve">Wszystkie koszty realizacji Zadania </w:t>
      </w:r>
      <w:r w:rsidR="00077E7E">
        <w:rPr>
          <w:rFonts w:ascii="Times New Roman" w:eastAsia="Times New Roman" w:hAnsi="Times New Roman" w:cs="Times New Roman"/>
          <w:lang w:eastAsia="zh-CN"/>
        </w:rPr>
        <w:t xml:space="preserve">i wydatki na konieczne dla realizacji Zadania inwestycje </w:t>
      </w:r>
      <w:r w:rsidR="00D560ED">
        <w:rPr>
          <w:rFonts w:ascii="Times New Roman" w:eastAsia="Times New Roman" w:hAnsi="Times New Roman" w:cs="Times New Roman"/>
          <w:lang w:eastAsia="zh-CN"/>
        </w:rPr>
        <w:br/>
      </w:r>
      <w:r w:rsidR="00F0107B">
        <w:rPr>
          <w:rFonts w:ascii="Times New Roman" w:eastAsia="Times New Roman" w:hAnsi="Times New Roman" w:cs="Times New Roman"/>
          <w:lang w:eastAsia="zh-CN"/>
        </w:rPr>
        <w:t xml:space="preserve">i modernizacje </w:t>
      </w:r>
      <w:r w:rsidRPr="0009318F">
        <w:rPr>
          <w:rFonts w:ascii="Times New Roman" w:eastAsia="Times New Roman" w:hAnsi="Times New Roman" w:cs="Times New Roman"/>
          <w:lang w:eastAsia="zh-CN"/>
        </w:rPr>
        <w:t>ponosi Spółka.</w:t>
      </w:r>
    </w:p>
    <w:p w14:paraId="37C102B4" w14:textId="291D519D" w:rsidR="009F5C82" w:rsidRPr="00553107" w:rsidRDefault="002E2DA9" w:rsidP="009F5C82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752E6">
        <w:rPr>
          <w:rFonts w:ascii="Times New Roman" w:eastAsia="Times New Roman" w:hAnsi="Times New Roman" w:cs="Times New Roman"/>
          <w:lang w:eastAsia="zh-CN"/>
        </w:rPr>
        <w:t>Z tytułu realizacji Zadania Spółka jest uprawniona do uzyskiwania Rozsądnego Zysku</w:t>
      </w:r>
      <w:r w:rsidR="00D1026B" w:rsidRPr="003752E6">
        <w:rPr>
          <w:rFonts w:ascii="Times New Roman" w:hAnsi="Times New Roman" w:cs="Times New Roman"/>
        </w:rPr>
        <w:t xml:space="preserve">. Za Rozsądny Zysk uznaje się stopę zwrotu z zaangażowanego kapitału na poziomie stopy </w:t>
      </w:r>
      <w:proofErr w:type="spellStart"/>
      <w:r w:rsidR="00D1026B" w:rsidRPr="003752E6">
        <w:rPr>
          <w:rFonts w:ascii="Times New Roman" w:hAnsi="Times New Roman" w:cs="Times New Roman"/>
          <w:i/>
        </w:rPr>
        <w:t>swap</w:t>
      </w:r>
      <w:proofErr w:type="spellEnd"/>
      <w:r w:rsidR="00D1026B" w:rsidRPr="003752E6">
        <w:rPr>
          <w:rFonts w:ascii="Times New Roman" w:hAnsi="Times New Roman" w:cs="Times New Roman"/>
        </w:rPr>
        <w:t xml:space="preserve"> </w:t>
      </w:r>
      <w:r w:rsidR="0019753D">
        <w:rPr>
          <w:rFonts w:ascii="Times New Roman" w:hAnsi="Times New Roman" w:cs="Times New Roman"/>
        </w:rPr>
        <w:br/>
      </w:r>
      <w:r w:rsidR="00D1026B" w:rsidRPr="003752E6">
        <w:rPr>
          <w:rFonts w:ascii="Times New Roman" w:hAnsi="Times New Roman" w:cs="Times New Roman"/>
        </w:rPr>
        <w:t xml:space="preserve">z inwestycji nieobciążonych ryzykiem powiększonej o premię w wysokości 100 punktów bazowych. Za stopę </w:t>
      </w:r>
      <w:proofErr w:type="spellStart"/>
      <w:r w:rsidR="00D1026B" w:rsidRPr="003752E6">
        <w:rPr>
          <w:rFonts w:ascii="Times New Roman" w:hAnsi="Times New Roman" w:cs="Times New Roman"/>
          <w:i/>
        </w:rPr>
        <w:t>swap</w:t>
      </w:r>
      <w:proofErr w:type="spellEnd"/>
      <w:r w:rsidR="00D1026B" w:rsidRPr="003752E6">
        <w:rPr>
          <w:rFonts w:ascii="Times New Roman" w:hAnsi="Times New Roman" w:cs="Times New Roman"/>
        </w:rPr>
        <w:t xml:space="preserve"> z</w:t>
      </w:r>
      <w:r w:rsidR="00C24915">
        <w:rPr>
          <w:rFonts w:ascii="Times New Roman" w:hAnsi="Times New Roman" w:cs="Times New Roman"/>
        </w:rPr>
        <w:t xml:space="preserve"> </w:t>
      </w:r>
      <w:r w:rsidR="00D1026B" w:rsidRPr="003752E6">
        <w:rPr>
          <w:rFonts w:ascii="Times New Roman" w:hAnsi="Times New Roman" w:cs="Times New Roman"/>
        </w:rPr>
        <w:t xml:space="preserve">inwestycji nieobciążonych ryzykiem uznaje się stopę </w:t>
      </w:r>
      <w:proofErr w:type="spellStart"/>
      <w:r w:rsidR="00D1026B" w:rsidRPr="003752E6">
        <w:rPr>
          <w:rFonts w:ascii="Times New Roman" w:hAnsi="Times New Roman" w:cs="Times New Roman"/>
          <w:i/>
        </w:rPr>
        <w:t>swap</w:t>
      </w:r>
      <w:proofErr w:type="spellEnd"/>
      <w:r w:rsidR="00D1026B" w:rsidRPr="003752E6">
        <w:rPr>
          <w:rFonts w:ascii="Times New Roman" w:hAnsi="Times New Roman" w:cs="Times New Roman"/>
        </w:rPr>
        <w:t xml:space="preserve"> publikowaną przez Komisję Europejską dla PLN</w:t>
      </w:r>
      <w:r w:rsidR="00553107">
        <w:rPr>
          <w:rFonts w:ascii="Times New Roman" w:hAnsi="Times New Roman" w:cs="Times New Roman"/>
        </w:rPr>
        <w:t xml:space="preserve"> </w:t>
      </w:r>
      <w:r w:rsidR="00D1026B" w:rsidRPr="003752E6">
        <w:rPr>
          <w:rFonts w:ascii="Times New Roman" w:hAnsi="Times New Roman" w:cs="Times New Roman"/>
        </w:rPr>
        <w:t xml:space="preserve">dla okresu 10 lat, obowiązującą </w:t>
      </w:r>
      <w:r w:rsidR="00611F74">
        <w:rPr>
          <w:rFonts w:ascii="Times New Roman" w:hAnsi="Times New Roman" w:cs="Times New Roman"/>
        </w:rPr>
        <w:t>na dzień</w:t>
      </w:r>
      <w:r w:rsidR="003752E6" w:rsidRPr="003752E6">
        <w:rPr>
          <w:rFonts w:ascii="Times New Roman" w:hAnsi="Times New Roman" w:cs="Times New Roman"/>
        </w:rPr>
        <w:t xml:space="preserve"> pod</w:t>
      </w:r>
      <w:r w:rsidR="00611F74">
        <w:rPr>
          <w:rFonts w:ascii="Times New Roman" w:hAnsi="Times New Roman" w:cs="Times New Roman"/>
        </w:rPr>
        <w:t xml:space="preserve">jęcia przez Radę Miasta Poznania </w:t>
      </w:r>
      <w:r w:rsidR="003752E6" w:rsidRPr="003752E6">
        <w:rPr>
          <w:rFonts w:ascii="Times New Roman" w:hAnsi="Times New Roman" w:cs="Times New Roman"/>
        </w:rPr>
        <w:t>decyzji o</w:t>
      </w:r>
      <w:r w:rsidR="00611F74">
        <w:rPr>
          <w:rFonts w:ascii="Times New Roman" w:hAnsi="Times New Roman" w:cs="Times New Roman"/>
        </w:rPr>
        <w:t xml:space="preserve"> powierzeniu</w:t>
      </w:r>
      <w:r w:rsidR="003752E6" w:rsidRPr="003752E6">
        <w:rPr>
          <w:rFonts w:ascii="Times New Roman" w:hAnsi="Times New Roman" w:cs="Times New Roman"/>
        </w:rPr>
        <w:t xml:space="preserve"> świadczeniu usług w ogólnym interesie gospodarczym Spół</w:t>
      </w:r>
      <w:r w:rsidR="00611F74">
        <w:rPr>
          <w:rFonts w:ascii="Times New Roman" w:hAnsi="Times New Roman" w:cs="Times New Roman"/>
        </w:rPr>
        <w:t>ce</w:t>
      </w:r>
      <w:r w:rsidR="00553107">
        <w:rPr>
          <w:rFonts w:ascii="Times New Roman" w:hAnsi="Times New Roman" w:cs="Times New Roman"/>
        </w:rPr>
        <w:t xml:space="preserve">. Stopa Rozsądnego Zysku z tytułu realizacji Zadania wynosi </w:t>
      </w:r>
      <w:r w:rsidR="00611F74">
        <w:rPr>
          <w:rFonts w:ascii="Times New Roman" w:hAnsi="Times New Roman" w:cs="Times New Roman"/>
        </w:rPr>
        <w:t>2,83% rocznie.</w:t>
      </w:r>
      <w:r w:rsidR="00D97F71">
        <w:rPr>
          <w:rFonts w:ascii="Times New Roman" w:hAnsi="Times New Roman" w:cs="Times New Roman"/>
        </w:rPr>
        <w:t xml:space="preserve"> </w:t>
      </w:r>
      <w:r w:rsidR="0074706D">
        <w:rPr>
          <w:rFonts w:ascii="Times New Roman" w:hAnsi="Times New Roman" w:cs="Times New Roman"/>
        </w:rPr>
        <w:t xml:space="preserve">Maksymalna kwota </w:t>
      </w:r>
      <w:r w:rsidR="001B6080">
        <w:rPr>
          <w:rFonts w:ascii="Times New Roman" w:hAnsi="Times New Roman" w:cs="Times New Roman"/>
        </w:rPr>
        <w:t xml:space="preserve">Rozsądnego Zysku </w:t>
      </w:r>
      <w:r w:rsidR="0074706D">
        <w:rPr>
          <w:rFonts w:ascii="Times New Roman" w:hAnsi="Times New Roman" w:cs="Times New Roman"/>
        </w:rPr>
        <w:t xml:space="preserve">kalkulowana jest </w:t>
      </w:r>
      <w:r w:rsidR="008A0C9D">
        <w:rPr>
          <w:rFonts w:ascii="Times New Roman" w:hAnsi="Times New Roman" w:cs="Times New Roman"/>
        </w:rPr>
        <w:t>jako wewnętrzna stopa zwrotu</w:t>
      </w:r>
      <w:r w:rsidR="007F4565">
        <w:rPr>
          <w:rFonts w:ascii="Times New Roman" w:hAnsi="Times New Roman" w:cs="Times New Roman"/>
        </w:rPr>
        <w:t>,</w:t>
      </w:r>
      <w:r w:rsidR="008A0C9D">
        <w:rPr>
          <w:rFonts w:ascii="Times New Roman" w:hAnsi="Times New Roman" w:cs="Times New Roman"/>
        </w:rPr>
        <w:t xml:space="preserve"> jaką osiąga Spółka </w:t>
      </w:r>
      <w:r w:rsidR="00986C7C">
        <w:rPr>
          <w:rFonts w:ascii="Times New Roman" w:hAnsi="Times New Roman" w:cs="Times New Roman"/>
        </w:rPr>
        <w:br/>
      </w:r>
      <w:r w:rsidR="008A0C9D">
        <w:rPr>
          <w:rFonts w:ascii="Times New Roman" w:hAnsi="Times New Roman" w:cs="Times New Roman"/>
        </w:rPr>
        <w:t xml:space="preserve">z zaangażowanego w Zadanie kapitału w całym Okresie Powierzenia </w:t>
      </w:r>
      <w:r w:rsidR="007F4565">
        <w:rPr>
          <w:rFonts w:ascii="Times New Roman" w:hAnsi="Times New Roman" w:cs="Times New Roman"/>
        </w:rPr>
        <w:t>zgodnie z</w:t>
      </w:r>
      <w:r w:rsidR="008C7A7C">
        <w:rPr>
          <w:rFonts w:ascii="Times New Roman" w:hAnsi="Times New Roman" w:cs="Times New Roman"/>
        </w:rPr>
        <w:t xml:space="preserve"> zaakceptowaną przez WGK</w:t>
      </w:r>
      <w:r w:rsidR="0074706D">
        <w:rPr>
          <w:rFonts w:ascii="Times New Roman" w:hAnsi="Times New Roman" w:cs="Times New Roman"/>
        </w:rPr>
        <w:t xml:space="preserve"> Prognoz</w:t>
      </w:r>
      <w:r w:rsidR="0049300F">
        <w:rPr>
          <w:rFonts w:ascii="Times New Roman" w:hAnsi="Times New Roman" w:cs="Times New Roman"/>
        </w:rPr>
        <w:t>ą</w:t>
      </w:r>
      <w:r w:rsidR="008C7A7C">
        <w:rPr>
          <w:rFonts w:ascii="Times New Roman" w:hAnsi="Times New Roman" w:cs="Times New Roman"/>
        </w:rPr>
        <w:t xml:space="preserve"> lub jej aktualizacj</w:t>
      </w:r>
      <w:r w:rsidR="0049300F">
        <w:rPr>
          <w:rFonts w:ascii="Times New Roman" w:hAnsi="Times New Roman" w:cs="Times New Roman"/>
        </w:rPr>
        <w:t>ą</w:t>
      </w:r>
      <w:r w:rsidR="0074706D">
        <w:rPr>
          <w:rFonts w:ascii="Times New Roman" w:hAnsi="Times New Roman" w:cs="Times New Roman"/>
        </w:rPr>
        <w:t xml:space="preserve"> </w:t>
      </w:r>
      <w:r w:rsidR="008A0C9D">
        <w:rPr>
          <w:rFonts w:ascii="Times New Roman" w:hAnsi="Times New Roman" w:cs="Times New Roman"/>
        </w:rPr>
        <w:t xml:space="preserve">przy </w:t>
      </w:r>
      <w:r w:rsidR="0074706D">
        <w:rPr>
          <w:rFonts w:ascii="Times New Roman" w:hAnsi="Times New Roman" w:cs="Times New Roman"/>
        </w:rPr>
        <w:t>uwzględnieni</w:t>
      </w:r>
      <w:r w:rsidR="008A0C9D">
        <w:rPr>
          <w:rFonts w:ascii="Times New Roman" w:hAnsi="Times New Roman" w:cs="Times New Roman"/>
        </w:rPr>
        <w:t>u</w:t>
      </w:r>
      <w:r w:rsidR="0074706D">
        <w:rPr>
          <w:rFonts w:ascii="Times New Roman" w:hAnsi="Times New Roman" w:cs="Times New Roman"/>
        </w:rPr>
        <w:t xml:space="preserve"> wartości </w:t>
      </w:r>
      <w:r w:rsidR="008A0C9D">
        <w:rPr>
          <w:rFonts w:ascii="Times New Roman" w:hAnsi="Times New Roman" w:cs="Times New Roman"/>
        </w:rPr>
        <w:t xml:space="preserve">księgowej netto </w:t>
      </w:r>
      <w:r w:rsidR="003D3D0B">
        <w:rPr>
          <w:rFonts w:ascii="Times New Roman" w:hAnsi="Times New Roman" w:cs="Times New Roman"/>
        </w:rPr>
        <w:t>środków trwałych</w:t>
      </w:r>
      <w:r w:rsidR="008A0C9D">
        <w:rPr>
          <w:rFonts w:ascii="Times New Roman" w:hAnsi="Times New Roman" w:cs="Times New Roman"/>
        </w:rPr>
        <w:t xml:space="preserve"> posiadanych przez Spółkę</w:t>
      </w:r>
      <w:r w:rsidR="008C7A7C">
        <w:rPr>
          <w:rFonts w:ascii="Times New Roman" w:hAnsi="Times New Roman" w:cs="Times New Roman"/>
        </w:rPr>
        <w:t xml:space="preserve"> na dzień 1</w:t>
      </w:r>
      <w:r w:rsidR="003D2FB5">
        <w:rPr>
          <w:rFonts w:ascii="Times New Roman" w:hAnsi="Times New Roman" w:cs="Times New Roman"/>
        </w:rPr>
        <w:t xml:space="preserve"> stycznia </w:t>
      </w:r>
      <w:r w:rsidR="008C7A7C">
        <w:rPr>
          <w:rFonts w:ascii="Times New Roman" w:hAnsi="Times New Roman" w:cs="Times New Roman"/>
        </w:rPr>
        <w:t xml:space="preserve">2022 roku </w:t>
      </w:r>
      <w:r w:rsidR="008A0C9D">
        <w:rPr>
          <w:rFonts w:ascii="Times New Roman" w:hAnsi="Times New Roman" w:cs="Times New Roman"/>
        </w:rPr>
        <w:t>i</w:t>
      </w:r>
      <w:r w:rsidR="007F4565">
        <w:rPr>
          <w:rFonts w:ascii="Times New Roman" w:hAnsi="Times New Roman" w:cs="Times New Roman"/>
        </w:rPr>
        <w:t> </w:t>
      </w:r>
      <w:r w:rsidR="003D3D0B">
        <w:rPr>
          <w:rFonts w:ascii="Times New Roman" w:hAnsi="Times New Roman" w:cs="Times New Roman"/>
        </w:rPr>
        <w:t xml:space="preserve">niezbędnych do wykonania Zadania, </w:t>
      </w:r>
      <w:r w:rsidR="003D3D0B">
        <w:rPr>
          <w:rFonts w:ascii="Times New Roman" w:eastAsia="Times New Roman" w:hAnsi="Times New Roman" w:cs="Times New Roman"/>
          <w:lang w:eastAsia="zh-CN"/>
        </w:rPr>
        <w:t>nakładów na inwestycje i modernizacje</w:t>
      </w:r>
      <w:r w:rsidR="008C7A7C">
        <w:rPr>
          <w:rFonts w:ascii="Times New Roman" w:eastAsia="Times New Roman" w:hAnsi="Times New Roman" w:cs="Times New Roman"/>
          <w:lang w:eastAsia="zh-CN"/>
        </w:rPr>
        <w:t xml:space="preserve"> poniesionych w</w:t>
      </w:r>
      <w:r w:rsidR="0049300F">
        <w:rPr>
          <w:rFonts w:ascii="Times New Roman" w:eastAsia="Times New Roman" w:hAnsi="Times New Roman" w:cs="Times New Roman"/>
          <w:lang w:eastAsia="zh-CN"/>
        </w:rPr>
        <w:t> </w:t>
      </w:r>
      <w:r w:rsidR="008C7A7C">
        <w:rPr>
          <w:rFonts w:ascii="Times New Roman" w:eastAsia="Times New Roman" w:hAnsi="Times New Roman" w:cs="Times New Roman"/>
          <w:lang w:eastAsia="zh-CN"/>
        </w:rPr>
        <w:t>Okresie Powierzenia</w:t>
      </w:r>
      <w:r w:rsidR="003D3D0B">
        <w:rPr>
          <w:rFonts w:ascii="Times New Roman" w:eastAsia="Times New Roman" w:hAnsi="Times New Roman" w:cs="Times New Roman"/>
          <w:lang w:eastAsia="zh-CN"/>
        </w:rPr>
        <w:t>,</w:t>
      </w:r>
      <w:r w:rsidR="008A0C9D">
        <w:rPr>
          <w:rFonts w:ascii="Times New Roman" w:eastAsia="Times New Roman" w:hAnsi="Times New Roman" w:cs="Times New Roman"/>
          <w:lang w:eastAsia="zh-CN"/>
        </w:rPr>
        <w:t xml:space="preserve"> zaciągniętych i spłaconych rat kapitałowych kredytów/pożyczek czy wpływów i wydatków z </w:t>
      </w:r>
      <w:r w:rsidR="008A0C9D">
        <w:rPr>
          <w:rFonts w:ascii="Times New Roman" w:eastAsia="Times New Roman" w:hAnsi="Times New Roman" w:cs="Times New Roman"/>
          <w:lang w:eastAsia="zh-CN"/>
        </w:rPr>
        <w:lastRenderedPageBreak/>
        <w:t>emisji obligacji</w:t>
      </w:r>
      <w:r w:rsidR="008C7A7C">
        <w:rPr>
          <w:rFonts w:ascii="Times New Roman" w:eastAsia="Times New Roman" w:hAnsi="Times New Roman" w:cs="Times New Roman"/>
          <w:lang w:eastAsia="zh-CN"/>
        </w:rPr>
        <w:t xml:space="preserve"> w związku z realizacją inwestycji i modernizacji</w:t>
      </w:r>
      <w:r w:rsidR="008A0C9D">
        <w:rPr>
          <w:rFonts w:ascii="Times New Roman" w:eastAsia="Times New Roman" w:hAnsi="Times New Roman" w:cs="Times New Roman"/>
          <w:lang w:eastAsia="zh-CN"/>
        </w:rPr>
        <w:t xml:space="preserve">, </w:t>
      </w:r>
      <w:r w:rsidR="003D3D0B">
        <w:rPr>
          <w:rFonts w:ascii="Times New Roman" w:eastAsia="Times New Roman" w:hAnsi="Times New Roman" w:cs="Times New Roman"/>
          <w:lang w:eastAsia="zh-CN"/>
        </w:rPr>
        <w:t xml:space="preserve"> </w:t>
      </w:r>
      <w:r w:rsidR="003D3D0B" w:rsidRPr="00611803">
        <w:rPr>
          <w:rFonts w:ascii="Times New Roman" w:eastAsia="Times New Roman" w:hAnsi="Times New Roman" w:cs="Times New Roman"/>
          <w:lang w:eastAsia="zh-CN"/>
        </w:rPr>
        <w:t>kosztów</w:t>
      </w:r>
      <w:r w:rsidR="003D3D0B">
        <w:rPr>
          <w:rFonts w:ascii="Times New Roman" w:eastAsia="Times New Roman" w:hAnsi="Times New Roman" w:cs="Times New Roman"/>
          <w:lang w:eastAsia="zh-CN"/>
        </w:rPr>
        <w:t xml:space="preserve"> netto</w:t>
      </w:r>
      <w:r w:rsidR="008A0C9D">
        <w:rPr>
          <w:rFonts w:ascii="Times New Roman" w:eastAsia="Times New Roman" w:hAnsi="Times New Roman" w:cs="Times New Roman"/>
          <w:lang w:eastAsia="zh-CN"/>
        </w:rPr>
        <w:t xml:space="preserve"> realizacji Zadania, </w:t>
      </w:r>
      <w:r w:rsidR="003D3D0B">
        <w:rPr>
          <w:rFonts w:ascii="Times New Roman" w:eastAsia="Times New Roman" w:hAnsi="Times New Roman" w:cs="Times New Roman"/>
          <w:lang w:eastAsia="zh-CN"/>
        </w:rPr>
        <w:t>przysporzeń ze środków publicznych</w:t>
      </w:r>
      <w:r w:rsidR="001B6080">
        <w:rPr>
          <w:rFonts w:ascii="Times New Roman" w:eastAsia="Times New Roman" w:hAnsi="Times New Roman" w:cs="Times New Roman"/>
          <w:lang w:eastAsia="zh-CN"/>
        </w:rPr>
        <w:t>, a także Zysków z Zadań Powiązanych.</w:t>
      </w:r>
    </w:p>
    <w:p w14:paraId="0291727C" w14:textId="77777777" w:rsidR="006D73B0" w:rsidRPr="002E2DA9" w:rsidRDefault="006D73B0" w:rsidP="00C64930">
      <w:pPr>
        <w:widowControl w:val="0"/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2E2DA9">
        <w:rPr>
          <w:rFonts w:ascii="Times New Roman" w:eastAsia="Times New Roman" w:hAnsi="Times New Roman" w:cs="Times New Roman"/>
          <w:lang w:eastAsia="zh-CN"/>
        </w:rPr>
        <w:t xml:space="preserve">Przy kalkulacji rekompensaty </w:t>
      </w:r>
      <w:r w:rsidR="002E2DA9" w:rsidRPr="002E2DA9">
        <w:rPr>
          <w:rFonts w:ascii="Times New Roman" w:hAnsi="Times New Roman" w:cs="Times New Roman"/>
          <w:color w:val="000000"/>
        </w:rPr>
        <w:t xml:space="preserve">nie uwzględnia się </w:t>
      </w:r>
      <w:r w:rsidRPr="002E2DA9">
        <w:rPr>
          <w:rFonts w:ascii="Times New Roman" w:eastAsia="Times New Roman" w:hAnsi="Times New Roman" w:cs="Times New Roman"/>
          <w:lang w:eastAsia="zh-CN"/>
        </w:rPr>
        <w:t>zapłaconych przez Spółkę kar z tytułu</w:t>
      </w:r>
      <w:r w:rsidR="0093515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2E2DA9">
        <w:rPr>
          <w:rFonts w:ascii="Times New Roman" w:eastAsia="Times New Roman" w:hAnsi="Times New Roman" w:cs="Times New Roman"/>
          <w:lang w:eastAsia="zh-CN"/>
        </w:rPr>
        <w:t>niewykonania lub nienależytego wykonania Zadania.</w:t>
      </w:r>
    </w:p>
    <w:p w14:paraId="20E1BEAA" w14:textId="77777777" w:rsidR="00D26990" w:rsidRDefault="00D26990" w:rsidP="00C64930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11803">
        <w:rPr>
          <w:rFonts w:ascii="Times New Roman" w:eastAsia="Times New Roman" w:hAnsi="Times New Roman" w:cs="Times New Roman"/>
          <w:lang w:eastAsia="zh-CN"/>
        </w:rPr>
        <w:t>Spółka zobowiązana jest prowadzić odrębną ewidencję księgową</w:t>
      </w:r>
      <w:r w:rsidR="002E6F6F">
        <w:rPr>
          <w:rFonts w:ascii="Times New Roman" w:eastAsia="Times New Roman" w:hAnsi="Times New Roman" w:cs="Times New Roman"/>
          <w:lang w:eastAsia="zh-CN"/>
        </w:rPr>
        <w:t xml:space="preserve"> środków trwałych, </w:t>
      </w:r>
      <w:r w:rsidR="00E24DB1">
        <w:rPr>
          <w:rFonts w:ascii="Times New Roman" w:eastAsia="Times New Roman" w:hAnsi="Times New Roman" w:cs="Times New Roman"/>
          <w:lang w:eastAsia="zh-CN"/>
        </w:rPr>
        <w:t>nakładów na inwestycje i modernizacje,</w:t>
      </w:r>
      <w:r w:rsidR="00DB265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11803">
        <w:rPr>
          <w:rFonts w:ascii="Times New Roman" w:eastAsia="Times New Roman" w:hAnsi="Times New Roman" w:cs="Times New Roman"/>
          <w:lang w:eastAsia="zh-CN"/>
        </w:rPr>
        <w:t>kosztów</w:t>
      </w:r>
      <w:r>
        <w:rPr>
          <w:rFonts w:ascii="Times New Roman" w:eastAsia="Times New Roman" w:hAnsi="Times New Roman" w:cs="Times New Roman"/>
          <w:lang w:eastAsia="zh-CN"/>
        </w:rPr>
        <w:t xml:space="preserve"> netto</w:t>
      </w:r>
      <w:r w:rsidR="002E6F6F">
        <w:rPr>
          <w:rFonts w:ascii="Times New Roman" w:eastAsia="Times New Roman" w:hAnsi="Times New Roman" w:cs="Times New Roman"/>
          <w:lang w:eastAsia="zh-CN"/>
        </w:rPr>
        <w:t>, kar</w:t>
      </w:r>
      <w:r w:rsidRPr="00611803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oraz przysporzeń ze środków publicznych, </w:t>
      </w:r>
      <w:r w:rsidRPr="00611803">
        <w:rPr>
          <w:rFonts w:ascii="Times New Roman" w:eastAsia="Times New Roman" w:hAnsi="Times New Roman" w:cs="Times New Roman"/>
          <w:lang w:eastAsia="zh-CN"/>
        </w:rPr>
        <w:t xml:space="preserve">umożliwiającą identyfikację wszystkich operacji księgowych związanych z realizacją Zadania. </w:t>
      </w:r>
    </w:p>
    <w:p w14:paraId="0F5C3B68" w14:textId="56035552" w:rsidR="00D26990" w:rsidRPr="00611803" w:rsidRDefault="00D26990" w:rsidP="00C64930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Wszystkie dokumenty związane z ewidencją księgową Zadania</w:t>
      </w:r>
      <w:r w:rsidR="00DB2658">
        <w:rPr>
          <w:rFonts w:ascii="Times New Roman" w:eastAsia="Times New Roman" w:hAnsi="Times New Roman" w:cs="Times New Roman"/>
          <w:lang w:eastAsia="zh-CN"/>
        </w:rPr>
        <w:t xml:space="preserve"> </w:t>
      </w:r>
      <w:r w:rsidR="00FE090A">
        <w:rPr>
          <w:rFonts w:ascii="Times New Roman" w:eastAsia="Times New Roman" w:hAnsi="Times New Roman" w:cs="Times New Roman"/>
          <w:lang w:eastAsia="zh-CN"/>
        </w:rPr>
        <w:t xml:space="preserve">i Zadań Powiązanych </w:t>
      </w:r>
      <w:r>
        <w:rPr>
          <w:rFonts w:ascii="Times New Roman" w:eastAsia="Times New Roman" w:hAnsi="Times New Roman" w:cs="Times New Roman"/>
          <w:lang w:eastAsia="zh-CN"/>
        </w:rPr>
        <w:t xml:space="preserve">oraz pozostałą dokumentację potwierdzającą zgodność przyznanej rekompensaty z warunkami określonymi w Decyzji Komisji </w:t>
      </w:r>
      <w:r w:rsidRPr="00611803">
        <w:rPr>
          <w:rFonts w:ascii="Times New Roman" w:eastAsia="Times New Roman" w:hAnsi="Times New Roman" w:cs="Times New Roman"/>
          <w:lang w:eastAsia="zh-CN"/>
        </w:rPr>
        <w:t>Spółka zobowiązana</w:t>
      </w:r>
      <w:r>
        <w:rPr>
          <w:rFonts w:ascii="Times New Roman" w:eastAsia="Times New Roman" w:hAnsi="Times New Roman" w:cs="Times New Roman"/>
          <w:lang w:eastAsia="zh-CN"/>
        </w:rPr>
        <w:t xml:space="preserve"> jest</w:t>
      </w:r>
      <w:r w:rsidRPr="00611803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przechowywać przez Okres </w:t>
      </w:r>
      <w:r w:rsidR="00EE6EC9">
        <w:rPr>
          <w:rFonts w:ascii="Times New Roman" w:eastAsia="Times New Roman" w:hAnsi="Times New Roman" w:cs="Times New Roman"/>
          <w:lang w:eastAsia="zh-CN"/>
        </w:rPr>
        <w:t>Powierzenia</w:t>
      </w:r>
      <w:r>
        <w:rPr>
          <w:rFonts w:ascii="Times New Roman" w:eastAsia="Times New Roman" w:hAnsi="Times New Roman" w:cs="Times New Roman"/>
          <w:lang w:eastAsia="zh-CN"/>
        </w:rPr>
        <w:t xml:space="preserve"> oraz </w:t>
      </w:r>
      <w:r w:rsidRPr="00611803">
        <w:rPr>
          <w:rFonts w:ascii="Times New Roman" w:eastAsia="Times New Roman" w:hAnsi="Times New Roman" w:cs="Times New Roman"/>
          <w:lang w:eastAsia="zh-CN"/>
        </w:rPr>
        <w:t xml:space="preserve">przez </w:t>
      </w:r>
      <w:r>
        <w:rPr>
          <w:rFonts w:ascii="Times New Roman" w:eastAsia="Times New Roman" w:hAnsi="Times New Roman" w:cs="Times New Roman"/>
          <w:lang w:eastAsia="zh-CN"/>
        </w:rPr>
        <w:t xml:space="preserve">co najmniej </w:t>
      </w:r>
      <w:r w:rsidRPr="00611803">
        <w:rPr>
          <w:rFonts w:ascii="Times New Roman" w:eastAsia="Times New Roman" w:hAnsi="Times New Roman" w:cs="Times New Roman"/>
          <w:lang w:eastAsia="zh-CN"/>
        </w:rPr>
        <w:t xml:space="preserve">10 lat od daty zakończenia </w:t>
      </w:r>
      <w:r>
        <w:rPr>
          <w:rFonts w:ascii="Times New Roman" w:eastAsia="Times New Roman" w:hAnsi="Times New Roman" w:cs="Times New Roman"/>
          <w:lang w:eastAsia="zh-CN"/>
        </w:rPr>
        <w:t>tego okresu.</w:t>
      </w:r>
    </w:p>
    <w:p w14:paraId="605FBF60" w14:textId="6DC6E7F9" w:rsidR="00EE6EC9" w:rsidRDefault="00D26990" w:rsidP="00734ACC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318F">
        <w:rPr>
          <w:rFonts w:ascii="Times New Roman" w:eastAsia="Times New Roman" w:hAnsi="Times New Roman" w:cs="Times New Roman"/>
          <w:lang w:eastAsia="zh-CN"/>
        </w:rPr>
        <w:t>Spółka zobowiązana jest do zdefiniowan</w:t>
      </w:r>
      <w:r w:rsidR="008F34CF">
        <w:rPr>
          <w:rFonts w:ascii="Times New Roman" w:eastAsia="Times New Roman" w:hAnsi="Times New Roman" w:cs="Times New Roman"/>
          <w:lang w:eastAsia="zh-CN"/>
        </w:rPr>
        <w:t>i</w:t>
      </w:r>
      <w:r w:rsidRPr="0009318F">
        <w:rPr>
          <w:rFonts w:ascii="Times New Roman" w:eastAsia="Times New Roman" w:hAnsi="Times New Roman" w:cs="Times New Roman"/>
          <w:lang w:eastAsia="zh-CN"/>
        </w:rPr>
        <w:t>a i opisania kluczy podziałowych stosowanych przy podziale kosztów pośrednich na działalność związaną z realizacją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9318F">
        <w:rPr>
          <w:rFonts w:ascii="Times New Roman" w:eastAsia="Times New Roman" w:hAnsi="Times New Roman" w:cs="Times New Roman"/>
          <w:lang w:eastAsia="zh-CN"/>
        </w:rPr>
        <w:t>Zadania</w:t>
      </w:r>
      <w:r w:rsidR="00EE6EC9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9318F">
        <w:rPr>
          <w:rFonts w:ascii="Times New Roman" w:eastAsia="Times New Roman" w:hAnsi="Times New Roman" w:cs="Times New Roman"/>
          <w:lang w:eastAsia="zh-CN"/>
        </w:rPr>
        <w:t>oraz inne działalności prowadzone przez Spółkę.</w:t>
      </w:r>
      <w:r w:rsidR="00DB2658">
        <w:rPr>
          <w:rFonts w:ascii="Times New Roman" w:eastAsia="Times New Roman" w:hAnsi="Times New Roman" w:cs="Times New Roman"/>
          <w:lang w:eastAsia="zh-CN"/>
        </w:rPr>
        <w:t xml:space="preserve"> </w:t>
      </w:r>
      <w:r w:rsidR="00EE6EC9" w:rsidRPr="00EE6EC9">
        <w:rPr>
          <w:rFonts w:ascii="Times New Roman" w:eastAsia="Times New Roman" w:hAnsi="Times New Roman" w:cs="Times New Roman"/>
          <w:lang w:eastAsia="zh-CN"/>
        </w:rPr>
        <w:t>Klucze podziałowe</w:t>
      </w:r>
      <w:r w:rsidR="00EE6EC9">
        <w:rPr>
          <w:rFonts w:ascii="Times New Roman" w:eastAsia="Times New Roman" w:hAnsi="Times New Roman" w:cs="Times New Roman"/>
          <w:lang w:eastAsia="zh-CN"/>
        </w:rPr>
        <w:t xml:space="preserve"> Spółka winna przedstawić do akceptacji WGK </w:t>
      </w:r>
      <w:r w:rsidR="0069543B">
        <w:rPr>
          <w:rFonts w:ascii="Times New Roman" w:eastAsia="Times New Roman" w:hAnsi="Times New Roman" w:cs="Times New Roman"/>
          <w:lang w:eastAsia="zh-CN"/>
        </w:rPr>
        <w:br/>
      </w:r>
      <w:r w:rsidR="00EE6EC9">
        <w:rPr>
          <w:rFonts w:ascii="Times New Roman" w:eastAsia="Times New Roman" w:hAnsi="Times New Roman" w:cs="Times New Roman"/>
          <w:lang w:eastAsia="zh-CN"/>
        </w:rPr>
        <w:t>w terminie</w:t>
      </w:r>
      <w:r w:rsidR="004F6296">
        <w:rPr>
          <w:rFonts w:ascii="Times New Roman" w:eastAsia="Times New Roman" w:hAnsi="Times New Roman" w:cs="Times New Roman"/>
          <w:lang w:eastAsia="zh-CN"/>
        </w:rPr>
        <w:t xml:space="preserve"> do</w:t>
      </w:r>
      <w:r w:rsidR="00D10100">
        <w:rPr>
          <w:rFonts w:ascii="Times New Roman" w:eastAsia="Times New Roman" w:hAnsi="Times New Roman" w:cs="Times New Roman"/>
          <w:lang w:eastAsia="zh-CN"/>
        </w:rPr>
        <w:t xml:space="preserve"> 1</w:t>
      </w:r>
      <w:r w:rsidR="0069543B">
        <w:rPr>
          <w:rFonts w:ascii="Times New Roman" w:eastAsia="Times New Roman" w:hAnsi="Times New Roman" w:cs="Times New Roman"/>
          <w:lang w:eastAsia="zh-CN"/>
        </w:rPr>
        <w:t>4</w:t>
      </w:r>
      <w:r w:rsidR="00D10100">
        <w:rPr>
          <w:rFonts w:ascii="Times New Roman" w:eastAsia="Times New Roman" w:hAnsi="Times New Roman" w:cs="Times New Roman"/>
          <w:lang w:eastAsia="zh-CN"/>
        </w:rPr>
        <w:t xml:space="preserve"> stycznia</w:t>
      </w:r>
      <w:r w:rsidR="0024490B">
        <w:rPr>
          <w:rFonts w:ascii="Times New Roman" w:eastAsia="Times New Roman" w:hAnsi="Times New Roman" w:cs="Times New Roman"/>
          <w:lang w:eastAsia="zh-CN"/>
        </w:rPr>
        <w:t xml:space="preserve"> 2022 r</w:t>
      </w:r>
      <w:r w:rsidR="00D10100">
        <w:rPr>
          <w:rFonts w:ascii="Times New Roman" w:eastAsia="Times New Roman" w:hAnsi="Times New Roman" w:cs="Times New Roman"/>
          <w:lang w:eastAsia="zh-CN"/>
        </w:rPr>
        <w:t>.</w:t>
      </w:r>
      <w:r w:rsidR="00EE6EC9">
        <w:rPr>
          <w:rFonts w:ascii="Times New Roman" w:eastAsia="Times New Roman" w:hAnsi="Times New Roman" w:cs="Times New Roman"/>
          <w:lang w:eastAsia="zh-CN"/>
        </w:rPr>
        <w:t xml:space="preserve"> Po uzyskaniu akceptacji przez WGK Spółka zobowiązana jest </w:t>
      </w:r>
      <w:r w:rsidR="0069543B">
        <w:rPr>
          <w:rFonts w:ascii="Times New Roman" w:eastAsia="Times New Roman" w:hAnsi="Times New Roman" w:cs="Times New Roman"/>
          <w:lang w:eastAsia="zh-CN"/>
        </w:rPr>
        <w:br/>
      </w:r>
      <w:r w:rsidR="00EE6EC9">
        <w:rPr>
          <w:rFonts w:ascii="Times New Roman" w:eastAsia="Times New Roman" w:hAnsi="Times New Roman" w:cs="Times New Roman"/>
          <w:lang w:eastAsia="zh-CN"/>
        </w:rPr>
        <w:t xml:space="preserve">do </w:t>
      </w:r>
      <w:r w:rsidR="00E24DB1">
        <w:rPr>
          <w:rFonts w:ascii="Times New Roman" w:eastAsia="Times New Roman" w:hAnsi="Times New Roman" w:cs="Times New Roman"/>
          <w:lang w:eastAsia="zh-CN"/>
        </w:rPr>
        <w:t xml:space="preserve">niezwłocznego </w:t>
      </w:r>
      <w:r w:rsidR="00EE6EC9">
        <w:rPr>
          <w:rFonts w:ascii="Times New Roman" w:eastAsia="Times New Roman" w:hAnsi="Times New Roman" w:cs="Times New Roman"/>
          <w:lang w:eastAsia="zh-CN"/>
        </w:rPr>
        <w:t>wprowadzenia kluczy podziałowych do systemu księgowego Spółki. Każda zmiana klucz</w:t>
      </w:r>
      <w:r w:rsidR="004F6296">
        <w:rPr>
          <w:rFonts w:ascii="Times New Roman" w:eastAsia="Times New Roman" w:hAnsi="Times New Roman" w:cs="Times New Roman"/>
          <w:lang w:eastAsia="zh-CN"/>
        </w:rPr>
        <w:t>y</w:t>
      </w:r>
      <w:r w:rsidR="00EE6EC9">
        <w:rPr>
          <w:rFonts w:ascii="Times New Roman" w:eastAsia="Times New Roman" w:hAnsi="Times New Roman" w:cs="Times New Roman"/>
          <w:lang w:eastAsia="zh-CN"/>
        </w:rPr>
        <w:t xml:space="preserve"> podziałow</w:t>
      </w:r>
      <w:r w:rsidR="004F6296">
        <w:rPr>
          <w:rFonts w:ascii="Times New Roman" w:eastAsia="Times New Roman" w:hAnsi="Times New Roman" w:cs="Times New Roman"/>
          <w:lang w:eastAsia="zh-CN"/>
        </w:rPr>
        <w:t>y</w:t>
      </w:r>
      <w:r w:rsidR="0024490B">
        <w:rPr>
          <w:rFonts w:ascii="Times New Roman" w:eastAsia="Times New Roman" w:hAnsi="Times New Roman" w:cs="Times New Roman"/>
          <w:lang w:eastAsia="zh-CN"/>
        </w:rPr>
        <w:t>ch</w:t>
      </w:r>
      <w:r w:rsidR="00EE6EC9">
        <w:rPr>
          <w:rFonts w:ascii="Times New Roman" w:eastAsia="Times New Roman" w:hAnsi="Times New Roman" w:cs="Times New Roman"/>
          <w:lang w:eastAsia="zh-CN"/>
        </w:rPr>
        <w:t xml:space="preserve"> wymaga akceptacji WGK.</w:t>
      </w:r>
      <w:r w:rsidR="00FE090A">
        <w:rPr>
          <w:rFonts w:ascii="Times New Roman" w:eastAsia="Times New Roman" w:hAnsi="Times New Roman" w:cs="Times New Roman"/>
          <w:lang w:eastAsia="zh-CN"/>
        </w:rPr>
        <w:t xml:space="preserve"> Spółka jest zobowiązana do składania wniosków o zmianę kluczy podziałowych na kolejny rok w terminie do 15 czerwca roku poprzedniego.</w:t>
      </w:r>
    </w:p>
    <w:p w14:paraId="543DA15D" w14:textId="77777777" w:rsidR="004F6296" w:rsidRPr="00EE6EC9" w:rsidRDefault="004F6296" w:rsidP="00734ACC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Spółka jest zobowiązana do prowadzenia odrębnej ewidencji księgowej dla świadczonych przez nią Zada</w:t>
      </w:r>
      <w:r w:rsidR="007A4078">
        <w:rPr>
          <w:rFonts w:ascii="Times New Roman" w:eastAsia="Times New Roman" w:hAnsi="Times New Roman" w:cs="Times New Roman"/>
          <w:lang w:eastAsia="zh-CN"/>
        </w:rPr>
        <w:t>ń Powiązanych</w:t>
      </w:r>
      <w:r w:rsidR="0090413A">
        <w:rPr>
          <w:rFonts w:ascii="Times New Roman" w:eastAsia="Times New Roman" w:hAnsi="Times New Roman" w:cs="Times New Roman"/>
          <w:lang w:eastAsia="zh-CN"/>
        </w:rPr>
        <w:t>,</w:t>
      </w:r>
      <w:r>
        <w:rPr>
          <w:rFonts w:ascii="Times New Roman" w:eastAsia="Times New Roman" w:hAnsi="Times New Roman" w:cs="Times New Roman"/>
          <w:lang w:eastAsia="zh-CN"/>
        </w:rPr>
        <w:t xml:space="preserve"> w sposób pozwalający na ustalenie uzyskanych przychodów </w:t>
      </w:r>
      <w:r w:rsidR="00DB2658">
        <w:rPr>
          <w:rFonts w:ascii="Times New Roman" w:eastAsia="Times New Roman" w:hAnsi="Times New Roman" w:cs="Times New Roman"/>
          <w:lang w:eastAsia="zh-CN"/>
        </w:rPr>
        <w:t>z tytułu świadczenia tych usług</w:t>
      </w:r>
      <w:r w:rsidR="00FE090A">
        <w:rPr>
          <w:rFonts w:ascii="Times New Roman" w:eastAsia="Times New Roman" w:hAnsi="Times New Roman" w:cs="Times New Roman"/>
          <w:lang w:eastAsia="zh-CN"/>
        </w:rPr>
        <w:t>,</w:t>
      </w:r>
      <w:r>
        <w:rPr>
          <w:rFonts w:ascii="Times New Roman" w:eastAsia="Times New Roman" w:hAnsi="Times New Roman" w:cs="Times New Roman"/>
          <w:lang w:eastAsia="zh-CN"/>
        </w:rPr>
        <w:t xml:space="preserve"> poniesionych na </w:t>
      </w:r>
      <w:r w:rsidR="0090413A">
        <w:rPr>
          <w:rFonts w:ascii="Times New Roman" w:eastAsia="Times New Roman" w:hAnsi="Times New Roman" w:cs="Times New Roman"/>
          <w:lang w:eastAsia="zh-CN"/>
        </w:rPr>
        <w:t xml:space="preserve">ich </w:t>
      </w:r>
      <w:r>
        <w:rPr>
          <w:rFonts w:ascii="Times New Roman" w:eastAsia="Times New Roman" w:hAnsi="Times New Roman" w:cs="Times New Roman"/>
          <w:lang w:eastAsia="zh-CN"/>
        </w:rPr>
        <w:t>świadczenie kosztów</w:t>
      </w:r>
      <w:r w:rsidR="002E6F6F">
        <w:rPr>
          <w:rFonts w:ascii="Times New Roman" w:eastAsia="Times New Roman" w:hAnsi="Times New Roman" w:cs="Times New Roman"/>
          <w:lang w:eastAsia="zh-CN"/>
        </w:rPr>
        <w:t xml:space="preserve"> (w tym kar)</w:t>
      </w:r>
      <w:r w:rsidR="00DB2658">
        <w:rPr>
          <w:rFonts w:ascii="Times New Roman" w:eastAsia="Times New Roman" w:hAnsi="Times New Roman" w:cs="Times New Roman"/>
          <w:lang w:eastAsia="zh-CN"/>
        </w:rPr>
        <w:t xml:space="preserve"> </w:t>
      </w:r>
      <w:r w:rsidR="00FE090A">
        <w:rPr>
          <w:rFonts w:ascii="Times New Roman" w:eastAsia="Times New Roman" w:hAnsi="Times New Roman" w:cs="Times New Roman"/>
          <w:lang w:eastAsia="zh-CN"/>
        </w:rPr>
        <w:t>i wysokości zysku lub straty</w:t>
      </w:r>
      <w:r>
        <w:rPr>
          <w:rFonts w:ascii="Times New Roman" w:eastAsia="Times New Roman" w:hAnsi="Times New Roman" w:cs="Times New Roman"/>
          <w:lang w:eastAsia="zh-CN"/>
        </w:rPr>
        <w:t xml:space="preserve">. </w:t>
      </w:r>
    </w:p>
    <w:p w14:paraId="5B643E4E" w14:textId="77777777" w:rsidR="006D73B0" w:rsidRDefault="006D73B0" w:rsidP="00C64930">
      <w:pPr>
        <w:pStyle w:val="Bezodstpw"/>
        <w:spacing w:before="0" w:after="0"/>
        <w:ind w:left="0" w:firstLine="0"/>
      </w:pPr>
    </w:p>
    <w:p w14:paraId="2FB72827" w14:textId="77777777" w:rsidR="00592070" w:rsidRDefault="0003461A" w:rsidP="005F5FBA">
      <w:pPr>
        <w:pStyle w:val="Nagwek1"/>
        <w:numPr>
          <w:ilvl w:val="0"/>
          <w:numId w:val="22"/>
        </w:numPr>
        <w:spacing w:before="0" w:after="0" w:line="360" w:lineRule="auto"/>
      </w:pPr>
      <w:bookmarkStart w:id="7" w:name="_Toc17217792"/>
      <w:r w:rsidRPr="00E858A4">
        <w:t>RAPO</w:t>
      </w:r>
      <w:r w:rsidR="00592070">
        <w:t>R</w:t>
      </w:r>
      <w:r w:rsidRPr="00E858A4">
        <w:t>TY MIESIĘCZNE I SPRAWOZDAWCZOŚĆ</w:t>
      </w:r>
      <w:bookmarkEnd w:id="7"/>
    </w:p>
    <w:p w14:paraId="208C36A3" w14:textId="152F8640" w:rsidR="00361839" w:rsidRPr="00592070" w:rsidRDefault="002442D6" w:rsidP="00A76EB4">
      <w:pPr>
        <w:pStyle w:val="Nagwek1"/>
        <w:numPr>
          <w:ilvl w:val="0"/>
          <w:numId w:val="31"/>
        </w:numPr>
        <w:spacing w:before="0" w:after="0" w:line="360" w:lineRule="auto"/>
        <w:rPr>
          <w:b w:val="0"/>
        </w:rPr>
      </w:pPr>
      <w:r w:rsidRPr="00592070">
        <w:rPr>
          <w:b w:val="0"/>
        </w:rPr>
        <w:t>Spółka jest zobowiązana</w:t>
      </w:r>
      <w:r w:rsidR="00361839" w:rsidRPr="00592070">
        <w:rPr>
          <w:b w:val="0"/>
        </w:rPr>
        <w:t xml:space="preserve"> do przekazywania </w:t>
      </w:r>
      <w:r w:rsidR="000029F9" w:rsidRPr="00592070">
        <w:rPr>
          <w:b w:val="0"/>
        </w:rPr>
        <w:t xml:space="preserve">WGK </w:t>
      </w:r>
      <w:r w:rsidR="00361839" w:rsidRPr="00592070">
        <w:rPr>
          <w:b w:val="0"/>
        </w:rPr>
        <w:t xml:space="preserve">Raportów Miesięcznych, w terminie </w:t>
      </w:r>
      <w:r w:rsidR="00EB470C">
        <w:rPr>
          <w:b w:val="0"/>
        </w:rPr>
        <w:t xml:space="preserve">do </w:t>
      </w:r>
      <w:r w:rsidR="00106158">
        <w:rPr>
          <w:b w:val="0"/>
        </w:rPr>
        <w:t>12</w:t>
      </w:r>
      <w:r w:rsidR="00EB470C">
        <w:rPr>
          <w:b w:val="0"/>
        </w:rPr>
        <w:t xml:space="preserve"> dnia każdego miesiąca</w:t>
      </w:r>
      <w:r w:rsidR="00361839" w:rsidRPr="00592070">
        <w:rPr>
          <w:b w:val="0"/>
        </w:rPr>
        <w:t xml:space="preserve"> </w:t>
      </w:r>
      <w:r w:rsidR="00EB470C">
        <w:rPr>
          <w:b w:val="0"/>
        </w:rPr>
        <w:t>za poprzedni miesiąc kalendarzowy</w:t>
      </w:r>
      <w:r w:rsidR="00361839" w:rsidRPr="00592070">
        <w:rPr>
          <w:b w:val="0"/>
        </w:rPr>
        <w:t>, zawierających w szczególności:</w:t>
      </w:r>
    </w:p>
    <w:p w14:paraId="3E18D638" w14:textId="77777777" w:rsidR="00361839" w:rsidRPr="0003461A" w:rsidRDefault="00361839" w:rsidP="003C2452">
      <w:pPr>
        <w:pStyle w:val="Akapitzlist"/>
        <w:numPr>
          <w:ilvl w:val="0"/>
          <w:numId w:val="15"/>
        </w:numPr>
        <w:spacing w:after="0" w:line="360" w:lineRule="auto"/>
        <w:ind w:left="567" w:right="51" w:hanging="283"/>
        <w:jc w:val="both"/>
        <w:rPr>
          <w:rFonts w:ascii="Times New Roman" w:hAnsi="Times New Roman" w:cs="Times New Roman"/>
        </w:rPr>
      </w:pPr>
      <w:r w:rsidRPr="0003461A">
        <w:rPr>
          <w:rFonts w:ascii="Times New Roman" w:hAnsi="Times New Roman" w:cs="Times New Roman"/>
        </w:rPr>
        <w:t xml:space="preserve">informacje o masie </w:t>
      </w:r>
      <w:r w:rsidR="007D6F98">
        <w:rPr>
          <w:rFonts w:ascii="Times New Roman" w:hAnsi="Times New Roman" w:cs="Times New Roman"/>
        </w:rPr>
        <w:t xml:space="preserve">zebranych </w:t>
      </w:r>
      <w:r w:rsidRPr="0003461A">
        <w:rPr>
          <w:rFonts w:ascii="Times New Roman" w:hAnsi="Times New Roman" w:cs="Times New Roman"/>
        </w:rPr>
        <w:t xml:space="preserve">poszczególnych rodzajów Odpadów Komunalnych </w:t>
      </w:r>
      <w:r w:rsidR="00116F0D" w:rsidRPr="0003461A">
        <w:rPr>
          <w:rFonts w:ascii="Times New Roman" w:hAnsi="Times New Roman" w:cs="Times New Roman"/>
        </w:rPr>
        <w:t xml:space="preserve">PSZOK, </w:t>
      </w:r>
      <w:r w:rsidRPr="0003461A">
        <w:rPr>
          <w:rFonts w:ascii="Times New Roman" w:hAnsi="Times New Roman" w:cs="Times New Roman"/>
        </w:rPr>
        <w:t xml:space="preserve">MPSZOK oraz Przeterminowanych </w:t>
      </w:r>
      <w:r w:rsidR="001D31E6">
        <w:rPr>
          <w:rFonts w:ascii="Times New Roman" w:hAnsi="Times New Roman" w:cs="Times New Roman"/>
        </w:rPr>
        <w:t>L</w:t>
      </w:r>
      <w:r w:rsidRPr="0003461A">
        <w:rPr>
          <w:rFonts w:ascii="Times New Roman" w:hAnsi="Times New Roman" w:cs="Times New Roman"/>
        </w:rPr>
        <w:t>eków w miesiącu kalendarzowym, którego raport dotyczy,</w:t>
      </w:r>
    </w:p>
    <w:p w14:paraId="59DEF55D" w14:textId="39F7ED93" w:rsidR="00361839" w:rsidRPr="0003461A" w:rsidRDefault="00361839" w:rsidP="003C2452">
      <w:pPr>
        <w:pStyle w:val="Akapitzlist"/>
        <w:numPr>
          <w:ilvl w:val="0"/>
          <w:numId w:val="15"/>
        </w:numPr>
        <w:spacing w:after="0" w:line="360" w:lineRule="auto"/>
        <w:ind w:left="567" w:right="51" w:hanging="357"/>
        <w:contextualSpacing w:val="0"/>
        <w:jc w:val="both"/>
        <w:rPr>
          <w:rFonts w:ascii="Times New Roman" w:hAnsi="Times New Roman" w:cs="Times New Roman"/>
        </w:rPr>
      </w:pPr>
      <w:r w:rsidRPr="0003461A">
        <w:rPr>
          <w:rFonts w:ascii="Times New Roman" w:hAnsi="Times New Roman" w:cs="Times New Roman"/>
        </w:rPr>
        <w:t xml:space="preserve">informacje o sposobie zagospodarowania Odpadów Komunalnych </w:t>
      </w:r>
      <w:r w:rsidR="00733757" w:rsidRPr="0003461A">
        <w:rPr>
          <w:rFonts w:ascii="Times New Roman" w:hAnsi="Times New Roman" w:cs="Times New Roman"/>
        </w:rPr>
        <w:t xml:space="preserve">PSZOK, </w:t>
      </w:r>
      <w:r w:rsidRPr="0003461A">
        <w:rPr>
          <w:rFonts w:ascii="Times New Roman" w:hAnsi="Times New Roman" w:cs="Times New Roman"/>
        </w:rPr>
        <w:t xml:space="preserve">MPSZOK oraz Przeterminowanych </w:t>
      </w:r>
      <w:r w:rsidR="001D31E6">
        <w:rPr>
          <w:rFonts w:ascii="Times New Roman" w:hAnsi="Times New Roman" w:cs="Times New Roman"/>
        </w:rPr>
        <w:t>L</w:t>
      </w:r>
      <w:r w:rsidRPr="0003461A">
        <w:rPr>
          <w:rFonts w:ascii="Times New Roman" w:hAnsi="Times New Roman" w:cs="Times New Roman"/>
        </w:rPr>
        <w:t xml:space="preserve">eków wraz ze wskazaniem podmiotu, do którego zostały przekazane, </w:t>
      </w:r>
      <w:r w:rsidR="0003461A">
        <w:rPr>
          <w:rFonts w:ascii="Times New Roman" w:hAnsi="Times New Roman" w:cs="Times New Roman"/>
        </w:rPr>
        <w:br/>
      </w:r>
      <w:r w:rsidRPr="0003461A">
        <w:rPr>
          <w:rFonts w:ascii="Times New Roman" w:hAnsi="Times New Roman" w:cs="Times New Roman"/>
        </w:rPr>
        <w:t xml:space="preserve">a także </w:t>
      </w:r>
      <w:r w:rsidR="001D31E6">
        <w:rPr>
          <w:rFonts w:ascii="Times New Roman" w:hAnsi="Times New Roman" w:cs="Times New Roman"/>
        </w:rPr>
        <w:t>I</w:t>
      </w:r>
      <w:r w:rsidRPr="0003461A">
        <w:rPr>
          <w:rFonts w:ascii="Times New Roman" w:hAnsi="Times New Roman" w:cs="Times New Roman"/>
        </w:rPr>
        <w:t xml:space="preserve">nstalacji, w której nastąpiło ich unieszkodliwienie lub poddanie procesowi odzysku, </w:t>
      </w:r>
      <w:r w:rsidR="0003461A">
        <w:rPr>
          <w:rFonts w:ascii="Times New Roman" w:hAnsi="Times New Roman" w:cs="Times New Roman"/>
        </w:rPr>
        <w:br/>
      </w:r>
      <w:r w:rsidRPr="0003461A">
        <w:rPr>
          <w:rFonts w:ascii="Times New Roman" w:hAnsi="Times New Roman" w:cs="Times New Roman"/>
        </w:rPr>
        <w:t xml:space="preserve">w tym recyklingu – </w:t>
      </w:r>
      <w:bookmarkStart w:id="8" w:name="_Hlk51674470"/>
      <w:r w:rsidRPr="0003461A">
        <w:rPr>
          <w:rFonts w:ascii="Times New Roman" w:hAnsi="Times New Roman" w:cs="Times New Roman"/>
        </w:rPr>
        <w:t>informacje te muszą być przedstawione w zestawieniu KPO/KPOK</w:t>
      </w:r>
      <w:r w:rsidR="0003461A">
        <w:rPr>
          <w:rFonts w:ascii="Times New Roman" w:hAnsi="Times New Roman" w:cs="Times New Roman"/>
        </w:rPr>
        <w:t xml:space="preserve">. </w:t>
      </w:r>
      <w:r w:rsidRPr="0003461A">
        <w:rPr>
          <w:rFonts w:ascii="Times New Roman" w:hAnsi="Times New Roman" w:cs="Times New Roman"/>
        </w:rPr>
        <w:t>Ponadto powyższe informacje muszą być potwierdzone KPO</w:t>
      </w:r>
      <w:r w:rsidR="0025438E">
        <w:rPr>
          <w:rFonts w:ascii="Times New Roman" w:hAnsi="Times New Roman" w:cs="Times New Roman"/>
        </w:rPr>
        <w:t xml:space="preserve"> lub </w:t>
      </w:r>
      <w:r w:rsidRPr="0003461A">
        <w:rPr>
          <w:rFonts w:ascii="Times New Roman" w:hAnsi="Times New Roman" w:cs="Times New Roman"/>
        </w:rPr>
        <w:t xml:space="preserve">KPOK, które </w:t>
      </w:r>
      <w:r w:rsidR="004D6E23">
        <w:rPr>
          <w:rFonts w:ascii="Times New Roman" w:hAnsi="Times New Roman" w:cs="Times New Roman"/>
        </w:rPr>
        <w:t>Spółka</w:t>
      </w:r>
      <w:r w:rsidRPr="0003461A">
        <w:rPr>
          <w:rFonts w:ascii="Times New Roman" w:hAnsi="Times New Roman" w:cs="Times New Roman"/>
        </w:rPr>
        <w:t xml:space="preserve"> zobowiązan</w:t>
      </w:r>
      <w:r w:rsidR="004D6E23">
        <w:rPr>
          <w:rFonts w:ascii="Times New Roman" w:hAnsi="Times New Roman" w:cs="Times New Roman"/>
        </w:rPr>
        <w:t>a</w:t>
      </w:r>
      <w:r w:rsidRPr="0003461A">
        <w:rPr>
          <w:rFonts w:ascii="Times New Roman" w:hAnsi="Times New Roman" w:cs="Times New Roman"/>
        </w:rPr>
        <w:t xml:space="preserve"> jest przekazać na każde żądanie </w:t>
      </w:r>
      <w:r w:rsidR="0003461A">
        <w:rPr>
          <w:rFonts w:ascii="Times New Roman" w:hAnsi="Times New Roman" w:cs="Times New Roman"/>
        </w:rPr>
        <w:t>Miasta</w:t>
      </w:r>
      <w:r w:rsidRPr="0003461A">
        <w:rPr>
          <w:rFonts w:ascii="Times New Roman" w:hAnsi="Times New Roman" w:cs="Times New Roman"/>
        </w:rPr>
        <w:t xml:space="preserve">, jednak nie później niż w terminie </w:t>
      </w:r>
      <w:r w:rsidR="00B743F9">
        <w:rPr>
          <w:rFonts w:ascii="Times New Roman" w:hAnsi="Times New Roman" w:cs="Times New Roman"/>
          <w:bCs/>
        </w:rPr>
        <w:t>5</w:t>
      </w:r>
      <w:r w:rsidRPr="0003461A">
        <w:rPr>
          <w:rFonts w:ascii="Times New Roman" w:hAnsi="Times New Roman" w:cs="Times New Roman"/>
          <w:bCs/>
        </w:rPr>
        <w:t xml:space="preserve"> </w:t>
      </w:r>
      <w:r w:rsidR="006447D8">
        <w:rPr>
          <w:rFonts w:ascii="Times New Roman" w:hAnsi="Times New Roman" w:cs="Times New Roman"/>
          <w:bCs/>
        </w:rPr>
        <w:t>d</w:t>
      </w:r>
      <w:r w:rsidRPr="0003461A">
        <w:rPr>
          <w:rFonts w:ascii="Times New Roman" w:hAnsi="Times New Roman" w:cs="Times New Roman"/>
          <w:bCs/>
        </w:rPr>
        <w:t xml:space="preserve">ni roboczych </w:t>
      </w:r>
      <w:r w:rsidRPr="0003461A">
        <w:rPr>
          <w:rFonts w:ascii="Times New Roman" w:hAnsi="Times New Roman" w:cs="Times New Roman"/>
        </w:rPr>
        <w:t xml:space="preserve">od dnia otrzymania takiego żądania. Dodatkowo </w:t>
      </w:r>
      <w:r w:rsidR="0003461A">
        <w:rPr>
          <w:rFonts w:ascii="Times New Roman" w:hAnsi="Times New Roman" w:cs="Times New Roman"/>
        </w:rPr>
        <w:t>WGK</w:t>
      </w:r>
      <w:r w:rsidRPr="0003461A">
        <w:rPr>
          <w:rFonts w:ascii="Times New Roman" w:hAnsi="Times New Roman" w:cs="Times New Roman"/>
        </w:rPr>
        <w:t xml:space="preserve"> zastrzega sobie prawo do </w:t>
      </w:r>
      <w:r w:rsidRPr="0003461A">
        <w:rPr>
          <w:rFonts w:ascii="Times New Roman" w:hAnsi="Times New Roman" w:cs="Times New Roman"/>
        </w:rPr>
        <w:lastRenderedPageBreak/>
        <w:t xml:space="preserve">żądania przedstawienia w formie elektronicznej kwitów wagowych z Instalacji, do której przekazano Odpady </w:t>
      </w:r>
      <w:r w:rsidR="00433B64">
        <w:rPr>
          <w:rFonts w:ascii="Times New Roman" w:hAnsi="Times New Roman" w:cs="Times New Roman"/>
        </w:rPr>
        <w:t>K</w:t>
      </w:r>
      <w:r w:rsidRPr="0003461A">
        <w:rPr>
          <w:rFonts w:ascii="Times New Roman" w:hAnsi="Times New Roman" w:cs="Times New Roman"/>
        </w:rPr>
        <w:t>omunalne</w:t>
      </w:r>
      <w:bookmarkEnd w:id="8"/>
      <w:r w:rsidR="00433B64">
        <w:rPr>
          <w:rFonts w:ascii="Times New Roman" w:hAnsi="Times New Roman" w:cs="Times New Roman"/>
        </w:rPr>
        <w:t xml:space="preserve"> PSZOK,</w:t>
      </w:r>
      <w:r w:rsidRPr="0003461A">
        <w:rPr>
          <w:rFonts w:ascii="Times New Roman" w:hAnsi="Times New Roman" w:cs="Times New Roman"/>
        </w:rPr>
        <w:t xml:space="preserve"> </w:t>
      </w:r>
      <w:r w:rsidR="006447D8">
        <w:rPr>
          <w:rFonts w:ascii="Times New Roman" w:hAnsi="Times New Roman" w:cs="Times New Roman"/>
        </w:rPr>
        <w:t>Odpady Komunalne</w:t>
      </w:r>
      <w:r w:rsidR="00DB2658">
        <w:rPr>
          <w:rFonts w:ascii="Times New Roman" w:hAnsi="Times New Roman" w:cs="Times New Roman"/>
        </w:rPr>
        <w:t xml:space="preserve"> </w:t>
      </w:r>
      <w:r w:rsidRPr="0003461A">
        <w:rPr>
          <w:rFonts w:ascii="Times New Roman" w:hAnsi="Times New Roman" w:cs="Times New Roman"/>
        </w:rPr>
        <w:t xml:space="preserve">MPSZOK oraz Przeterminowane </w:t>
      </w:r>
      <w:r w:rsidR="001D31E6">
        <w:rPr>
          <w:rFonts w:ascii="Times New Roman" w:hAnsi="Times New Roman" w:cs="Times New Roman"/>
        </w:rPr>
        <w:t>L</w:t>
      </w:r>
      <w:r w:rsidRPr="0003461A">
        <w:rPr>
          <w:rFonts w:ascii="Times New Roman" w:hAnsi="Times New Roman" w:cs="Times New Roman"/>
        </w:rPr>
        <w:t>eki z Aptek,</w:t>
      </w:r>
    </w:p>
    <w:p w14:paraId="5977D483" w14:textId="77777777" w:rsidR="00361839" w:rsidRPr="0003461A" w:rsidRDefault="00361839" w:rsidP="003C2452">
      <w:pPr>
        <w:pStyle w:val="Akapitzlist"/>
        <w:numPr>
          <w:ilvl w:val="0"/>
          <w:numId w:val="15"/>
        </w:numPr>
        <w:spacing w:after="0" w:line="360" w:lineRule="auto"/>
        <w:ind w:left="567" w:right="51" w:hanging="357"/>
        <w:contextualSpacing w:val="0"/>
        <w:jc w:val="both"/>
        <w:rPr>
          <w:rFonts w:ascii="Times New Roman" w:hAnsi="Times New Roman" w:cs="Times New Roman"/>
        </w:rPr>
      </w:pPr>
      <w:r w:rsidRPr="0003461A">
        <w:rPr>
          <w:rFonts w:ascii="Times New Roman" w:hAnsi="Times New Roman" w:cs="Times New Roman"/>
        </w:rPr>
        <w:t>wykaz Aptek,</w:t>
      </w:r>
    </w:p>
    <w:p w14:paraId="65209CB9" w14:textId="77777777" w:rsidR="00361839" w:rsidRPr="0003461A" w:rsidRDefault="00361839" w:rsidP="003C2452">
      <w:pPr>
        <w:pStyle w:val="Akapitzlist"/>
        <w:numPr>
          <w:ilvl w:val="0"/>
          <w:numId w:val="15"/>
        </w:numPr>
        <w:spacing w:after="0" w:line="360" w:lineRule="auto"/>
        <w:ind w:left="567" w:right="51" w:hanging="357"/>
        <w:contextualSpacing w:val="0"/>
        <w:jc w:val="both"/>
        <w:rPr>
          <w:rFonts w:ascii="Times New Roman" w:hAnsi="Times New Roman" w:cs="Times New Roman"/>
        </w:rPr>
      </w:pPr>
      <w:r w:rsidRPr="0003461A">
        <w:rPr>
          <w:rFonts w:ascii="Times New Roman" w:hAnsi="Times New Roman" w:cs="Times New Roman"/>
        </w:rPr>
        <w:t>wykaz</w:t>
      </w:r>
      <w:r w:rsidR="0090413A">
        <w:rPr>
          <w:rFonts w:ascii="Times New Roman" w:hAnsi="Times New Roman" w:cs="Times New Roman"/>
        </w:rPr>
        <w:t xml:space="preserve"> miejsc</w:t>
      </w:r>
      <w:r w:rsidRPr="0003461A">
        <w:rPr>
          <w:rFonts w:ascii="Times New Roman" w:hAnsi="Times New Roman" w:cs="Times New Roman"/>
        </w:rPr>
        <w:t xml:space="preserve"> postojów MPSZOK.</w:t>
      </w:r>
    </w:p>
    <w:p w14:paraId="2F295E11" w14:textId="77777777" w:rsidR="00361839" w:rsidRPr="0003461A" w:rsidRDefault="00361839" w:rsidP="00A76EB4">
      <w:pPr>
        <w:pStyle w:val="Akapitzlist"/>
        <w:numPr>
          <w:ilvl w:val="0"/>
          <w:numId w:val="3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03461A">
        <w:rPr>
          <w:rFonts w:ascii="Times New Roman" w:hAnsi="Times New Roman" w:cs="Times New Roman"/>
        </w:rPr>
        <w:t>Raport Miesięczny przekazywany jest w formie elektronicznej.</w:t>
      </w:r>
    </w:p>
    <w:p w14:paraId="610A8B7D" w14:textId="67BC2797" w:rsidR="00361839" w:rsidRPr="0003461A" w:rsidRDefault="00362AD6" w:rsidP="00A76EB4">
      <w:pPr>
        <w:pStyle w:val="Akapitzlist"/>
        <w:numPr>
          <w:ilvl w:val="0"/>
          <w:numId w:val="31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WGK</w:t>
      </w:r>
      <w:r w:rsidR="00361839" w:rsidRPr="0003461A">
        <w:rPr>
          <w:rFonts w:ascii="Times New Roman" w:hAnsi="Times New Roman" w:cs="Times New Roman"/>
          <w:bCs/>
        </w:rPr>
        <w:t xml:space="preserve"> weryfikuje Raport Miesięczny </w:t>
      </w:r>
      <w:r w:rsidR="00361839" w:rsidRPr="00362AD6">
        <w:rPr>
          <w:rFonts w:ascii="Times New Roman" w:hAnsi="Times New Roman" w:cs="Times New Roman"/>
          <w:bCs/>
        </w:rPr>
        <w:t xml:space="preserve">w terminie </w:t>
      </w:r>
      <w:r w:rsidR="00433B64">
        <w:rPr>
          <w:rFonts w:ascii="Times New Roman" w:hAnsi="Times New Roman" w:cs="Times New Roman"/>
          <w:bCs/>
        </w:rPr>
        <w:t>5</w:t>
      </w:r>
      <w:r w:rsidR="00361839" w:rsidRPr="00362AD6">
        <w:rPr>
          <w:rFonts w:ascii="Times New Roman" w:hAnsi="Times New Roman" w:cs="Times New Roman"/>
          <w:bCs/>
        </w:rPr>
        <w:t xml:space="preserve"> </w:t>
      </w:r>
      <w:r w:rsidR="000752FA">
        <w:rPr>
          <w:rFonts w:ascii="Times New Roman" w:hAnsi="Times New Roman" w:cs="Times New Roman"/>
          <w:bCs/>
        </w:rPr>
        <w:t>d</w:t>
      </w:r>
      <w:r w:rsidR="000752FA" w:rsidRPr="00362AD6">
        <w:rPr>
          <w:rFonts w:ascii="Times New Roman" w:hAnsi="Times New Roman" w:cs="Times New Roman"/>
          <w:bCs/>
        </w:rPr>
        <w:t xml:space="preserve">ni </w:t>
      </w:r>
      <w:r w:rsidR="00361839" w:rsidRPr="00362AD6">
        <w:rPr>
          <w:rFonts w:ascii="Times New Roman" w:hAnsi="Times New Roman" w:cs="Times New Roman"/>
          <w:bCs/>
        </w:rPr>
        <w:t>roboczych</w:t>
      </w:r>
      <w:r w:rsidR="00361839" w:rsidRPr="0003461A">
        <w:rPr>
          <w:rFonts w:ascii="Times New Roman" w:hAnsi="Times New Roman" w:cs="Times New Roman"/>
          <w:bCs/>
        </w:rPr>
        <w:t xml:space="preserve">, licząc od dnia jego otrzymania </w:t>
      </w:r>
      <w:r w:rsidR="00C52B7A">
        <w:rPr>
          <w:rFonts w:ascii="Times New Roman" w:hAnsi="Times New Roman" w:cs="Times New Roman"/>
          <w:bCs/>
        </w:rPr>
        <w:br/>
      </w:r>
      <w:r w:rsidR="00361839" w:rsidRPr="0003461A">
        <w:rPr>
          <w:rFonts w:ascii="Times New Roman" w:hAnsi="Times New Roman" w:cs="Times New Roman"/>
          <w:bCs/>
        </w:rPr>
        <w:t xml:space="preserve">w wersji </w:t>
      </w:r>
      <w:r w:rsidR="00C52B7A">
        <w:rPr>
          <w:rFonts w:ascii="Times New Roman" w:hAnsi="Times New Roman" w:cs="Times New Roman"/>
          <w:bCs/>
        </w:rPr>
        <w:t>elektronicznej</w:t>
      </w:r>
      <w:r w:rsidR="00F57BCC">
        <w:rPr>
          <w:rFonts w:ascii="Times New Roman" w:hAnsi="Times New Roman" w:cs="Times New Roman"/>
          <w:bCs/>
        </w:rPr>
        <w:t>,</w:t>
      </w:r>
      <w:r w:rsidR="00361839" w:rsidRPr="0003461A">
        <w:rPr>
          <w:rFonts w:ascii="Times New Roman" w:hAnsi="Times New Roman" w:cs="Times New Roman"/>
          <w:bCs/>
        </w:rPr>
        <w:t xml:space="preserve"> i w tym </w:t>
      </w:r>
      <w:r w:rsidR="00523519">
        <w:rPr>
          <w:rFonts w:ascii="Times New Roman" w:hAnsi="Times New Roman" w:cs="Times New Roman"/>
          <w:bCs/>
        </w:rPr>
        <w:t>czasie</w:t>
      </w:r>
      <w:r w:rsidR="00523519" w:rsidRPr="0003461A">
        <w:rPr>
          <w:rFonts w:ascii="Times New Roman" w:hAnsi="Times New Roman" w:cs="Times New Roman"/>
          <w:bCs/>
        </w:rPr>
        <w:t xml:space="preserve"> </w:t>
      </w:r>
      <w:r w:rsidR="00361839" w:rsidRPr="0003461A">
        <w:rPr>
          <w:rFonts w:ascii="Times New Roman" w:hAnsi="Times New Roman" w:cs="Times New Roman"/>
          <w:bCs/>
        </w:rPr>
        <w:t xml:space="preserve">akceptuje </w:t>
      </w:r>
      <w:r w:rsidR="00F57BCC">
        <w:rPr>
          <w:rFonts w:ascii="Times New Roman" w:hAnsi="Times New Roman" w:cs="Times New Roman"/>
          <w:bCs/>
        </w:rPr>
        <w:t>go</w:t>
      </w:r>
      <w:r w:rsidR="00361839" w:rsidRPr="0003461A">
        <w:rPr>
          <w:rFonts w:ascii="Times New Roman" w:hAnsi="Times New Roman" w:cs="Times New Roman"/>
          <w:bCs/>
        </w:rPr>
        <w:t xml:space="preserve"> lub zgłasza uwagi i przesyła je drogą elektroniczną na adres e-mailowy </w:t>
      </w:r>
      <w:r>
        <w:rPr>
          <w:rFonts w:ascii="Times New Roman" w:hAnsi="Times New Roman" w:cs="Times New Roman"/>
          <w:bCs/>
        </w:rPr>
        <w:t>Spółki</w:t>
      </w:r>
      <w:r w:rsidR="00361839" w:rsidRPr="0003461A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WGK</w:t>
      </w:r>
      <w:r w:rsidR="00361839" w:rsidRPr="0003461A">
        <w:rPr>
          <w:rFonts w:ascii="Times New Roman" w:hAnsi="Times New Roman" w:cs="Times New Roman"/>
          <w:bCs/>
        </w:rPr>
        <w:t xml:space="preserve"> może również </w:t>
      </w:r>
      <w:r w:rsidR="00523519">
        <w:rPr>
          <w:rFonts w:ascii="Times New Roman" w:hAnsi="Times New Roman" w:cs="Times New Roman"/>
          <w:bCs/>
        </w:rPr>
        <w:t>wówczas</w:t>
      </w:r>
      <w:r w:rsidR="00361839" w:rsidRPr="0003461A">
        <w:rPr>
          <w:rFonts w:ascii="Times New Roman" w:hAnsi="Times New Roman" w:cs="Times New Roman"/>
          <w:bCs/>
        </w:rPr>
        <w:t xml:space="preserve"> żądać </w:t>
      </w:r>
      <w:r w:rsidR="00F57BCC" w:rsidRPr="0003461A">
        <w:rPr>
          <w:rFonts w:ascii="Times New Roman" w:hAnsi="Times New Roman" w:cs="Times New Roman"/>
          <w:bCs/>
        </w:rPr>
        <w:t>od </w:t>
      </w:r>
      <w:r w:rsidR="00F57BCC">
        <w:rPr>
          <w:rFonts w:ascii="Times New Roman" w:hAnsi="Times New Roman" w:cs="Times New Roman"/>
          <w:bCs/>
        </w:rPr>
        <w:t>Spółki</w:t>
      </w:r>
      <w:r w:rsidR="00F57BCC" w:rsidRPr="0003461A">
        <w:rPr>
          <w:rFonts w:ascii="Times New Roman" w:hAnsi="Times New Roman" w:cs="Times New Roman"/>
          <w:bCs/>
        </w:rPr>
        <w:t xml:space="preserve"> </w:t>
      </w:r>
      <w:r w:rsidR="00361839" w:rsidRPr="0003461A">
        <w:rPr>
          <w:rFonts w:ascii="Times New Roman" w:hAnsi="Times New Roman" w:cs="Times New Roman"/>
          <w:bCs/>
        </w:rPr>
        <w:t xml:space="preserve">przekazania dodatkowych wyjaśnień. W takim przypadku termin, o którym mowa </w:t>
      </w:r>
      <w:r w:rsidR="00C52B7A">
        <w:rPr>
          <w:rFonts w:ascii="Times New Roman" w:hAnsi="Times New Roman" w:cs="Times New Roman"/>
          <w:bCs/>
        </w:rPr>
        <w:br/>
      </w:r>
      <w:r w:rsidR="00361839" w:rsidRPr="0003461A">
        <w:rPr>
          <w:rFonts w:ascii="Times New Roman" w:hAnsi="Times New Roman" w:cs="Times New Roman"/>
          <w:bCs/>
        </w:rPr>
        <w:t>w zdaniu pierwszym</w:t>
      </w:r>
      <w:r w:rsidR="00F57BCC">
        <w:rPr>
          <w:rFonts w:ascii="Times New Roman" w:hAnsi="Times New Roman" w:cs="Times New Roman"/>
          <w:bCs/>
        </w:rPr>
        <w:t>,</w:t>
      </w:r>
      <w:r w:rsidR="00361839" w:rsidRPr="0003461A">
        <w:rPr>
          <w:rFonts w:ascii="Times New Roman" w:hAnsi="Times New Roman" w:cs="Times New Roman"/>
          <w:bCs/>
        </w:rPr>
        <w:t xml:space="preserve"> ulega odpowiedniemu wydłużeniu o czas niezbędny do zakończenia procedury wyjaśnień. </w:t>
      </w:r>
    </w:p>
    <w:p w14:paraId="6C962807" w14:textId="11B35837" w:rsidR="00C64930" w:rsidRPr="00F26748" w:rsidRDefault="00654BCB" w:rsidP="00A76EB4">
      <w:pPr>
        <w:pStyle w:val="Akapitzlist"/>
        <w:numPr>
          <w:ilvl w:val="0"/>
          <w:numId w:val="31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F26748">
        <w:rPr>
          <w:rFonts w:ascii="Times New Roman" w:hAnsi="Times New Roman" w:cs="Times New Roman"/>
        </w:rPr>
        <w:t>Spółka</w:t>
      </w:r>
      <w:r w:rsidR="00361839" w:rsidRPr="00F26748">
        <w:rPr>
          <w:rFonts w:ascii="Times New Roman" w:hAnsi="Times New Roman" w:cs="Times New Roman"/>
        </w:rPr>
        <w:t xml:space="preserve"> zobowiązan</w:t>
      </w:r>
      <w:r w:rsidR="00D26D22" w:rsidRPr="00F26748">
        <w:rPr>
          <w:rFonts w:ascii="Times New Roman" w:hAnsi="Times New Roman" w:cs="Times New Roman"/>
        </w:rPr>
        <w:t>a</w:t>
      </w:r>
      <w:r w:rsidR="00361839" w:rsidRPr="00F26748">
        <w:rPr>
          <w:rFonts w:ascii="Times New Roman" w:hAnsi="Times New Roman" w:cs="Times New Roman"/>
        </w:rPr>
        <w:t xml:space="preserve"> jest do sporządzenia oraz przekazania </w:t>
      </w:r>
      <w:r w:rsidR="000B26DD" w:rsidRPr="00F26748">
        <w:rPr>
          <w:rFonts w:ascii="Times New Roman" w:hAnsi="Times New Roman" w:cs="Times New Roman"/>
        </w:rPr>
        <w:t>rocznych sprawozdań</w:t>
      </w:r>
      <w:r w:rsidR="00B01FA3">
        <w:rPr>
          <w:rFonts w:ascii="Times New Roman" w:hAnsi="Times New Roman" w:cs="Times New Roman"/>
        </w:rPr>
        <w:t xml:space="preserve"> w</w:t>
      </w:r>
      <w:r w:rsidR="00F57BCC">
        <w:rPr>
          <w:rFonts w:ascii="Times New Roman" w:hAnsi="Times New Roman" w:cs="Times New Roman"/>
        </w:rPr>
        <w:t> </w:t>
      </w:r>
      <w:r w:rsidR="00B01FA3">
        <w:rPr>
          <w:rFonts w:ascii="Times New Roman" w:hAnsi="Times New Roman" w:cs="Times New Roman"/>
        </w:rPr>
        <w:t>elektronicznym systemie BDO</w:t>
      </w:r>
      <w:r w:rsidR="00361839" w:rsidRPr="00F26748">
        <w:rPr>
          <w:rFonts w:ascii="Times New Roman" w:hAnsi="Times New Roman" w:cs="Times New Roman"/>
        </w:rPr>
        <w:t>, zgodnie z</w:t>
      </w:r>
      <w:r w:rsidR="003A286F" w:rsidRPr="00F26748">
        <w:rPr>
          <w:rFonts w:ascii="Times New Roman" w:hAnsi="Times New Roman" w:cs="Times New Roman"/>
        </w:rPr>
        <w:t xml:space="preserve"> </w:t>
      </w:r>
      <w:r w:rsidR="00B01FA3">
        <w:rPr>
          <w:rFonts w:ascii="Times New Roman" w:hAnsi="Times New Roman" w:cs="Times New Roman"/>
        </w:rPr>
        <w:t>Ustawą o Odpadach</w:t>
      </w:r>
      <w:r w:rsidR="0090413A" w:rsidRPr="00F26748">
        <w:rPr>
          <w:rFonts w:ascii="Times New Roman" w:hAnsi="Times New Roman" w:cs="Times New Roman"/>
        </w:rPr>
        <w:t xml:space="preserve"> i w termin</w:t>
      </w:r>
      <w:r w:rsidR="00B01FA3">
        <w:rPr>
          <w:rFonts w:ascii="Times New Roman" w:hAnsi="Times New Roman" w:cs="Times New Roman"/>
        </w:rPr>
        <w:t>ie</w:t>
      </w:r>
      <w:r w:rsidR="0090413A" w:rsidRPr="00F26748">
        <w:rPr>
          <w:rFonts w:ascii="Times New Roman" w:hAnsi="Times New Roman" w:cs="Times New Roman"/>
        </w:rPr>
        <w:t xml:space="preserve"> wynikający</w:t>
      </w:r>
      <w:r w:rsidR="00B01FA3">
        <w:rPr>
          <w:rFonts w:ascii="Times New Roman" w:hAnsi="Times New Roman" w:cs="Times New Roman"/>
        </w:rPr>
        <w:t>m</w:t>
      </w:r>
      <w:r w:rsidR="0090413A" w:rsidRPr="00F26748">
        <w:rPr>
          <w:rFonts w:ascii="Times New Roman" w:hAnsi="Times New Roman" w:cs="Times New Roman"/>
        </w:rPr>
        <w:t xml:space="preserve"> z </w:t>
      </w:r>
      <w:r w:rsidR="00F57BCC">
        <w:rPr>
          <w:rFonts w:ascii="Times New Roman" w:hAnsi="Times New Roman" w:cs="Times New Roman"/>
        </w:rPr>
        <w:t xml:space="preserve">jej </w:t>
      </w:r>
      <w:r w:rsidR="0090413A" w:rsidRPr="00F26748">
        <w:rPr>
          <w:rFonts w:ascii="Times New Roman" w:hAnsi="Times New Roman" w:cs="Times New Roman"/>
        </w:rPr>
        <w:t xml:space="preserve">przepisów. </w:t>
      </w:r>
    </w:p>
    <w:p w14:paraId="578A8AC7" w14:textId="77777777" w:rsidR="00471337" w:rsidRPr="0090413A" w:rsidRDefault="00471337" w:rsidP="0090413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8FAE668" w14:textId="77777777" w:rsidR="007914DD" w:rsidRPr="007914DD" w:rsidRDefault="000E250B" w:rsidP="005F5FBA">
      <w:pPr>
        <w:pStyle w:val="Nagwek1"/>
        <w:numPr>
          <w:ilvl w:val="0"/>
          <w:numId w:val="22"/>
        </w:numPr>
        <w:spacing w:before="0" w:after="0" w:line="360" w:lineRule="auto"/>
      </w:pPr>
      <w:r>
        <w:t>WYNAGRODZENIE</w:t>
      </w:r>
      <w:r w:rsidR="00DB2658">
        <w:t xml:space="preserve"> </w:t>
      </w:r>
      <w:r w:rsidR="00B048BB">
        <w:t>Z TYTUŁU ŚWIADCZENA USŁUGI W OGÓLNYM INTERESIE</w:t>
      </w:r>
      <w:r w:rsidR="006865E9">
        <w:t xml:space="preserve"> GOSPODARCZYM</w:t>
      </w:r>
      <w:r w:rsidR="00B048BB">
        <w:t xml:space="preserve"> </w:t>
      </w:r>
    </w:p>
    <w:p w14:paraId="4C66161F" w14:textId="7A6AC17C" w:rsidR="006447D8" w:rsidRDefault="006447D8" w:rsidP="007914DD">
      <w:pPr>
        <w:pStyle w:val="Akapitzlist"/>
        <w:numPr>
          <w:ilvl w:val="0"/>
          <w:numId w:val="26"/>
        </w:numPr>
        <w:spacing w:after="0" w:line="360" w:lineRule="auto"/>
        <w:ind w:left="284" w:right="51" w:hanging="284"/>
        <w:jc w:val="both"/>
        <w:outlineLvl w:val="1"/>
        <w:rPr>
          <w:rFonts w:ascii="Times New Roman" w:hAnsi="Times New Roman" w:cs="Times New Roman"/>
        </w:rPr>
      </w:pPr>
      <w:r w:rsidRPr="004E7143">
        <w:rPr>
          <w:rFonts w:ascii="Times New Roman" w:hAnsi="Times New Roman" w:cs="Times New Roman"/>
        </w:rPr>
        <w:t>Spółka jest zobowiązana do przedłożenia</w:t>
      </w:r>
      <w:r w:rsidR="002E6F6F">
        <w:rPr>
          <w:rFonts w:ascii="Times New Roman" w:hAnsi="Times New Roman" w:cs="Times New Roman"/>
        </w:rPr>
        <w:t xml:space="preserve"> WGK</w:t>
      </w:r>
      <w:r w:rsidRPr="004E7143">
        <w:rPr>
          <w:rFonts w:ascii="Times New Roman" w:hAnsi="Times New Roman" w:cs="Times New Roman"/>
        </w:rPr>
        <w:t xml:space="preserve"> do weryfikacji i akceptacji </w:t>
      </w:r>
      <w:r w:rsidR="004E7143" w:rsidRPr="004E7143">
        <w:rPr>
          <w:rFonts w:ascii="Times New Roman" w:hAnsi="Times New Roman" w:cs="Times New Roman"/>
        </w:rPr>
        <w:t>Prognozy</w:t>
      </w:r>
      <w:r w:rsidRPr="004E7143">
        <w:rPr>
          <w:rFonts w:ascii="Times New Roman" w:hAnsi="Times New Roman" w:cs="Times New Roman"/>
        </w:rPr>
        <w:t xml:space="preserve"> w terminie do</w:t>
      </w:r>
      <w:r w:rsidR="00A90E5D">
        <w:rPr>
          <w:rFonts w:ascii="Times New Roman" w:hAnsi="Times New Roman" w:cs="Times New Roman"/>
        </w:rPr>
        <w:t xml:space="preserve"> 31 stycznia 2022</w:t>
      </w:r>
      <w:r w:rsidR="00C24915">
        <w:rPr>
          <w:rFonts w:ascii="Times New Roman" w:hAnsi="Times New Roman" w:cs="Times New Roman"/>
        </w:rPr>
        <w:t xml:space="preserve"> r</w:t>
      </w:r>
      <w:r w:rsidR="00A90E5D">
        <w:rPr>
          <w:rFonts w:ascii="Times New Roman" w:hAnsi="Times New Roman" w:cs="Times New Roman"/>
        </w:rPr>
        <w:t>.</w:t>
      </w:r>
      <w:r w:rsidR="00DB2658">
        <w:rPr>
          <w:rFonts w:ascii="Times New Roman" w:hAnsi="Times New Roman" w:cs="Times New Roman"/>
        </w:rPr>
        <w:t xml:space="preserve"> </w:t>
      </w:r>
    </w:p>
    <w:p w14:paraId="036B844C" w14:textId="58F580D2" w:rsidR="00505DC7" w:rsidRPr="00F94665" w:rsidRDefault="00F94665" w:rsidP="00F94665">
      <w:pPr>
        <w:pStyle w:val="Akapitzlist"/>
        <w:numPr>
          <w:ilvl w:val="0"/>
          <w:numId w:val="26"/>
        </w:numPr>
        <w:spacing w:after="0" w:line="360" w:lineRule="auto"/>
        <w:ind w:left="284" w:right="51" w:hanging="284"/>
        <w:jc w:val="both"/>
        <w:outlineLvl w:val="1"/>
        <w:rPr>
          <w:rFonts w:ascii="Times New Roman" w:hAnsi="Times New Roman" w:cs="Times New Roman"/>
        </w:rPr>
      </w:pPr>
      <w:r w:rsidRPr="00F94665">
        <w:rPr>
          <w:rFonts w:ascii="Times New Roman" w:hAnsi="Times New Roman" w:cs="Times New Roman"/>
        </w:rPr>
        <w:t xml:space="preserve">WGK jest zobowiązany do ustosunkowania się do otrzymanej propozycji Prognozy w </w:t>
      </w:r>
      <w:r w:rsidR="00523519">
        <w:rPr>
          <w:rFonts w:ascii="Times New Roman" w:hAnsi="Times New Roman" w:cs="Times New Roman"/>
        </w:rPr>
        <w:t>ciągu</w:t>
      </w:r>
      <w:r w:rsidR="00523519" w:rsidRPr="00F946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F94665">
        <w:rPr>
          <w:rFonts w:ascii="Times New Roman" w:hAnsi="Times New Roman" w:cs="Times New Roman"/>
        </w:rPr>
        <w:t>20 dni roboczych od daty otrzymania.</w:t>
      </w:r>
    </w:p>
    <w:p w14:paraId="4EBF13B4" w14:textId="50599DED" w:rsidR="006D73B0" w:rsidRPr="00CE59C9" w:rsidRDefault="00542700" w:rsidP="00CE59C9">
      <w:pPr>
        <w:pStyle w:val="Akapitzlist"/>
        <w:numPr>
          <w:ilvl w:val="0"/>
          <w:numId w:val="26"/>
        </w:numPr>
        <w:spacing w:after="0" w:line="360" w:lineRule="auto"/>
        <w:ind w:left="284" w:right="51" w:hanging="284"/>
        <w:jc w:val="both"/>
        <w:outlineLvl w:val="1"/>
        <w:rPr>
          <w:rFonts w:ascii="Times New Roman" w:hAnsi="Times New Roman" w:cs="Times New Roman"/>
        </w:rPr>
      </w:pPr>
      <w:r w:rsidRPr="00CE59C9">
        <w:rPr>
          <w:rFonts w:ascii="Times New Roman" w:hAnsi="Times New Roman" w:cs="Times New Roman"/>
        </w:rPr>
        <w:t xml:space="preserve"> </w:t>
      </w:r>
      <w:r w:rsidR="002E6F6F">
        <w:rPr>
          <w:rFonts w:ascii="Times New Roman" w:hAnsi="Times New Roman" w:cs="Times New Roman"/>
        </w:rPr>
        <w:t xml:space="preserve">Z tytułu </w:t>
      </w:r>
      <w:r w:rsidR="00B509E9" w:rsidRPr="00CE59C9">
        <w:rPr>
          <w:rFonts w:ascii="Times New Roman" w:hAnsi="Times New Roman" w:cs="Times New Roman"/>
        </w:rPr>
        <w:t>realizacj</w:t>
      </w:r>
      <w:r w:rsidR="002E6F6F">
        <w:rPr>
          <w:rFonts w:ascii="Times New Roman" w:hAnsi="Times New Roman" w:cs="Times New Roman"/>
        </w:rPr>
        <w:t>i</w:t>
      </w:r>
      <w:r w:rsidR="00B509E9" w:rsidRPr="00CE59C9">
        <w:rPr>
          <w:rFonts w:ascii="Times New Roman" w:hAnsi="Times New Roman" w:cs="Times New Roman"/>
        </w:rPr>
        <w:t xml:space="preserve"> Zadania</w:t>
      </w:r>
      <w:r w:rsidR="006447D8">
        <w:rPr>
          <w:rFonts w:ascii="Times New Roman" w:hAnsi="Times New Roman" w:cs="Times New Roman"/>
        </w:rPr>
        <w:t xml:space="preserve"> w danym roku kalendarzowym</w:t>
      </w:r>
      <w:r w:rsidR="00CE6DE6">
        <w:rPr>
          <w:rFonts w:ascii="Times New Roman" w:hAnsi="Times New Roman" w:cs="Times New Roman"/>
        </w:rPr>
        <w:t xml:space="preserve"> Spółka</w:t>
      </w:r>
      <w:r w:rsidR="00DB2658">
        <w:rPr>
          <w:rFonts w:ascii="Times New Roman" w:hAnsi="Times New Roman" w:cs="Times New Roman"/>
        </w:rPr>
        <w:t xml:space="preserve"> </w:t>
      </w:r>
      <w:r w:rsidR="002E6F6F">
        <w:rPr>
          <w:rFonts w:ascii="Times New Roman" w:hAnsi="Times New Roman" w:cs="Times New Roman"/>
        </w:rPr>
        <w:t xml:space="preserve">otrzyma </w:t>
      </w:r>
      <w:r w:rsidR="00E62C75" w:rsidRPr="00CE59C9">
        <w:rPr>
          <w:rFonts w:ascii="Times New Roman" w:hAnsi="Times New Roman" w:cs="Times New Roman"/>
        </w:rPr>
        <w:t xml:space="preserve">miesięczne </w:t>
      </w:r>
      <w:r w:rsidRPr="00CE59C9">
        <w:rPr>
          <w:rFonts w:ascii="Times New Roman" w:hAnsi="Times New Roman" w:cs="Times New Roman"/>
        </w:rPr>
        <w:t xml:space="preserve">wynagrodzenie </w:t>
      </w:r>
      <w:r w:rsidR="00E62C75" w:rsidRPr="00CE59C9">
        <w:rPr>
          <w:rFonts w:ascii="Times New Roman" w:hAnsi="Times New Roman" w:cs="Times New Roman"/>
        </w:rPr>
        <w:t xml:space="preserve">stanowiące 1/12 kwoty </w:t>
      </w:r>
      <w:r w:rsidR="004E7143">
        <w:rPr>
          <w:rFonts w:ascii="Times New Roman" w:hAnsi="Times New Roman" w:cs="Times New Roman"/>
        </w:rPr>
        <w:t xml:space="preserve">rocznej </w:t>
      </w:r>
      <w:r w:rsidR="00E62C75" w:rsidRPr="00CE59C9">
        <w:rPr>
          <w:rFonts w:ascii="Times New Roman" w:hAnsi="Times New Roman" w:cs="Times New Roman"/>
        </w:rPr>
        <w:t>rekompensaty wynikającej ze</w:t>
      </w:r>
      <w:r w:rsidRPr="00CE59C9">
        <w:rPr>
          <w:rFonts w:ascii="Times New Roman" w:hAnsi="Times New Roman" w:cs="Times New Roman"/>
        </w:rPr>
        <w:t xml:space="preserve"> </w:t>
      </w:r>
      <w:r w:rsidR="00CC02C0" w:rsidRPr="00CE59C9">
        <w:rPr>
          <w:rFonts w:ascii="Times New Roman" w:hAnsi="Times New Roman" w:cs="Times New Roman"/>
        </w:rPr>
        <w:t>sporządzonej</w:t>
      </w:r>
      <w:r w:rsidRPr="00CE59C9">
        <w:rPr>
          <w:rFonts w:ascii="Times New Roman" w:hAnsi="Times New Roman" w:cs="Times New Roman"/>
        </w:rPr>
        <w:t xml:space="preserve"> </w:t>
      </w:r>
      <w:r w:rsidR="00E542FF" w:rsidRPr="00CE59C9">
        <w:rPr>
          <w:rFonts w:ascii="Times New Roman" w:hAnsi="Times New Roman" w:cs="Times New Roman"/>
        </w:rPr>
        <w:t>pr</w:t>
      </w:r>
      <w:r w:rsidR="00F72C77" w:rsidRPr="00CE59C9">
        <w:rPr>
          <w:rFonts w:ascii="Times New Roman" w:hAnsi="Times New Roman" w:cs="Times New Roman"/>
        </w:rPr>
        <w:t>zez Spółkę</w:t>
      </w:r>
      <w:r w:rsidR="00505DC7">
        <w:rPr>
          <w:rFonts w:ascii="Times New Roman" w:hAnsi="Times New Roman" w:cs="Times New Roman"/>
        </w:rPr>
        <w:t xml:space="preserve"> </w:t>
      </w:r>
      <w:r w:rsidR="00EF28D4">
        <w:rPr>
          <w:rFonts w:ascii="Times New Roman" w:hAnsi="Times New Roman" w:cs="Times New Roman"/>
        </w:rPr>
        <w:t xml:space="preserve">i zaakceptowanej przez WGK </w:t>
      </w:r>
      <w:r w:rsidR="00505DC7">
        <w:rPr>
          <w:rFonts w:ascii="Times New Roman" w:hAnsi="Times New Roman" w:cs="Times New Roman"/>
        </w:rPr>
        <w:t>Prognozy.</w:t>
      </w:r>
      <w:r w:rsidR="00F72C77" w:rsidRPr="00CE59C9">
        <w:rPr>
          <w:rFonts w:ascii="Times New Roman" w:hAnsi="Times New Roman" w:cs="Times New Roman"/>
        </w:rPr>
        <w:t xml:space="preserve"> </w:t>
      </w:r>
    </w:p>
    <w:p w14:paraId="1363ADCB" w14:textId="77777777" w:rsidR="00361839" w:rsidRPr="004E7143" w:rsidRDefault="00361839" w:rsidP="007914DD">
      <w:pPr>
        <w:pStyle w:val="Akapitzlist"/>
        <w:numPr>
          <w:ilvl w:val="0"/>
          <w:numId w:val="26"/>
        </w:numPr>
        <w:spacing w:after="0" w:line="360" w:lineRule="auto"/>
        <w:ind w:left="284" w:right="51" w:hanging="284"/>
        <w:jc w:val="both"/>
        <w:outlineLvl w:val="1"/>
        <w:rPr>
          <w:rFonts w:ascii="Times New Roman" w:hAnsi="Times New Roman" w:cs="Times New Roman"/>
        </w:rPr>
      </w:pPr>
      <w:r w:rsidRPr="00734ACC">
        <w:rPr>
          <w:rFonts w:ascii="Times New Roman" w:hAnsi="Times New Roman" w:cs="Times New Roman"/>
        </w:rPr>
        <w:t xml:space="preserve">Wynagrodzenie </w:t>
      </w:r>
      <w:r w:rsidR="00DB35B1" w:rsidRPr="00734ACC">
        <w:rPr>
          <w:rFonts w:ascii="Times New Roman" w:hAnsi="Times New Roman" w:cs="Times New Roman"/>
        </w:rPr>
        <w:t>Spółki</w:t>
      </w:r>
      <w:r w:rsidRPr="00734ACC">
        <w:rPr>
          <w:rFonts w:ascii="Times New Roman" w:hAnsi="Times New Roman" w:cs="Times New Roman"/>
        </w:rPr>
        <w:t xml:space="preserve"> płatne będzie po zakończeniu danego miesiąca kalendarzowego świadcze</w:t>
      </w:r>
      <w:r w:rsidR="0097773A">
        <w:rPr>
          <w:rFonts w:ascii="Times New Roman" w:hAnsi="Times New Roman" w:cs="Times New Roman"/>
        </w:rPr>
        <w:t>nia Zadania</w:t>
      </w:r>
      <w:r w:rsidRPr="00734ACC">
        <w:rPr>
          <w:rFonts w:ascii="Times New Roman" w:hAnsi="Times New Roman" w:cs="Times New Roman"/>
        </w:rPr>
        <w:t xml:space="preserve">, na podstawie prawidłowo wystawionej faktury, po </w:t>
      </w:r>
      <w:r w:rsidR="006447D8">
        <w:rPr>
          <w:rFonts w:ascii="Times New Roman" w:hAnsi="Times New Roman" w:cs="Times New Roman"/>
        </w:rPr>
        <w:t xml:space="preserve">zaakceptowaniu </w:t>
      </w:r>
      <w:r w:rsidRPr="00734ACC">
        <w:rPr>
          <w:rFonts w:ascii="Times New Roman" w:hAnsi="Times New Roman" w:cs="Times New Roman"/>
        </w:rPr>
        <w:t xml:space="preserve">przez </w:t>
      </w:r>
      <w:r w:rsidR="001D4BD4" w:rsidRPr="00734ACC">
        <w:rPr>
          <w:rFonts w:ascii="Times New Roman" w:hAnsi="Times New Roman" w:cs="Times New Roman"/>
        </w:rPr>
        <w:t>WGK</w:t>
      </w:r>
      <w:r w:rsidR="006447D8">
        <w:rPr>
          <w:rFonts w:ascii="Times New Roman" w:hAnsi="Times New Roman" w:cs="Times New Roman"/>
        </w:rPr>
        <w:t xml:space="preserve"> Raportu </w:t>
      </w:r>
      <w:r w:rsidR="006447D8" w:rsidRPr="004E7143">
        <w:rPr>
          <w:rFonts w:ascii="Times New Roman" w:hAnsi="Times New Roman" w:cs="Times New Roman"/>
        </w:rPr>
        <w:t>Miesięcznego</w:t>
      </w:r>
      <w:r w:rsidR="004E7143" w:rsidRPr="004E7143">
        <w:rPr>
          <w:rFonts w:ascii="Times New Roman" w:hAnsi="Times New Roman" w:cs="Times New Roman"/>
        </w:rPr>
        <w:t xml:space="preserve"> zgodnie z §</w:t>
      </w:r>
      <w:r w:rsidR="0041442A">
        <w:rPr>
          <w:rFonts w:ascii="Times New Roman" w:hAnsi="Times New Roman" w:cs="Times New Roman"/>
        </w:rPr>
        <w:t xml:space="preserve"> </w:t>
      </w:r>
      <w:r w:rsidR="004E7143" w:rsidRPr="004E7143">
        <w:rPr>
          <w:rFonts w:ascii="Times New Roman" w:hAnsi="Times New Roman" w:cs="Times New Roman"/>
        </w:rPr>
        <w:t>7 Zasad</w:t>
      </w:r>
      <w:r w:rsidRPr="004E7143">
        <w:rPr>
          <w:rFonts w:ascii="Times New Roman" w:hAnsi="Times New Roman" w:cs="Times New Roman"/>
        </w:rPr>
        <w:t>.</w:t>
      </w:r>
      <w:r w:rsidR="00C64930" w:rsidRPr="004E7143">
        <w:rPr>
          <w:rFonts w:ascii="Times New Roman" w:hAnsi="Times New Roman" w:cs="Times New Roman"/>
        </w:rPr>
        <w:t xml:space="preserve"> </w:t>
      </w:r>
    </w:p>
    <w:p w14:paraId="720F1092" w14:textId="4C2BD30F" w:rsidR="00361839" w:rsidRPr="0003461A" w:rsidRDefault="00361839" w:rsidP="0046745E">
      <w:pPr>
        <w:pStyle w:val="Akapitzlist"/>
        <w:numPr>
          <w:ilvl w:val="0"/>
          <w:numId w:val="26"/>
        </w:numPr>
        <w:spacing w:after="0" w:line="360" w:lineRule="auto"/>
        <w:ind w:left="284" w:right="51" w:hanging="284"/>
        <w:jc w:val="both"/>
        <w:outlineLvl w:val="1"/>
        <w:rPr>
          <w:rFonts w:ascii="Times New Roman" w:hAnsi="Times New Roman" w:cs="Times New Roman"/>
        </w:rPr>
      </w:pPr>
      <w:r w:rsidRPr="0003461A">
        <w:rPr>
          <w:rFonts w:ascii="Times New Roman" w:hAnsi="Times New Roman" w:cs="Times New Roman"/>
        </w:rPr>
        <w:t xml:space="preserve">Prawidłowo wystawiona faktura przekazana przez </w:t>
      </w:r>
      <w:r w:rsidR="001D4BD4">
        <w:rPr>
          <w:rFonts w:ascii="Times New Roman" w:hAnsi="Times New Roman" w:cs="Times New Roman"/>
        </w:rPr>
        <w:t>Spółkę</w:t>
      </w:r>
      <w:r w:rsidRPr="0003461A">
        <w:rPr>
          <w:rFonts w:ascii="Times New Roman" w:hAnsi="Times New Roman" w:cs="Times New Roman"/>
        </w:rPr>
        <w:t xml:space="preserve"> do </w:t>
      </w:r>
      <w:r w:rsidR="00AB4CCE">
        <w:rPr>
          <w:rFonts w:ascii="Times New Roman" w:hAnsi="Times New Roman" w:cs="Times New Roman"/>
        </w:rPr>
        <w:t>WGK</w:t>
      </w:r>
      <w:r w:rsidRPr="0003461A">
        <w:rPr>
          <w:rFonts w:ascii="Times New Roman" w:hAnsi="Times New Roman" w:cs="Times New Roman"/>
        </w:rPr>
        <w:t xml:space="preserve"> </w:t>
      </w:r>
      <w:r w:rsidR="0041442A">
        <w:rPr>
          <w:rFonts w:ascii="Times New Roman" w:hAnsi="Times New Roman" w:cs="Times New Roman"/>
        </w:rPr>
        <w:t>powinna być</w:t>
      </w:r>
      <w:r w:rsidR="0041442A" w:rsidRPr="0003461A">
        <w:rPr>
          <w:rFonts w:ascii="Times New Roman" w:hAnsi="Times New Roman" w:cs="Times New Roman"/>
        </w:rPr>
        <w:t xml:space="preserve"> </w:t>
      </w:r>
      <w:r w:rsidRPr="0003461A">
        <w:rPr>
          <w:rFonts w:ascii="Times New Roman" w:hAnsi="Times New Roman" w:cs="Times New Roman"/>
        </w:rPr>
        <w:t xml:space="preserve">sporządzona </w:t>
      </w:r>
      <w:r w:rsidR="00FD5A67">
        <w:rPr>
          <w:rFonts w:ascii="Times New Roman" w:hAnsi="Times New Roman" w:cs="Times New Roman"/>
        </w:rPr>
        <w:br/>
      </w:r>
      <w:r w:rsidRPr="0003461A">
        <w:rPr>
          <w:rFonts w:ascii="Times New Roman" w:hAnsi="Times New Roman" w:cs="Times New Roman"/>
        </w:rPr>
        <w:t xml:space="preserve">wg poniższych zasad: </w:t>
      </w:r>
    </w:p>
    <w:p w14:paraId="46FBAA59" w14:textId="77777777" w:rsidR="00361839" w:rsidRPr="005540ED" w:rsidRDefault="00361839" w:rsidP="0046745E">
      <w:pPr>
        <w:pStyle w:val="Akapitzlist"/>
        <w:numPr>
          <w:ilvl w:val="0"/>
          <w:numId w:val="17"/>
        </w:numPr>
        <w:spacing w:after="0" w:line="360" w:lineRule="auto"/>
        <w:ind w:left="284" w:right="51" w:firstLine="0"/>
        <w:jc w:val="both"/>
        <w:rPr>
          <w:rFonts w:ascii="Times New Roman" w:hAnsi="Times New Roman" w:cs="Times New Roman"/>
        </w:rPr>
      </w:pPr>
      <w:r w:rsidRPr="005540ED">
        <w:rPr>
          <w:rFonts w:ascii="Times New Roman" w:hAnsi="Times New Roman" w:cs="Times New Roman"/>
        </w:rPr>
        <w:t xml:space="preserve">fakturę należy wystawić na: </w:t>
      </w:r>
      <w:r w:rsidR="008E29F3" w:rsidRPr="005540ED">
        <w:rPr>
          <w:rFonts w:ascii="Times New Roman" w:hAnsi="Times New Roman" w:cs="Times New Roman"/>
        </w:rPr>
        <w:t>MIASTO POZNAŃ</w:t>
      </w:r>
      <w:r w:rsidRPr="005540ED">
        <w:rPr>
          <w:rFonts w:ascii="Times New Roman" w:hAnsi="Times New Roman" w:cs="Times New Roman"/>
        </w:rPr>
        <w:t xml:space="preserve">, </w:t>
      </w:r>
      <w:r w:rsidR="00614F13" w:rsidRPr="005540ED">
        <w:rPr>
          <w:rFonts w:ascii="Times New Roman" w:hAnsi="Times New Roman" w:cs="Times New Roman"/>
        </w:rPr>
        <w:t xml:space="preserve">Wydział </w:t>
      </w:r>
      <w:r w:rsidR="001D0ECC" w:rsidRPr="005540ED">
        <w:rPr>
          <w:rFonts w:ascii="Times New Roman" w:hAnsi="Times New Roman" w:cs="Times New Roman"/>
        </w:rPr>
        <w:t>G</w:t>
      </w:r>
      <w:r w:rsidR="00614F13" w:rsidRPr="005540ED">
        <w:rPr>
          <w:rFonts w:ascii="Times New Roman" w:hAnsi="Times New Roman" w:cs="Times New Roman"/>
        </w:rPr>
        <w:t xml:space="preserve">ospodarki </w:t>
      </w:r>
      <w:r w:rsidR="001D0ECC" w:rsidRPr="005540ED">
        <w:rPr>
          <w:rFonts w:ascii="Times New Roman" w:hAnsi="Times New Roman" w:cs="Times New Roman"/>
        </w:rPr>
        <w:t>K</w:t>
      </w:r>
      <w:r w:rsidR="00614F13" w:rsidRPr="005540ED">
        <w:rPr>
          <w:rFonts w:ascii="Times New Roman" w:hAnsi="Times New Roman" w:cs="Times New Roman"/>
        </w:rPr>
        <w:t>omun</w:t>
      </w:r>
      <w:r w:rsidR="00A82B9D" w:rsidRPr="005540ED">
        <w:rPr>
          <w:rFonts w:ascii="Times New Roman" w:hAnsi="Times New Roman" w:cs="Times New Roman"/>
        </w:rPr>
        <w:t>a</w:t>
      </w:r>
      <w:r w:rsidR="00614F13" w:rsidRPr="005540ED">
        <w:rPr>
          <w:rFonts w:ascii="Times New Roman" w:hAnsi="Times New Roman" w:cs="Times New Roman"/>
        </w:rPr>
        <w:t xml:space="preserve">lnej, </w:t>
      </w:r>
      <w:r w:rsidR="00A82B9D" w:rsidRPr="005540ED">
        <w:rPr>
          <w:rFonts w:ascii="Times New Roman" w:hAnsi="Times New Roman" w:cs="Times New Roman"/>
        </w:rPr>
        <w:br/>
      </w:r>
      <w:r w:rsidR="00EC4148" w:rsidRPr="005540ED">
        <w:rPr>
          <w:rFonts w:ascii="Times New Roman" w:hAnsi="Times New Roman" w:cs="Times New Roman"/>
        </w:rPr>
        <w:t>aktualny adres Wydziału</w:t>
      </w:r>
      <w:r w:rsidRPr="005540ED">
        <w:rPr>
          <w:rFonts w:ascii="Times New Roman" w:hAnsi="Times New Roman" w:cs="Times New Roman"/>
        </w:rPr>
        <w:t>, NIP</w:t>
      </w:r>
      <w:r w:rsidR="008513F5" w:rsidRPr="005540ED">
        <w:rPr>
          <w:rFonts w:ascii="Times New Roman" w:hAnsi="Times New Roman" w:cs="Times New Roman"/>
        </w:rPr>
        <w:t xml:space="preserve"> </w:t>
      </w:r>
      <w:r w:rsidR="001D0ECC" w:rsidRPr="005540ED">
        <w:rPr>
          <w:rFonts w:ascii="Times New Roman" w:hAnsi="Times New Roman" w:cs="Times New Roman"/>
        </w:rPr>
        <w:t>209 000 14 40</w:t>
      </w:r>
      <w:r w:rsidRPr="005540ED">
        <w:rPr>
          <w:rFonts w:ascii="Times New Roman" w:hAnsi="Times New Roman" w:cs="Times New Roman"/>
        </w:rPr>
        <w:t>,</w:t>
      </w:r>
    </w:p>
    <w:p w14:paraId="3FC2F52B" w14:textId="63610110" w:rsidR="004E7143" w:rsidRPr="009F528B" w:rsidRDefault="00361839" w:rsidP="0046745E">
      <w:pPr>
        <w:pStyle w:val="Akapitzlist"/>
        <w:numPr>
          <w:ilvl w:val="0"/>
          <w:numId w:val="17"/>
        </w:numPr>
        <w:spacing w:after="0" w:line="360" w:lineRule="auto"/>
        <w:ind w:left="284" w:right="51" w:firstLine="0"/>
        <w:contextualSpacing w:val="0"/>
        <w:jc w:val="both"/>
        <w:rPr>
          <w:rFonts w:ascii="Times New Roman" w:hAnsi="Times New Roman" w:cs="Times New Roman"/>
        </w:rPr>
      </w:pPr>
      <w:r w:rsidRPr="0003461A">
        <w:rPr>
          <w:rFonts w:ascii="Times New Roman" w:hAnsi="Times New Roman" w:cs="Times New Roman"/>
        </w:rPr>
        <w:t xml:space="preserve">przy wystawianiu faktury za dany okres rozliczeniowy </w:t>
      </w:r>
      <w:r w:rsidR="008568B8">
        <w:rPr>
          <w:rFonts w:ascii="Times New Roman" w:hAnsi="Times New Roman" w:cs="Times New Roman"/>
        </w:rPr>
        <w:t>Spółka</w:t>
      </w:r>
      <w:r w:rsidRPr="0003461A">
        <w:rPr>
          <w:rFonts w:ascii="Times New Roman" w:hAnsi="Times New Roman" w:cs="Times New Roman"/>
        </w:rPr>
        <w:t xml:space="preserve"> zobowiązan</w:t>
      </w:r>
      <w:r w:rsidR="008568B8">
        <w:rPr>
          <w:rFonts w:ascii="Times New Roman" w:hAnsi="Times New Roman" w:cs="Times New Roman"/>
        </w:rPr>
        <w:t>a</w:t>
      </w:r>
      <w:r w:rsidR="001D0ECC">
        <w:rPr>
          <w:rFonts w:ascii="Times New Roman" w:hAnsi="Times New Roman" w:cs="Times New Roman"/>
        </w:rPr>
        <w:t xml:space="preserve"> </w:t>
      </w:r>
      <w:r w:rsidRPr="0003461A">
        <w:rPr>
          <w:rFonts w:ascii="Times New Roman" w:hAnsi="Times New Roman" w:cs="Times New Roman"/>
        </w:rPr>
        <w:t>jest do uwzględnienia obowiązującej stawki VAT oraz wpisania w polu termin płatności: „</w:t>
      </w:r>
      <w:r w:rsidR="00614F13">
        <w:rPr>
          <w:rFonts w:ascii="Times New Roman" w:hAnsi="Times New Roman" w:cs="Times New Roman"/>
        </w:rPr>
        <w:t>21</w:t>
      </w:r>
      <w:r w:rsidRPr="0003461A">
        <w:rPr>
          <w:rFonts w:ascii="Times New Roman" w:hAnsi="Times New Roman" w:cs="Times New Roman"/>
        </w:rPr>
        <w:t xml:space="preserve"> dni kalendarzowych od daty otrzymania faktury przez </w:t>
      </w:r>
      <w:r w:rsidR="00D73648">
        <w:rPr>
          <w:rFonts w:ascii="Times New Roman" w:hAnsi="Times New Roman" w:cs="Times New Roman"/>
        </w:rPr>
        <w:t>WGK</w:t>
      </w:r>
      <w:r w:rsidRPr="0003461A">
        <w:rPr>
          <w:rFonts w:ascii="Times New Roman" w:hAnsi="Times New Roman" w:cs="Times New Roman"/>
        </w:rPr>
        <w:t>”</w:t>
      </w:r>
      <w:r w:rsidRPr="0003461A">
        <w:rPr>
          <w:rFonts w:ascii="Times New Roman" w:hAnsi="Times New Roman" w:cs="Times New Roman"/>
          <w:i/>
        </w:rPr>
        <w:t>.</w:t>
      </w:r>
    </w:p>
    <w:p w14:paraId="35444E7C" w14:textId="2773BAF1" w:rsidR="00C13F3F" w:rsidRPr="00C13F3F" w:rsidRDefault="00A90E5D" w:rsidP="00C13F3F">
      <w:pPr>
        <w:pStyle w:val="Akapitzlist"/>
        <w:numPr>
          <w:ilvl w:val="0"/>
          <w:numId w:val="26"/>
        </w:numPr>
        <w:spacing w:after="0" w:line="360" w:lineRule="auto"/>
        <w:ind w:left="284" w:right="51" w:hanging="284"/>
        <w:jc w:val="both"/>
        <w:outlineLvl w:val="1"/>
      </w:pPr>
      <w:r w:rsidRPr="00C13F3F">
        <w:rPr>
          <w:rFonts w:ascii="Times New Roman" w:hAnsi="Times New Roman" w:cs="Times New Roman"/>
        </w:rPr>
        <w:lastRenderedPageBreak/>
        <w:t xml:space="preserve">W </w:t>
      </w:r>
      <w:r>
        <w:rPr>
          <w:rFonts w:ascii="Times New Roman" w:hAnsi="Times New Roman" w:cs="Times New Roman"/>
        </w:rPr>
        <w:t>roku 2022 zapłata wynagrodze</w:t>
      </w:r>
      <w:r w:rsidR="00CE6DE6">
        <w:rPr>
          <w:rFonts w:ascii="Times New Roman" w:hAnsi="Times New Roman" w:cs="Times New Roman"/>
        </w:rPr>
        <w:t>nia za miesiące I kwartału nastąpi</w:t>
      </w:r>
      <w:r>
        <w:rPr>
          <w:rFonts w:ascii="Times New Roman" w:hAnsi="Times New Roman" w:cs="Times New Roman"/>
        </w:rPr>
        <w:t xml:space="preserve"> do 30 kwietnia </w:t>
      </w:r>
      <w:r w:rsidR="00DD1DBD">
        <w:rPr>
          <w:rFonts w:ascii="Times New Roman" w:hAnsi="Times New Roman" w:cs="Times New Roman"/>
        </w:rPr>
        <w:t xml:space="preserve">2022 r. </w:t>
      </w:r>
      <w:r>
        <w:rPr>
          <w:rFonts w:ascii="Times New Roman" w:hAnsi="Times New Roman" w:cs="Times New Roman"/>
        </w:rPr>
        <w:t>na podstawie zaakceptowanej Prognozy, w wysokości 3/12 wartości kwoty rocznej rekompensaty,</w:t>
      </w:r>
      <w:r w:rsidR="00DB26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 warunkiem zaakceptowania przez WGK Raportów Miesięcznych za ten okres.</w:t>
      </w:r>
    </w:p>
    <w:p w14:paraId="1883B90D" w14:textId="77777777" w:rsidR="00D344BE" w:rsidRPr="00D344BE" w:rsidRDefault="00DB2658" w:rsidP="00D344BE">
      <w:pPr>
        <w:pStyle w:val="Akapitzlist"/>
        <w:numPr>
          <w:ilvl w:val="0"/>
          <w:numId w:val="26"/>
        </w:numPr>
        <w:spacing w:after="0" w:line="360" w:lineRule="auto"/>
        <w:ind w:left="284" w:right="51" w:hanging="284"/>
        <w:jc w:val="both"/>
        <w:outlineLvl w:val="1"/>
      </w:pPr>
      <w:r>
        <w:rPr>
          <w:rFonts w:ascii="Times New Roman" w:hAnsi="Times New Roman" w:cs="Times New Roman"/>
        </w:rPr>
        <w:t xml:space="preserve"> </w:t>
      </w:r>
      <w:r w:rsidR="004E7143" w:rsidRPr="00DB2658">
        <w:rPr>
          <w:rFonts w:ascii="Times New Roman" w:hAnsi="Times New Roman" w:cs="Times New Roman"/>
        </w:rPr>
        <w:t xml:space="preserve">Spółka jest zobowiązana przedłożyć do weryfikacji i akceptacji WGK corocznie do </w:t>
      </w:r>
      <w:r w:rsidR="00A90E5D" w:rsidRPr="00DB2658">
        <w:rPr>
          <w:rFonts w:ascii="Times New Roman" w:hAnsi="Times New Roman" w:cs="Times New Roman"/>
        </w:rPr>
        <w:t>15 lipca</w:t>
      </w:r>
      <w:r w:rsidRPr="00DB2658">
        <w:rPr>
          <w:rFonts w:ascii="Times New Roman" w:hAnsi="Times New Roman" w:cs="Times New Roman"/>
        </w:rPr>
        <w:t xml:space="preserve"> </w:t>
      </w:r>
      <w:r w:rsidR="004E7143" w:rsidRPr="00DB2658">
        <w:rPr>
          <w:rFonts w:ascii="Times New Roman" w:hAnsi="Times New Roman" w:cs="Times New Roman"/>
        </w:rPr>
        <w:t xml:space="preserve">aktualizację Prognozy. </w:t>
      </w:r>
      <w:r w:rsidR="00CE6DE6" w:rsidRPr="00DB2658">
        <w:rPr>
          <w:rFonts w:ascii="Times New Roman" w:hAnsi="Times New Roman" w:cs="Times New Roman"/>
        </w:rPr>
        <w:t>WGK jest zobowiązany do ustosunkowania się do otrzymanej propozycji aktualizacji Prognozy w terminie</w:t>
      </w:r>
      <w:r w:rsidRPr="00DB2658">
        <w:rPr>
          <w:rFonts w:ascii="Times New Roman" w:hAnsi="Times New Roman" w:cs="Times New Roman"/>
        </w:rPr>
        <w:t xml:space="preserve"> </w:t>
      </w:r>
      <w:r w:rsidR="00A74B79">
        <w:rPr>
          <w:rFonts w:ascii="Times New Roman" w:hAnsi="Times New Roman" w:cs="Times New Roman"/>
        </w:rPr>
        <w:t>20</w:t>
      </w:r>
      <w:r w:rsidR="00CE6DE6" w:rsidRPr="00DB2658">
        <w:rPr>
          <w:rFonts w:ascii="Times New Roman" w:hAnsi="Times New Roman" w:cs="Times New Roman"/>
        </w:rPr>
        <w:t xml:space="preserve"> dni roboczych od daty otrzymania.</w:t>
      </w:r>
    </w:p>
    <w:p w14:paraId="105EDE93" w14:textId="23A11922" w:rsidR="004E7143" w:rsidRPr="00D344BE" w:rsidRDefault="004E7143" w:rsidP="00D344BE">
      <w:pPr>
        <w:pStyle w:val="Akapitzlist"/>
        <w:numPr>
          <w:ilvl w:val="0"/>
          <w:numId w:val="26"/>
        </w:numPr>
        <w:spacing w:after="0" w:line="360" w:lineRule="auto"/>
        <w:ind w:left="284" w:right="51" w:hanging="284"/>
        <w:jc w:val="both"/>
        <w:outlineLvl w:val="1"/>
      </w:pPr>
      <w:r w:rsidRPr="00D344BE">
        <w:rPr>
          <w:rFonts w:ascii="Times New Roman" w:hAnsi="Times New Roman" w:cs="Times New Roman"/>
        </w:rPr>
        <w:t>Zaakceptowana aktualizacja Prognozy</w:t>
      </w:r>
      <w:r w:rsidR="00A90E5D" w:rsidRPr="00D344BE">
        <w:rPr>
          <w:rFonts w:ascii="Times New Roman" w:hAnsi="Times New Roman" w:cs="Times New Roman"/>
        </w:rPr>
        <w:t xml:space="preserve"> w zakresie </w:t>
      </w:r>
      <w:r w:rsidR="00DD1DBD" w:rsidRPr="00D344BE">
        <w:rPr>
          <w:rFonts w:ascii="Times New Roman" w:hAnsi="Times New Roman" w:cs="Times New Roman"/>
        </w:rPr>
        <w:t xml:space="preserve">dotyczącym </w:t>
      </w:r>
      <w:r w:rsidR="00A90E5D" w:rsidRPr="00D344BE">
        <w:rPr>
          <w:rFonts w:ascii="Times New Roman" w:hAnsi="Times New Roman" w:cs="Times New Roman"/>
        </w:rPr>
        <w:t>kolejnego roku kalendarzowego</w:t>
      </w:r>
      <w:r w:rsidR="00DB2658" w:rsidRPr="00D344BE">
        <w:rPr>
          <w:rFonts w:ascii="Times New Roman" w:hAnsi="Times New Roman" w:cs="Times New Roman"/>
        </w:rPr>
        <w:t xml:space="preserve"> </w:t>
      </w:r>
      <w:r w:rsidRPr="00D344BE">
        <w:rPr>
          <w:rFonts w:ascii="Times New Roman" w:hAnsi="Times New Roman" w:cs="Times New Roman"/>
        </w:rPr>
        <w:t xml:space="preserve">będzie podstawą wypłaty </w:t>
      </w:r>
      <w:r w:rsidR="009F528B" w:rsidRPr="00D344BE">
        <w:rPr>
          <w:rFonts w:ascii="Times New Roman" w:hAnsi="Times New Roman" w:cs="Times New Roman"/>
        </w:rPr>
        <w:t xml:space="preserve">1/12 </w:t>
      </w:r>
      <w:r w:rsidRPr="00D344BE">
        <w:rPr>
          <w:rFonts w:ascii="Times New Roman" w:hAnsi="Times New Roman" w:cs="Times New Roman"/>
        </w:rPr>
        <w:t xml:space="preserve">wynagrodzenia </w:t>
      </w:r>
      <w:r w:rsidR="009F528B" w:rsidRPr="00D344BE">
        <w:rPr>
          <w:rFonts w:ascii="Times New Roman" w:hAnsi="Times New Roman" w:cs="Times New Roman"/>
        </w:rPr>
        <w:t>w</w:t>
      </w:r>
      <w:r w:rsidR="00DD1DBD" w:rsidRPr="00D344BE">
        <w:rPr>
          <w:rFonts w:ascii="Times New Roman" w:hAnsi="Times New Roman" w:cs="Times New Roman"/>
        </w:rPr>
        <w:t xml:space="preserve"> danym</w:t>
      </w:r>
      <w:r w:rsidR="009F528B" w:rsidRPr="00D344BE">
        <w:rPr>
          <w:rFonts w:ascii="Times New Roman" w:hAnsi="Times New Roman" w:cs="Times New Roman"/>
        </w:rPr>
        <w:t xml:space="preserve"> roku.</w:t>
      </w:r>
    </w:p>
    <w:p w14:paraId="228D5F62" w14:textId="77777777" w:rsidR="00E33FD0" w:rsidRDefault="00E33FD0" w:rsidP="00C64930">
      <w:pPr>
        <w:pStyle w:val="Bezodstpw"/>
        <w:spacing w:before="0" w:after="0"/>
        <w:ind w:left="0" w:firstLine="0"/>
      </w:pPr>
    </w:p>
    <w:p w14:paraId="2490EC00" w14:textId="77777777" w:rsidR="002359DC" w:rsidRDefault="00A12047" w:rsidP="005F5FBA">
      <w:pPr>
        <w:pStyle w:val="Nagwek1"/>
        <w:numPr>
          <w:ilvl w:val="0"/>
          <w:numId w:val="22"/>
        </w:numPr>
        <w:spacing w:before="0" w:after="0" w:line="360" w:lineRule="auto"/>
      </w:pPr>
      <w:r>
        <w:t xml:space="preserve">MONITOROWANIE </w:t>
      </w:r>
      <w:r w:rsidR="000E250B">
        <w:t xml:space="preserve">REKOMPENSATY </w:t>
      </w:r>
    </w:p>
    <w:p w14:paraId="66BA74B8" w14:textId="68DD2EE1" w:rsidR="00FF5DDA" w:rsidRPr="008C7A7C" w:rsidRDefault="00683907" w:rsidP="009932AA">
      <w:pPr>
        <w:pStyle w:val="Nagwek1"/>
        <w:numPr>
          <w:ilvl w:val="0"/>
          <w:numId w:val="0"/>
        </w:numPr>
        <w:spacing w:before="0" w:after="0" w:line="360" w:lineRule="auto"/>
        <w:ind w:left="284" w:hanging="284"/>
        <w:rPr>
          <w:b w:val="0"/>
        </w:rPr>
      </w:pPr>
      <w:r>
        <w:rPr>
          <w:b w:val="0"/>
        </w:rPr>
        <w:t xml:space="preserve">1. </w:t>
      </w:r>
      <w:r w:rsidR="002359DC" w:rsidRPr="008C7A7C">
        <w:rPr>
          <w:b w:val="0"/>
        </w:rPr>
        <w:t xml:space="preserve">Spółka </w:t>
      </w:r>
      <w:r w:rsidR="0090413A" w:rsidRPr="008C7A7C">
        <w:rPr>
          <w:b w:val="0"/>
        </w:rPr>
        <w:t>jest zobowiązana</w:t>
      </w:r>
      <w:r w:rsidR="00DB2658" w:rsidRPr="008C7A7C">
        <w:rPr>
          <w:b w:val="0"/>
        </w:rPr>
        <w:t xml:space="preserve"> </w:t>
      </w:r>
      <w:r w:rsidR="002359DC" w:rsidRPr="008C7A7C">
        <w:rPr>
          <w:b w:val="0"/>
        </w:rPr>
        <w:t xml:space="preserve">sporządzać Raport Roczny zawierający rozliczenie rekompensaty, który powinien zostać przedłożony przez Spółkę do weryfikacji WGK w terminie </w:t>
      </w:r>
      <w:r w:rsidR="00EC4148" w:rsidRPr="008C7A7C">
        <w:rPr>
          <w:b w:val="0"/>
        </w:rPr>
        <w:t xml:space="preserve">do </w:t>
      </w:r>
      <w:r w:rsidR="009F550D">
        <w:rPr>
          <w:b w:val="0"/>
        </w:rPr>
        <w:t>15 marca</w:t>
      </w:r>
      <w:r w:rsidR="00EC4148" w:rsidRPr="008C7A7C">
        <w:rPr>
          <w:b w:val="0"/>
        </w:rPr>
        <w:t xml:space="preserve"> za rok poprzedni</w:t>
      </w:r>
      <w:r w:rsidR="002359DC" w:rsidRPr="00C5395F">
        <w:rPr>
          <w:b w:val="0"/>
        </w:rPr>
        <w:t xml:space="preserve">. </w:t>
      </w:r>
      <w:r w:rsidR="009D7877" w:rsidRPr="00C5395F">
        <w:rPr>
          <w:b w:val="0"/>
        </w:rPr>
        <w:t>Raport Roczny powinien zawierać dane analogiczne jak w Prognozie</w:t>
      </w:r>
      <w:r w:rsidR="00CE6DE6" w:rsidRPr="00C5395F">
        <w:rPr>
          <w:b w:val="0"/>
        </w:rPr>
        <w:t>.</w:t>
      </w:r>
      <w:r w:rsidR="009D7877" w:rsidRPr="00AB545D">
        <w:rPr>
          <w:b w:val="0"/>
        </w:rPr>
        <w:t xml:space="preserve"> </w:t>
      </w:r>
      <w:r w:rsidR="002359DC" w:rsidRPr="008C7A7C">
        <w:rPr>
          <w:b w:val="0"/>
        </w:rPr>
        <w:t xml:space="preserve">Do rozliczenia powinno zostać załączone udokumentowane zestawienie kosztów poniesionych z tytułu </w:t>
      </w:r>
      <w:r w:rsidR="0090413A" w:rsidRPr="008C7A7C">
        <w:rPr>
          <w:b w:val="0"/>
        </w:rPr>
        <w:t>realizacji</w:t>
      </w:r>
      <w:r w:rsidR="00DB2658" w:rsidRPr="008C7A7C">
        <w:rPr>
          <w:b w:val="0"/>
        </w:rPr>
        <w:t xml:space="preserve"> </w:t>
      </w:r>
      <w:r w:rsidR="002359DC" w:rsidRPr="008C7A7C">
        <w:rPr>
          <w:b w:val="0"/>
        </w:rPr>
        <w:t>Zadania</w:t>
      </w:r>
      <w:r w:rsidR="0090413A" w:rsidRPr="008C7A7C">
        <w:rPr>
          <w:b w:val="0"/>
        </w:rPr>
        <w:t>,</w:t>
      </w:r>
      <w:r w:rsidR="00DB2658" w:rsidRPr="008C7A7C">
        <w:rPr>
          <w:b w:val="0"/>
        </w:rPr>
        <w:t xml:space="preserve"> </w:t>
      </w:r>
      <w:r w:rsidR="002359DC" w:rsidRPr="008C7A7C">
        <w:rPr>
          <w:b w:val="0"/>
        </w:rPr>
        <w:t>przychodów uzyskiwanych z tego tytułu</w:t>
      </w:r>
      <w:r w:rsidR="00DB2658" w:rsidRPr="008C7A7C">
        <w:rPr>
          <w:b w:val="0"/>
        </w:rPr>
        <w:t xml:space="preserve"> </w:t>
      </w:r>
      <w:r w:rsidR="0090413A" w:rsidRPr="008C7A7C">
        <w:rPr>
          <w:b w:val="0"/>
        </w:rPr>
        <w:t xml:space="preserve">oraz dochodów uzyskanych z tytułu świadczenia </w:t>
      </w:r>
      <w:r w:rsidR="0029264A" w:rsidRPr="008C7A7C">
        <w:rPr>
          <w:b w:val="0"/>
        </w:rPr>
        <w:t xml:space="preserve">Zadań </w:t>
      </w:r>
      <w:r w:rsidR="00E24DB1" w:rsidRPr="008C7A7C">
        <w:rPr>
          <w:b w:val="0"/>
        </w:rPr>
        <w:t>Powiązanych</w:t>
      </w:r>
      <w:r w:rsidR="00DB2658" w:rsidRPr="008C7A7C">
        <w:rPr>
          <w:b w:val="0"/>
        </w:rPr>
        <w:t xml:space="preserve"> </w:t>
      </w:r>
      <w:r w:rsidR="002359DC" w:rsidRPr="008C7A7C">
        <w:rPr>
          <w:b w:val="0"/>
        </w:rPr>
        <w:t>w danym okresie</w:t>
      </w:r>
      <w:r w:rsidR="0090413A" w:rsidRPr="008C7A7C">
        <w:rPr>
          <w:b w:val="0"/>
        </w:rPr>
        <w:t xml:space="preserve"> w układzie</w:t>
      </w:r>
      <w:r w:rsidR="000162E1" w:rsidRPr="008C7A7C">
        <w:rPr>
          <w:b w:val="0"/>
        </w:rPr>
        <w:t xml:space="preserve"> </w:t>
      </w:r>
      <w:r w:rsidR="0090413A" w:rsidRPr="008C7A7C">
        <w:rPr>
          <w:b w:val="0"/>
        </w:rPr>
        <w:t>memoriałowym</w:t>
      </w:r>
      <w:r w:rsidR="002359DC" w:rsidRPr="008C7A7C">
        <w:rPr>
          <w:b w:val="0"/>
        </w:rPr>
        <w:t>.</w:t>
      </w:r>
    </w:p>
    <w:p w14:paraId="1A1CA3F1" w14:textId="69D2E451" w:rsidR="00BF1C29" w:rsidRPr="00BF1C29" w:rsidRDefault="00CE6DE6" w:rsidP="004F168D">
      <w:pPr>
        <w:pStyle w:val="Bezodstpw"/>
        <w:spacing w:before="0" w:after="0"/>
        <w:ind w:left="284" w:firstLine="0"/>
      </w:pPr>
      <w:r>
        <w:t xml:space="preserve">WGK jest zobowiązany do ustosunkowania się do otrzymanego Raportu Rocznego w </w:t>
      </w:r>
      <w:r w:rsidR="00523519">
        <w:t xml:space="preserve">ciągu </w:t>
      </w:r>
      <w:r w:rsidR="00A34D0C">
        <w:br/>
        <w:t>20</w:t>
      </w:r>
      <w:r>
        <w:t xml:space="preserve"> dni roboczych od daty otrzymania. W szczególności WGK może podjąć decyzj</w:t>
      </w:r>
      <w:r w:rsidR="00BA1180">
        <w:t>ę</w:t>
      </w:r>
      <w:r>
        <w:t xml:space="preserve"> o skorzystaniu </w:t>
      </w:r>
      <w:r w:rsidR="005B4FBB">
        <w:br/>
      </w:r>
      <w:r>
        <w:t xml:space="preserve">z uprawnień wynikających z postanowień </w:t>
      </w:r>
      <w:r w:rsidRPr="004E7143">
        <w:t>§</w:t>
      </w:r>
      <w:r>
        <w:t xml:space="preserve"> 10 ust. 3 Zasad.</w:t>
      </w:r>
    </w:p>
    <w:p w14:paraId="57CA1A02" w14:textId="07172EB5" w:rsidR="00A12047" w:rsidRPr="007E3743" w:rsidRDefault="00375018" w:rsidP="009932AA">
      <w:pPr>
        <w:pStyle w:val="Nagwek1"/>
        <w:numPr>
          <w:ilvl w:val="0"/>
          <w:numId w:val="32"/>
        </w:numPr>
        <w:spacing w:before="0" w:after="0" w:line="360" w:lineRule="auto"/>
        <w:ind w:left="284" w:hanging="284"/>
        <w:rPr>
          <w:b w:val="0"/>
        </w:rPr>
      </w:pPr>
      <w:r>
        <w:rPr>
          <w:b w:val="0"/>
        </w:rPr>
        <w:t>W celu</w:t>
      </w:r>
      <w:r w:rsidR="00A12047" w:rsidRPr="007E3743">
        <w:rPr>
          <w:b w:val="0"/>
        </w:rPr>
        <w:t xml:space="preserve"> monitor</w:t>
      </w:r>
      <w:r w:rsidR="00566696">
        <w:rPr>
          <w:b w:val="0"/>
        </w:rPr>
        <w:t>owania</w:t>
      </w:r>
      <w:r w:rsidR="00A12047" w:rsidRPr="007E3743">
        <w:rPr>
          <w:b w:val="0"/>
        </w:rPr>
        <w:t xml:space="preserve"> </w:t>
      </w:r>
      <w:r>
        <w:rPr>
          <w:b w:val="0"/>
        </w:rPr>
        <w:t xml:space="preserve">swoich </w:t>
      </w:r>
      <w:r w:rsidR="00A12047" w:rsidRPr="007E3743">
        <w:rPr>
          <w:b w:val="0"/>
        </w:rPr>
        <w:t xml:space="preserve">rozliczeń Spółka stosować będzie model oparty na różnicy pomiędzy uzasadnionymi kosztami a przychodami </w:t>
      </w:r>
      <w:r w:rsidR="00CB79C5">
        <w:rPr>
          <w:b w:val="0"/>
        </w:rPr>
        <w:t xml:space="preserve">i zyskami </w:t>
      </w:r>
      <w:r w:rsidR="00A12047" w:rsidRPr="007E3743">
        <w:rPr>
          <w:b w:val="0"/>
        </w:rPr>
        <w:t xml:space="preserve">wymienionymi w lit. </w:t>
      </w:r>
      <w:r w:rsidR="002039F4">
        <w:rPr>
          <w:b w:val="0"/>
        </w:rPr>
        <w:t>a</w:t>
      </w:r>
      <w:r w:rsidR="00A12047" w:rsidRPr="007E3743">
        <w:rPr>
          <w:b w:val="0"/>
        </w:rPr>
        <w:t xml:space="preserve"> poniżej</w:t>
      </w:r>
      <w:r w:rsidR="00E24DB1">
        <w:rPr>
          <w:b w:val="0"/>
        </w:rPr>
        <w:t xml:space="preserve"> (tzw.</w:t>
      </w:r>
      <w:r w:rsidR="00C24915">
        <w:rPr>
          <w:b w:val="0"/>
        </w:rPr>
        <w:t> </w:t>
      </w:r>
      <w:r w:rsidR="00E24DB1">
        <w:rPr>
          <w:b w:val="0"/>
        </w:rPr>
        <w:t>k</w:t>
      </w:r>
      <w:r w:rsidR="002039F4">
        <w:rPr>
          <w:b w:val="0"/>
        </w:rPr>
        <w:t>oszt</w:t>
      </w:r>
      <w:r w:rsidR="00DD1DBD">
        <w:rPr>
          <w:b w:val="0"/>
        </w:rPr>
        <w:t>y</w:t>
      </w:r>
      <w:r w:rsidR="00E24DB1">
        <w:rPr>
          <w:b w:val="0"/>
        </w:rPr>
        <w:t xml:space="preserve"> netto)</w:t>
      </w:r>
      <w:r w:rsidR="00A12047" w:rsidRPr="007E3743">
        <w:rPr>
          <w:b w:val="0"/>
        </w:rPr>
        <w:t xml:space="preserve">, z uwzględnieniem </w:t>
      </w:r>
      <w:r w:rsidR="003138E5">
        <w:rPr>
          <w:b w:val="0"/>
        </w:rPr>
        <w:t xml:space="preserve">przysporzeń wymienionych w lit. </w:t>
      </w:r>
      <w:r w:rsidR="002039F4">
        <w:rPr>
          <w:b w:val="0"/>
        </w:rPr>
        <w:t>b</w:t>
      </w:r>
      <w:r w:rsidR="003138E5">
        <w:rPr>
          <w:b w:val="0"/>
        </w:rPr>
        <w:t xml:space="preserve"> oraz </w:t>
      </w:r>
      <w:r w:rsidR="00A12047" w:rsidRPr="007E3743">
        <w:rPr>
          <w:b w:val="0"/>
        </w:rPr>
        <w:t xml:space="preserve">zysku ustalonego </w:t>
      </w:r>
      <w:r w:rsidR="00063FBB">
        <w:rPr>
          <w:b w:val="0"/>
        </w:rPr>
        <w:t>według</w:t>
      </w:r>
      <w:r w:rsidR="00063FBB" w:rsidRPr="007E3743">
        <w:rPr>
          <w:b w:val="0"/>
        </w:rPr>
        <w:t xml:space="preserve"> </w:t>
      </w:r>
      <w:r w:rsidR="00A12047" w:rsidRPr="007E3743">
        <w:rPr>
          <w:b w:val="0"/>
        </w:rPr>
        <w:t xml:space="preserve">lit. </w:t>
      </w:r>
      <w:r w:rsidR="00D6295A">
        <w:rPr>
          <w:b w:val="0"/>
        </w:rPr>
        <w:t>c</w:t>
      </w:r>
      <w:r w:rsidR="00A12047" w:rsidRPr="007E3743">
        <w:rPr>
          <w:b w:val="0"/>
        </w:rPr>
        <w:t>, zgodnie z poniższymi zasadami:</w:t>
      </w:r>
    </w:p>
    <w:p w14:paraId="7F54A72C" w14:textId="77777777" w:rsidR="00A12047" w:rsidRDefault="00A12047" w:rsidP="003C2452">
      <w:pPr>
        <w:pStyle w:val="Akapitzlist"/>
        <w:widowControl w:val="0"/>
        <w:numPr>
          <w:ilvl w:val="1"/>
          <w:numId w:val="7"/>
        </w:numPr>
        <w:suppressAutoHyphens/>
        <w:spacing w:after="0" w:line="360" w:lineRule="auto"/>
        <w:jc w:val="both"/>
      </w:pPr>
      <w:r w:rsidRPr="006E19F2">
        <w:rPr>
          <w:rFonts w:ascii="Times New Roman" w:hAnsi="Times New Roman" w:cs="Times New Roman"/>
        </w:rPr>
        <w:t xml:space="preserve">koszty </w:t>
      </w:r>
      <w:r w:rsidR="00E24DB1">
        <w:rPr>
          <w:rFonts w:ascii="Times New Roman" w:hAnsi="Times New Roman" w:cs="Times New Roman"/>
        </w:rPr>
        <w:t xml:space="preserve">netto </w:t>
      </w:r>
      <w:r w:rsidRPr="006E19F2">
        <w:rPr>
          <w:rFonts w:ascii="Times New Roman" w:hAnsi="Times New Roman" w:cs="Times New Roman"/>
        </w:rPr>
        <w:t>uwzględniane przy obliczaniu wysokości maksymalnego wsparcia ze środków publicznych stanowić będą wszystkie uzasadnione koszty</w:t>
      </w:r>
      <w:r w:rsidR="00E44910">
        <w:rPr>
          <w:rFonts w:ascii="Times New Roman" w:hAnsi="Times New Roman" w:cs="Times New Roman"/>
        </w:rPr>
        <w:t xml:space="preserve"> (z wyłączeniem kar</w:t>
      </w:r>
      <w:r w:rsidR="00DB2658">
        <w:rPr>
          <w:rFonts w:ascii="Times New Roman" w:hAnsi="Times New Roman" w:cs="Times New Roman"/>
        </w:rPr>
        <w:t xml:space="preserve"> </w:t>
      </w:r>
      <w:r w:rsidR="00E44910">
        <w:rPr>
          <w:rFonts w:ascii="Times New Roman" w:hAnsi="Times New Roman" w:cs="Times New Roman"/>
        </w:rPr>
        <w:t>z tytułu nienależytej realizacji Zadania)</w:t>
      </w:r>
      <w:r w:rsidRPr="006E19F2">
        <w:rPr>
          <w:rFonts w:ascii="Times New Roman" w:hAnsi="Times New Roman" w:cs="Times New Roman"/>
        </w:rPr>
        <w:t xml:space="preserve"> ponoszone przez Spółkę przy wykonywaniu powierzonego przez Miasto Zadania, w szczególności:</w:t>
      </w:r>
    </w:p>
    <w:p w14:paraId="6D9E4B20" w14:textId="77777777" w:rsidR="00A12047" w:rsidRDefault="00A12047" w:rsidP="003C2452">
      <w:pPr>
        <w:pStyle w:val="Akapitzlist"/>
        <w:numPr>
          <w:ilvl w:val="0"/>
          <w:numId w:val="9"/>
        </w:numPr>
        <w:spacing w:after="0" w:line="360" w:lineRule="auto"/>
        <w:ind w:left="21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koszty bezpośrednie</w:t>
      </w:r>
      <w:r w:rsidR="008C7A7C">
        <w:rPr>
          <w:rFonts w:ascii="Times New Roman" w:hAnsi="Times New Roman" w:cs="Times New Roman"/>
        </w:rPr>
        <w:t xml:space="preserve"> w ujęciu rodzajowym</w:t>
      </w:r>
      <w:r>
        <w:rPr>
          <w:rFonts w:ascii="Times New Roman" w:hAnsi="Times New Roman" w:cs="Times New Roman"/>
        </w:rPr>
        <w:t>, w tym m.in.:</w:t>
      </w:r>
    </w:p>
    <w:p w14:paraId="6CB50C79" w14:textId="77777777" w:rsidR="00A12047" w:rsidRDefault="00A12047" w:rsidP="003C2452">
      <w:pPr>
        <w:pStyle w:val="Akapitzlist"/>
        <w:numPr>
          <w:ilvl w:val="0"/>
          <w:numId w:val="10"/>
        </w:numPr>
        <w:spacing w:after="0" w:line="360" w:lineRule="auto"/>
        <w:ind w:left="24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koszty eksploatacji (zużycie materiałów i energii),</w:t>
      </w:r>
    </w:p>
    <w:p w14:paraId="78AC75EA" w14:textId="71A8FA27" w:rsidR="00A12047" w:rsidRDefault="008C7A7C" w:rsidP="003C2452">
      <w:pPr>
        <w:pStyle w:val="Akapitzlist"/>
        <w:numPr>
          <w:ilvl w:val="0"/>
          <w:numId w:val="10"/>
        </w:numPr>
        <w:spacing w:after="0" w:line="360" w:lineRule="auto"/>
        <w:ind w:left="24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koszty </w:t>
      </w:r>
      <w:r w:rsidR="00A12047">
        <w:rPr>
          <w:rFonts w:ascii="Times New Roman" w:hAnsi="Times New Roman" w:cs="Times New Roman"/>
        </w:rPr>
        <w:t>bieżące</w:t>
      </w:r>
      <w:r>
        <w:rPr>
          <w:rFonts w:ascii="Times New Roman" w:hAnsi="Times New Roman" w:cs="Times New Roman"/>
        </w:rPr>
        <w:t>go</w:t>
      </w:r>
      <w:r w:rsidR="00A12047">
        <w:rPr>
          <w:rFonts w:ascii="Times New Roman" w:hAnsi="Times New Roman" w:cs="Times New Roman"/>
        </w:rPr>
        <w:t xml:space="preserve"> utrzymani</w:t>
      </w:r>
      <w:r w:rsidR="00063FBB">
        <w:rPr>
          <w:rFonts w:ascii="Times New Roman" w:hAnsi="Times New Roman" w:cs="Times New Roman"/>
        </w:rPr>
        <w:t>a</w:t>
      </w:r>
      <w:r w:rsidR="00A12047">
        <w:rPr>
          <w:rFonts w:ascii="Times New Roman" w:hAnsi="Times New Roman" w:cs="Times New Roman"/>
        </w:rPr>
        <w:t xml:space="preserve"> stanu technicznego i estetycznego</w:t>
      </w:r>
      <w:r>
        <w:rPr>
          <w:rFonts w:ascii="Times New Roman" w:hAnsi="Times New Roman" w:cs="Times New Roman"/>
        </w:rPr>
        <w:t xml:space="preserve"> środków trwałych</w:t>
      </w:r>
      <w:r w:rsidR="00A12047">
        <w:rPr>
          <w:rFonts w:ascii="Times New Roman" w:hAnsi="Times New Roman" w:cs="Times New Roman"/>
        </w:rPr>
        <w:t>, remont</w:t>
      </w:r>
      <w:r>
        <w:rPr>
          <w:rFonts w:ascii="Times New Roman" w:hAnsi="Times New Roman" w:cs="Times New Roman"/>
        </w:rPr>
        <w:t>ów</w:t>
      </w:r>
      <w:r w:rsidR="00A12047">
        <w:rPr>
          <w:rFonts w:ascii="Times New Roman" w:hAnsi="Times New Roman" w:cs="Times New Roman"/>
        </w:rPr>
        <w:t>, obsług</w:t>
      </w:r>
      <w:r>
        <w:rPr>
          <w:rFonts w:ascii="Times New Roman" w:hAnsi="Times New Roman" w:cs="Times New Roman"/>
        </w:rPr>
        <w:t>i</w:t>
      </w:r>
      <w:r w:rsidR="00A12047">
        <w:rPr>
          <w:rFonts w:ascii="Times New Roman" w:hAnsi="Times New Roman" w:cs="Times New Roman"/>
        </w:rPr>
        <w:t xml:space="preserve"> prawn</w:t>
      </w:r>
      <w:r>
        <w:rPr>
          <w:rFonts w:ascii="Times New Roman" w:hAnsi="Times New Roman" w:cs="Times New Roman"/>
        </w:rPr>
        <w:t>ej itp. (usługi obce)</w:t>
      </w:r>
      <w:r w:rsidR="00A12047">
        <w:rPr>
          <w:rFonts w:ascii="Times New Roman" w:hAnsi="Times New Roman" w:cs="Times New Roman"/>
        </w:rPr>
        <w:t>,</w:t>
      </w:r>
    </w:p>
    <w:p w14:paraId="0B348ADF" w14:textId="77777777" w:rsidR="00A12047" w:rsidRDefault="00A12047" w:rsidP="003C2452">
      <w:pPr>
        <w:pStyle w:val="Akapitzlist"/>
        <w:numPr>
          <w:ilvl w:val="0"/>
          <w:numId w:val="10"/>
        </w:numPr>
        <w:spacing w:after="0" w:line="360" w:lineRule="auto"/>
        <w:ind w:left="24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koszty pracy pracowników fizycznych,</w:t>
      </w:r>
    </w:p>
    <w:p w14:paraId="79C04009" w14:textId="77777777" w:rsidR="00A12047" w:rsidRDefault="00A12047" w:rsidP="003C2452">
      <w:pPr>
        <w:pStyle w:val="Akapitzlist"/>
        <w:numPr>
          <w:ilvl w:val="0"/>
          <w:numId w:val="10"/>
        </w:numPr>
        <w:spacing w:after="0" w:line="360" w:lineRule="auto"/>
        <w:ind w:left="24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opłaty administracyjne (np. opłata za zajęcie pasa drogowego),</w:t>
      </w:r>
    </w:p>
    <w:p w14:paraId="5F658DDB" w14:textId="77777777" w:rsidR="00A12047" w:rsidRDefault="00A12047" w:rsidP="003C2452">
      <w:pPr>
        <w:pStyle w:val="Akapitzlist"/>
        <w:numPr>
          <w:ilvl w:val="0"/>
          <w:numId w:val="10"/>
        </w:numPr>
        <w:spacing w:after="0" w:line="360" w:lineRule="auto"/>
        <w:ind w:left="24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opłata z tytułu dzierżawy gruntu pod </w:t>
      </w:r>
      <w:r w:rsidR="004865E5">
        <w:rPr>
          <w:rFonts w:ascii="Times New Roman" w:hAnsi="Times New Roman" w:cs="Times New Roman"/>
        </w:rPr>
        <w:t>PSZOK</w:t>
      </w:r>
      <w:r>
        <w:rPr>
          <w:rFonts w:ascii="Times New Roman" w:hAnsi="Times New Roman" w:cs="Times New Roman"/>
        </w:rPr>
        <w:t>,</w:t>
      </w:r>
    </w:p>
    <w:p w14:paraId="55FFFCAC" w14:textId="3740AD36" w:rsidR="00A12047" w:rsidRDefault="00A12047" w:rsidP="003C2452">
      <w:pPr>
        <w:pStyle w:val="Akapitzlist"/>
        <w:numPr>
          <w:ilvl w:val="0"/>
          <w:numId w:val="10"/>
        </w:numPr>
        <w:spacing w:after="0" w:line="360" w:lineRule="auto"/>
        <w:ind w:left="24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pozostałe koszty bezpośrednie (np. koszty likwidacji szkód)</w:t>
      </w:r>
      <w:r w:rsidR="008C7684">
        <w:rPr>
          <w:rFonts w:ascii="Times New Roman" w:hAnsi="Times New Roman" w:cs="Times New Roman"/>
        </w:rPr>
        <w:t>,</w:t>
      </w:r>
    </w:p>
    <w:p w14:paraId="588D44D3" w14:textId="68D9D932" w:rsidR="00A12047" w:rsidRDefault="00A12047" w:rsidP="003C2452">
      <w:pPr>
        <w:pStyle w:val="Akapitzlist"/>
        <w:numPr>
          <w:ilvl w:val="0"/>
          <w:numId w:val="9"/>
        </w:numPr>
        <w:spacing w:after="0" w:line="360" w:lineRule="auto"/>
        <w:ind w:left="21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koszty pośrednie</w:t>
      </w:r>
      <w:r w:rsidR="008C7A7C">
        <w:rPr>
          <w:rFonts w:ascii="Times New Roman" w:hAnsi="Times New Roman" w:cs="Times New Roman"/>
        </w:rPr>
        <w:t>/wydziałowe (w ujęciu rodzajowym)</w:t>
      </w:r>
      <w:r>
        <w:rPr>
          <w:rFonts w:ascii="Times New Roman" w:hAnsi="Times New Roman" w:cs="Times New Roman"/>
        </w:rPr>
        <w:t>, w tym m.in.:</w:t>
      </w:r>
    </w:p>
    <w:p w14:paraId="3E963389" w14:textId="77777777" w:rsidR="00A12047" w:rsidRDefault="00A12047" w:rsidP="003C2452">
      <w:pPr>
        <w:pStyle w:val="Akapitzlist"/>
        <w:numPr>
          <w:ilvl w:val="0"/>
          <w:numId w:val="11"/>
        </w:numPr>
        <w:spacing w:after="0" w:line="360" w:lineRule="auto"/>
        <w:ind w:left="24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podatek od nieruchomości,</w:t>
      </w:r>
    </w:p>
    <w:p w14:paraId="2343E34A" w14:textId="77777777" w:rsidR="00A12047" w:rsidRDefault="00A12047" w:rsidP="003C2452">
      <w:pPr>
        <w:pStyle w:val="Akapitzlist"/>
        <w:numPr>
          <w:ilvl w:val="0"/>
          <w:numId w:val="11"/>
        </w:numPr>
        <w:spacing w:after="0" w:line="360" w:lineRule="auto"/>
        <w:ind w:left="24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ubezpieczenie </w:t>
      </w:r>
      <w:r w:rsidR="00AC52B9">
        <w:rPr>
          <w:rFonts w:ascii="Times New Roman" w:hAnsi="Times New Roman" w:cs="Times New Roman"/>
        </w:rPr>
        <w:t>PSZOK</w:t>
      </w:r>
      <w:r>
        <w:rPr>
          <w:rFonts w:ascii="Times New Roman" w:hAnsi="Times New Roman" w:cs="Times New Roman"/>
        </w:rPr>
        <w:t>,</w:t>
      </w:r>
    </w:p>
    <w:p w14:paraId="7E736386" w14:textId="77777777" w:rsidR="00A12047" w:rsidRDefault="00A12047" w:rsidP="003C2452">
      <w:pPr>
        <w:pStyle w:val="Akapitzlist"/>
        <w:numPr>
          <w:ilvl w:val="0"/>
          <w:numId w:val="11"/>
        </w:numPr>
        <w:spacing w:after="0" w:line="360" w:lineRule="auto"/>
        <w:ind w:left="24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wynagrodzenia wraz z narzutami pracowników związanych z realizacją Zadania,</w:t>
      </w:r>
    </w:p>
    <w:p w14:paraId="2BBDFD1F" w14:textId="0C2C9504" w:rsidR="00A12047" w:rsidRDefault="00A12047" w:rsidP="003C2452">
      <w:pPr>
        <w:pStyle w:val="Akapitzlist"/>
        <w:numPr>
          <w:ilvl w:val="0"/>
          <w:numId w:val="11"/>
        </w:numPr>
        <w:spacing w:after="0" w:line="360" w:lineRule="auto"/>
        <w:ind w:left="24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pozostałe koszty wydziałowe pracowników związanych z realizacją Zadania (np. materiały biurowe, diety i delegacje, podróże służbowe)</w:t>
      </w:r>
      <w:r w:rsidR="008C7684">
        <w:rPr>
          <w:rFonts w:ascii="Times New Roman" w:hAnsi="Times New Roman" w:cs="Times New Roman"/>
        </w:rPr>
        <w:t>,</w:t>
      </w:r>
    </w:p>
    <w:p w14:paraId="32A46867" w14:textId="045B3F09" w:rsidR="00A12047" w:rsidRDefault="00A12047" w:rsidP="003C2452">
      <w:pPr>
        <w:pStyle w:val="Akapitzlist"/>
        <w:numPr>
          <w:ilvl w:val="0"/>
          <w:numId w:val="9"/>
        </w:numPr>
        <w:spacing w:after="0" w:line="360" w:lineRule="auto"/>
        <w:ind w:left="2136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 xml:space="preserve">pozostałe uzasadnione koszty </w:t>
      </w:r>
      <w:r w:rsidR="008C7A7C">
        <w:rPr>
          <w:rFonts w:ascii="Times New Roman" w:hAnsi="Times New Roman" w:cs="Times New Roman"/>
        </w:rPr>
        <w:t xml:space="preserve">pośrednie </w:t>
      </w:r>
      <w:r>
        <w:rPr>
          <w:rFonts w:ascii="Times New Roman" w:hAnsi="Times New Roman" w:cs="Times New Roman"/>
        </w:rPr>
        <w:t>związane z funkcjonowaniem Spółki w części pozostającej w związku z realizacją powierzonego Zadania</w:t>
      </w:r>
      <w:r w:rsidR="00C5395F">
        <w:rPr>
          <w:rFonts w:ascii="Times New Roman" w:hAnsi="Times New Roman" w:cs="Times New Roman"/>
        </w:rPr>
        <w:t xml:space="preserve"> (w ujęciu rodzajowym)</w:t>
      </w:r>
      <w:r>
        <w:rPr>
          <w:rFonts w:ascii="Times New Roman" w:hAnsi="Times New Roman" w:cs="Times New Roman"/>
        </w:rPr>
        <w:t>, w szczególności:</w:t>
      </w:r>
    </w:p>
    <w:p w14:paraId="6845FE99" w14:textId="77777777" w:rsidR="00A12047" w:rsidRDefault="00A12047" w:rsidP="003C2452">
      <w:pPr>
        <w:pStyle w:val="Akapitzlist"/>
        <w:widowControl w:val="0"/>
        <w:numPr>
          <w:ilvl w:val="0"/>
          <w:numId w:val="12"/>
        </w:numPr>
        <w:suppressAutoHyphens/>
        <w:spacing w:after="0" w:line="360" w:lineRule="auto"/>
        <w:ind w:left="24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koszty </w:t>
      </w:r>
      <w:r w:rsidR="00C5395F">
        <w:rPr>
          <w:rFonts w:ascii="Times New Roman" w:hAnsi="Times New Roman" w:cs="Times New Roman"/>
        </w:rPr>
        <w:t>ogólnogospodarcze</w:t>
      </w:r>
      <w:r w:rsidR="00063FBB">
        <w:rPr>
          <w:rFonts w:ascii="Times New Roman" w:hAnsi="Times New Roman" w:cs="Times New Roman"/>
        </w:rPr>
        <w:t>,</w:t>
      </w:r>
      <w:r w:rsidR="00C5395F">
        <w:rPr>
          <w:rFonts w:ascii="Times New Roman" w:hAnsi="Times New Roman" w:cs="Times New Roman"/>
        </w:rPr>
        <w:t xml:space="preserve"> np. </w:t>
      </w:r>
      <w:r>
        <w:rPr>
          <w:rFonts w:ascii="Times New Roman" w:hAnsi="Times New Roman" w:cs="Times New Roman"/>
        </w:rPr>
        <w:t>utrzymania terenu,</w:t>
      </w:r>
      <w:r w:rsidR="00EA1C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utrzymania </w:t>
      </w:r>
      <w:r w:rsidR="00FA5E03">
        <w:rPr>
          <w:rFonts w:ascii="Times New Roman" w:hAnsi="Times New Roman" w:cs="Times New Roman"/>
        </w:rPr>
        <w:t xml:space="preserve">kontenerów, </w:t>
      </w:r>
      <w:r>
        <w:rPr>
          <w:rFonts w:ascii="Times New Roman" w:hAnsi="Times New Roman" w:cs="Times New Roman"/>
        </w:rPr>
        <w:t xml:space="preserve">magazynów, biur, </w:t>
      </w:r>
    </w:p>
    <w:p w14:paraId="604522D9" w14:textId="34B27D7B" w:rsidR="00A12047" w:rsidRDefault="00A12047" w:rsidP="003C2452">
      <w:pPr>
        <w:pStyle w:val="Akapitzlist"/>
        <w:widowControl w:val="0"/>
        <w:numPr>
          <w:ilvl w:val="0"/>
          <w:numId w:val="12"/>
        </w:numPr>
        <w:suppressAutoHyphens/>
        <w:spacing w:after="0" w:line="360" w:lineRule="auto"/>
        <w:ind w:left="24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koszty </w:t>
      </w:r>
      <w:r w:rsidR="00C5395F">
        <w:rPr>
          <w:rFonts w:ascii="Times New Roman" w:hAnsi="Times New Roman" w:cs="Times New Roman"/>
        </w:rPr>
        <w:t>administracyjno-gospodarcze</w:t>
      </w:r>
      <w:r w:rsidR="003C3C04">
        <w:rPr>
          <w:rFonts w:ascii="Times New Roman" w:hAnsi="Times New Roman" w:cs="Times New Roman"/>
        </w:rPr>
        <w:t>,</w:t>
      </w:r>
      <w:r w:rsidR="00C5395F">
        <w:rPr>
          <w:rFonts w:ascii="Times New Roman" w:hAnsi="Times New Roman" w:cs="Times New Roman"/>
        </w:rPr>
        <w:t xml:space="preserve"> np. </w:t>
      </w:r>
      <w:r>
        <w:rPr>
          <w:rFonts w:ascii="Times New Roman" w:hAnsi="Times New Roman" w:cs="Times New Roman"/>
        </w:rPr>
        <w:t xml:space="preserve">koszty pracy, </w:t>
      </w:r>
      <w:r w:rsidR="00C5395F">
        <w:rPr>
          <w:rFonts w:ascii="Times New Roman" w:hAnsi="Times New Roman" w:cs="Times New Roman"/>
        </w:rPr>
        <w:t xml:space="preserve">usługi </w:t>
      </w:r>
      <w:r>
        <w:rPr>
          <w:rFonts w:ascii="Times New Roman" w:hAnsi="Times New Roman" w:cs="Times New Roman"/>
        </w:rPr>
        <w:t>pocztowe,</w:t>
      </w:r>
      <w:r w:rsidR="00C5395F">
        <w:rPr>
          <w:rFonts w:ascii="Times New Roman" w:hAnsi="Times New Roman" w:cs="Times New Roman"/>
        </w:rPr>
        <w:t xml:space="preserve"> usługi</w:t>
      </w:r>
      <w:r>
        <w:rPr>
          <w:rFonts w:ascii="Times New Roman" w:hAnsi="Times New Roman" w:cs="Times New Roman"/>
        </w:rPr>
        <w:t xml:space="preserve"> informatyczne</w:t>
      </w:r>
      <w:r w:rsidR="00241AAD">
        <w:rPr>
          <w:rFonts w:ascii="Times New Roman" w:hAnsi="Times New Roman" w:cs="Times New Roman"/>
        </w:rPr>
        <w:t>;</w:t>
      </w:r>
    </w:p>
    <w:p w14:paraId="5756D4EB" w14:textId="1FD3A927" w:rsidR="00C5395F" w:rsidRPr="00840F8D" w:rsidRDefault="00C5395F" w:rsidP="00C5395F">
      <w:pPr>
        <w:pStyle w:val="Akapitzlist"/>
        <w:numPr>
          <w:ilvl w:val="0"/>
          <w:numId w:val="9"/>
        </w:numPr>
        <w:spacing w:after="0" w:line="360" w:lineRule="auto"/>
        <w:ind w:left="2136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pozostałe koszty związane z realizacją Zadania, w szczególności koszty finansowe związane z zaciągniętym w celu wykonania Planu Realizacji Inwestycji i Modernizacji finansowaniem dłużnym</w:t>
      </w:r>
      <w:r w:rsidR="00AB545D">
        <w:rPr>
          <w:rFonts w:ascii="Times New Roman" w:hAnsi="Times New Roman" w:cs="Times New Roman"/>
          <w:szCs w:val="20"/>
        </w:rPr>
        <w:t xml:space="preserve"> (kredyty</w:t>
      </w:r>
      <w:r w:rsidR="00055C3D">
        <w:rPr>
          <w:rFonts w:ascii="Times New Roman" w:hAnsi="Times New Roman" w:cs="Times New Roman"/>
          <w:szCs w:val="20"/>
        </w:rPr>
        <w:t xml:space="preserve">, </w:t>
      </w:r>
      <w:r w:rsidR="00AB545D">
        <w:rPr>
          <w:rFonts w:ascii="Times New Roman" w:hAnsi="Times New Roman" w:cs="Times New Roman"/>
          <w:szCs w:val="20"/>
        </w:rPr>
        <w:t>pożyczki</w:t>
      </w:r>
      <w:r w:rsidR="00055C3D">
        <w:rPr>
          <w:rFonts w:ascii="Times New Roman" w:hAnsi="Times New Roman" w:cs="Times New Roman"/>
          <w:szCs w:val="20"/>
        </w:rPr>
        <w:t xml:space="preserve">, </w:t>
      </w:r>
      <w:r w:rsidR="00AB545D">
        <w:rPr>
          <w:rFonts w:ascii="Times New Roman" w:hAnsi="Times New Roman" w:cs="Times New Roman"/>
          <w:szCs w:val="20"/>
        </w:rPr>
        <w:t>obligacje)</w:t>
      </w:r>
      <w:r>
        <w:rPr>
          <w:rFonts w:ascii="Times New Roman" w:hAnsi="Times New Roman" w:cs="Times New Roman"/>
          <w:szCs w:val="20"/>
        </w:rPr>
        <w:t>,</w:t>
      </w:r>
    </w:p>
    <w:p w14:paraId="794878B3" w14:textId="77777777" w:rsidR="00A12047" w:rsidRDefault="00A12047" w:rsidP="003C2452">
      <w:pPr>
        <w:pStyle w:val="Akapitzlist"/>
        <w:numPr>
          <w:ilvl w:val="0"/>
          <w:numId w:val="9"/>
        </w:numPr>
        <w:spacing w:after="0" w:line="360" w:lineRule="auto"/>
        <w:ind w:left="2136"/>
        <w:jc w:val="both"/>
        <w:rPr>
          <w:rFonts w:ascii="Arial" w:hAnsi="Arial" w:cs="SansSerif"/>
          <w:sz w:val="20"/>
        </w:rPr>
      </w:pPr>
      <w:r>
        <w:rPr>
          <w:rFonts w:ascii="Times New Roman" w:hAnsi="Times New Roman" w:cs="Times New Roman"/>
        </w:rPr>
        <w:t>podatek od towarów i usług w części niepodlegającej odliczeniu dotyczący wymienionych powyżej kosztów,</w:t>
      </w:r>
    </w:p>
    <w:p w14:paraId="6C4B5366" w14:textId="77777777" w:rsidR="00A12047" w:rsidRDefault="00A12047" w:rsidP="003C2452">
      <w:pPr>
        <w:pStyle w:val="Akapitzlist"/>
        <w:numPr>
          <w:ilvl w:val="0"/>
          <w:numId w:val="9"/>
        </w:numPr>
        <w:spacing w:after="0" w:line="360" w:lineRule="auto"/>
        <w:ind w:left="21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podatek dochodowy od osób prawnych w kwocie ustalonej według obowiązującej stawki podatkowej,</w:t>
      </w:r>
    </w:p>
    <w:p w14:paraId="20CB714F" w14:textId="3180BBE2" w:rsidR="00952F9F" w:rsidRPr="009F550D" w:rsidRDefault="00E24DB1" w:rsidP="00952F9F">
      <w:pPr>
        <w:pStyle w:val="Akapitzlist"/>
        <w:widowControl w:val="0"/>
        <w:suppressAutoHyphens/>
        <w:spacing w:after="0" w:line="360" w:lineRule="auto"/>
        <w:ind w:left="737"/>
        <w:jc w:val="both"/>
        <w:rPr>
          <w:rFonts w:ascii="Times New Roman" w:hAnsi="Times New Roman" w:cs="Times New Roman"/>
        </w:rPr>
      </w:pPr>
      <w:r w:rsidRPr="009F550D">
        <w:rPr>
          <w:rFonts w:ascii="Times New Roman" w:hAnsi="Times New Roman" w:cs="Times New Roman"/>
        </w:rPr>
        <w:t>pomniejszone o</w:t>
      </w:r>
      <w:r w:rsidR="00AB545D" w:rsidRPr="009F550D">
        <w:rPr>
          <w:rFonts w:ascii="Times New Roman" w:hAnsi="Times New Roman" w:cs="Times New Roman"/>
        </w:rPr>
        <w:t xml:space="preserve"> wszelkie </w:t>
      </w:r>
      <w:r w:rsidR="00A12047" w:rsidRPr="009F550D">
        <w:rPr>
          <w:rFonts w:ascii="Times New Roman" w:hAnsi="Times New Roman" w:cs="Times New Roman"/>
        </w:rPr>
        <w:t>przychody uzyskane z tytułu realizacji Zadania</w:t>
      </w:r>
      <w:r w:rsidR="0027357E">
        <w:rPr>
          <w:rFonts w:ascii="Times New Roman" w:hAnsi="Times New Roman" w:cs="Times New Roman"/>
        </w:rPr>
        <w:t xml:space="preserve"> oraz</w:t>
      </w:r>
      <w:r w:rsidR="003138E5" w:rsidRPr="009F550D">
        <w:rPr>
          <w:rFonts w:ascii="Times New Roman" w:hAnsi="Times New Roman" w:cs="Times New Roman"/>
        </w:rPr>
        <w:t xml:space="preserve"> </w:t>
      </w:r>
      <w:r w:rsidR="00A773BE" w:rsidRPr="009F550D">
        <w:rPr>
          <w:rFonts w:ascii="Times New Roman" w:hAnsi="Times New Roman" w:cs="Times New Roman"/>
        </w:rPr>
        <w:t>Zysk</w:t>
      </w:r>
      <w:r w:rsidR="0024233C" w:rsidRPr="009F550D">
        <w:rPr>
          <w:rFonts w:ascii="Times New Roman" w:hAnsi="Times New Roman" w:cs="Times New Roman"/>
        </w:rPr>
        <w:t xml:space="preserve"> z </w:t>
      </w:r>
      <w:r w:rsidR="003138E5" w:rsidRPr="009F550D">
        <w:rPr>
          <w:rFonts w:ascii="Times New Roman" w:hAnsi="Times New Roman" w:cs="Times New Roman"/>
        </w:rPr>
        <w:t>Zadań</w:t>
      </w:r>
      <w:r w:rsidR="00D6295A" w:rsidRPr="009F550D">
        <w:rPr>
          <w:rFonts w:ascii="Times New Roman" w:hAnsi="Times New Roman" w:cs="Times New Roman"/>
        </w:rPr>
        <w:t xml:space="preserve"> Powiązanych</w:t>
      </w:r>
      <w:r w:rsidR="00B818E4" w:rsidRPr="009F550D">
        <w:rPr>
          <w:rFonts w:ascii="Times New Roman" w:hAnsi="Times New Roman" w:cs="Times New Roman"/>
        </w:rPr>
        <w:t>,</w:t>
      </w:r>
      <w:r w:rsidR="00AB545D" w:rsidRPr="009F550D">
        <w:rPr>
          <w:rFonts w:ascii="Times New Roman" w:hAnsi="Times New Roman" w:cs="Times New Roman"/>
        </w:rPr>
        <w:t xml:space="preserve"> </w:t>
      </w:r>
    </w:p>
    <w:p w14:paraId="37C6A3EA" w14:textId="77777777" w:rsidR="00A12047" w:rsidRPr="00952F9F" w:rsidRDefault="000E6A2E" w:rsidP="00952F9F">
      <w:pPr>
        <w:pStyle w:val="Akapitzlist"/>
        <w:widowControl w:val="0"/>
        <w:numPr>
          <w:ilvl w:val="1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9F550D">
        <w:rPr>
          <w:rFonts w:ascii="Times New Roman" w:hAnsi="Times New Roman" w:cs="Times New Roman"/>
        </w:rPr>
        <w:t>przysporzenia uzyskane od Miasta i innych podmiotów publicznych związane z realizacj</w:t>
      </w:r>
      <w:r w:rsidR="003138E5" w:rsidRPr="009F550D">
        <w:rPr>
          <w:rFonts w:ascii="Times New Roman" w:hAnsi="Times New Roman" w:cs="Times New Roman"/>
        </w:rPr>
        <w:t>ą</w:t>
      </w:r>
      <w:r w:rsidRPr="009F550D">
        <w:rPr>
          <w:rFonts w:ascii="Times New Roman" w:hAnsi="Times New Roman" w:cs="Times New Roman"/>
        </w:rPr>
        <w:t xml:space="preserve"> powierzonego Zadania</w:t>
      </w:r>
      <w:r w:rsidR="009D7865" w:rsidRPr="009F550D">
        <w:rPr>
          <w:rFonts w:ascii="Times New Roman" w:hAnsi="Times New Roman" w:cs="Times New Roman"/>
        </w:rPr>
        <w:t>,</w:t>
      </w:r>
    </w:p>
    <w:p w14:paraId="5A8B1508" w14:textId="3B6563D2" w:rsidR="003138E5" w:rsidRPr="003138E5" w:rsidRDefault="000E6A2E" w:rsidP="003138E5">
      <w:pPr>
        <w:pStyle w:val="Akapitzlist"/>
        <w:widowControl w:val="0"/>
        <w:numPr>
          <w:ilvl w:val="1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Rozsądn</w:t>
      </w:r>
      <w:r w:rsidR="00D6295A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Zysk </w:t>
      </w:r>
      <w:r w:rsidR="00AB545D">
        <w:rPr>
          <w:rFonts w:ascii="Times New Roman" w:hAnsi="Times New Roman" w:cs="Times New Roman"/>
        </w:rPr>
        <w:t xml:space="preserve">należny </w:t>
      </w:r>
      <w:r>
        <w:rPr>
          <w:rFonts w:ascii="Times New Roman" w:hAnsi="Times New Roman" w:cs="Times New Roman"/>
        </w:rPr>
        <w:t>Spół</w:t>
      </w:r>
      <w:r w:rsidR="00AB545D">
        <w:rPr>
          <w:rFonts w:ascii="Times New Roman" w:hAnsi="Times New Roman" w:cs="Times New Roman"/>
        </w:rPr>
        <w:t xml:space="preserve">ce z tytułu </w:t>
      </w:r>
      <w:r>
        <w:rPr>
          <w:rFonts w:ascii="Times New Roman" w:hAnsi="Times New Roman" w:cs="Times New Roman"/>
        </w:rPr>
        <w:t>realizacji Zadania</w:t>
      </w:r>
      <w:r w:rsidR="00DB2658">
        <w:rPr>
          <w:rFonts w:ascii="Times New Roman" w:hAnsi="Times New Roman" w:cs="Times New Roman"/>
        </w:rPr>
        <w:t>,</w:t>
      </w:r>
    </w:p>
    <w:p w14:paraId="24B2C99F" w14:textId="617E8EED" w:rsidR="00AB545D" w:rsidRDefault="00A12047" w:rsidP="007D7A1C">
      <w:pPr>
        <w:pStyle w:val="Akapitzlist"/>
        <w:widowControl w:val="0"/>
        <w:numPr>
          <w:ilvl w:val="1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9D7865">
        <w:rPr>
          <w:rFonts w:ascii="Times New Roman" w:hAnsi="Times New Roman" w:cs="Times New Roman"/>
        </w:rPr>
        <w:t xml:space="preserve">w przypadku, gdy </w:t>
      </w:r>
      <w:r w:rsidR="000E250B" w:rsidRPr="009D7865">
        <w:rPr>
          <w:rFonts w:ascii="Times New Roman" w:hAnsi="Times New Roman" w:cs="Times New Roman"/>
        </w:rPr>
        <w:t xml:space="preserve">wypłacone Spółce przez Miasto za dany rok </w:t>
      </w:r>
      <w:r w:rsidR="00A067B8" w:rsidRPr="009D7865">
        <w:rPr>
          <w:rFonts w:ascii="Times New Roman" w:hAnsi="Times New Roman" w:cs="Times New Roman"/>
        </w:rPr>
        <w:t>obrotowy</w:t>
      </w:r>
      <w:r w:rsidR="000E250B" w:rsidRPr="009D7865">
        <w:rPr>
          <w:rFonts w:ascii="Times New Roman" w:hAnsi="Times New Roman" w:cs="Times New Roman"/>
        </w:rPr>
        <w:t xml:space="preserve"> wynagrodzenie, </w:t>
      </w:r>
      <w:r w:rsidR="008F39E2">
        <w:rPr>
          <w:rFonts w:ascii="Times New Roman" w:hAnsi="Times New Roman" w:cs="Times New Roman"/>
        </w:rPr>
        <w:br/>
      </w:r>
      <w:r w:rsidR="000E250B" w:rsidRPr="009D7865">
        <w:rPr>
          <w:rFonts w:ascii="Times New Roman" w:hAnsi="Times New Roman" w:cs="Times New Roman"/>
        </w:rPr>
        <w:t xml:space="preserve">o którym mowa w § 8, </w:t>
      </w:r>
      <w:r w:rsidR="00A067B8" w:rsidRPr="009D7865">
        <w:rPr>
          <w:rFonts w:ascii="Times New Roman" w:hAnsi="Times New Roman" w:cs="Times New Roman"/>
        </w:rPr>
        <w:t>przekracza wartość rekompensaty</w:t>
      </w:r>
      <w:r w:rsidR="0029266B">
        <w:rPr>
          <w:rFonts w:ascii="Times New Roman" w:hAnsi="Times New Roman" w:cs="Times New Roman"/>
        </w:rPr>
        <w:t>, a</w:t>
      </w:r>
      <w:r w:rsidR="00A067B8" w:rsidRPr="009D7865">
        <w:rPr>
          <w:rFonts w:ascii="Times New Roman" w:hAnsi="Times New Roman" w:cs="Times New Roman"/>
        </w:rPr>
        <w:t xml:space="preserve"> powstała nadwyżka przekracza 10% kwot</w:t>
      </w:r>
      <w:r w:rsidR="00B32FAD" w:rsidRPr="009D7865">
        <w:rPr>
          <w:rFonts w:ascii="Times New Roman" w:hAnsi="Times New Roman" w:cs="Times New Roman"/>
        </w:rPr>
        <w:t>y średniej rocznej</w:t>
      </w:r>
      <w:r w:rsidR="00E44910">
        <w:rPr>
          <w:rFonts w:ascii="Times New Roman" w:hAnsi="Times New Roman" w:cs="Times New Roman"/>
        </w:rPr>
        <w:t xml:space="preserve"> kwoty</w:t>
      </w:r>
      <w:r w:rsidR="00B32FAD" w:rsidRPr="009D7865">
        <w:rPr>
          <w:rFonts w:ascii="Times New Roman" w:hAnsi="Times New Roman" w:cs="Times New Roman"/>
        </w:rPr>
        <w:t xml:space="preserve"> rekompensaty</w:t>
      </w:r>
      <w:r w:rsidRPr="009D7865">
        <w:rPr>
          <w:rFonts w:ascii="Times New Roman" w:hAnsi="Times New Roman" w:cs="Times New Roman"/>
        </w:rPr>
        <w:t xml:space="preserve">, Spółka </w:t>
      </w:r>
      <w:r w:rsidR="008C7684">
        <w:rPr>
          <w:rFonts w:ascii="Times New Roman" w:hAnsi="Times New Roman" w:cs="Times New Roman"/>
        </w:rPr>
        <w:t xml:space="preserve">będzie </w:t>
      </w:r>
      <w:r w:rsidRPr="009D7865">
        <w:rPr>
          <w:rFonts w:ascii="Times New Roman" w:hAnsi="Times New Roman" w:cs="Times New Roman"/>
        </w:rPr>
        <w:t xml:space="preserve">zobowiązana </w:t>
      </w:r>
      <w:r w:rsidR="0034284F" w:rsidRPr="007D7A1C">
        <w:rPr>
          <w:rFonts w:ascii="Times New Roman" w:hAnsi="Times New Roman" w:cs="Times New Roman"/>
        </w:rPr>
        <w:t>zwrócić ją Miastu</w:t>
      </w:r>
      <w:r w:rsidR="001E4F42">
        <w:rPr>
          <w:rFonts w:ascii="Times New Roman" w:hAnsi="Times New Roman" w:cs="Times New Roman"/>
        </w:rPr>
        <w:t xml:space="preserve"> w terminie 30 dni od otrzymania informacji o uznaniu Raportu Rocznego za ostateczny na rachunek bankowy wskazany przez Miasto.</w:t>
      </w:r>
      <w:r w:rsidR="0034284F" w:rsidRPr="007D7A1C">
        <w:rPr>
          <w:rFonts w:ascii="Times New Roman" w:hAnsi="Times New Roman" w:cs="Times New Roman"/>
        </w:rPr>
        <w:t xml:space="preserve"> </w:t>
      </w:r>
      <w:r w:rsidR="00AB545D">
        <w:rPr>
          <w:rFonts w:ascii="Times New Roman" w:hAnsi="Times New Roman" w:cs="Times New Roman"/>
        </w:rPr>
        <w:t>Nadwyżki do 10% uwzględnia się w</w:t>
      </w:r>
      <w:r w:rsidR="008C7684">
        <w:rPr>
          <w:rFonts w:ascii="Times New Roman" w:hAnsi="Times New Roman" w:cs="Times New Roman"/>
        </w:rPr>
        <w:t> </w:t>
      </w:r>
      <w:r w:rsidR="00AB545D">
        <w:rPr>
          <w:rFonts w:ascii="Times New Roman" w:hAnsi="Times New Roman" w:cs="Times New Roman"/>
        </w:rPr>
        <w:t>rozliczeniu w ramach Prognozy na kolejny rok z wyłączeniem ostatniego roku Okresu Powierzenia</w:t>
      </w:r>
      <w:r w:rsidR="008C7684">
        <w:rPr>
          <w:rFonts w:ascii="Times New Roman" w:hAnsi="Times New Roman" w:cs="Times New Roman"/>
        </w:rPr>
        <w:t>,</w:t>
      </w:r>
    </w:p>
    <w:p w14:paraId="79ED99F2" w14:textId="42CD9CDC" w:rsidR="0034284F" w:rsidRDefault="00AB545D" w:rsidP="007D7A1C">
      <w:pPr>
        <w:pStyle w:val="Akapitzlist"/>
        <w:widowControl w:val="0"/>
        <w:numPr>
          <w:ilvl w:val="1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nadwyżki ustalone na koniec Okresu Powierzenia podlegają zwrotowi na warunkach ustalonych w </w:t>
      </w:r>
      <w:r w:rsidR="00055C3D">
        <w:rPr>
          <w:rFonts w:ascii="Times New Roman" w:hAnsi="Times New Roman" w:cs="Times New Roman"/>
        </w:rPr>
        <w:t xml:space="preserve">lit. </w:t>
      </w:r>
      <w:r>
        <w:rPr>
          <w:rFonts w:ascii="Times New Roman" w:hAnsi="Times New Roman" w:cs="Times New Roman"/>
        </w:rPr>
        <w:t xml:space="preserve">d, </w:t>
      </w:r>
    </w:p>
    <w:p w14:paraId="2B37DA2B" w14:textId="486B2068" w:rsidR="00AB545D" w:rsidRDefault="00AB545D" w:rsidP="00AB545D">
      <w:pPr>
        <w:pStyle w:val="Akapitzlist"/>
        <w:widowControl w:val="0"/>
        <w:numPr>
          <w:ilvl w:val="1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E64D42">
        <w:rPr>
          <w:rFonts w:ascii="Times New Roman" w:hAnsi="Times New Roman" w:cs="Times New Roman"/>
        </w:rPr>
        <w:t>w przypadku, gdy wypłacone Spółce przez Miasto za dany rok obrotowy wynagr</w:t>
      </w:r>
      <w:r>
        <w:rPr>
          <w:rFonts w:ascii="Times New Roman" w:hAnsi="Times New Roman" w:cs="Times New Roman"/>
        </w:rPr>
        <w:t xml:space="preserve">odzenie, </w:t>
      </w:r>
      <w:r>
        <w:rPr>
          <w:rFonts w:ascii="Times New Roman" w:hAnsi="Times New Roman" w:cs="Times New Roman"/>
        </w:rPr>
        <w:lastRenderedPageBreak/>
        <w:t>o</w:t>
      </w:r>
      <w:r w:rsidR="008C768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którym mowa w </w:t>
      </w:r>
      <w:r w:rsidR="007C5ADD" w:rsidRPr="002619A4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</w:rPr>
        <w:t xml:space="preserve"> 8</w:t>
      </w:r>
      <w:r w:rsidRPr="00E64D42">
        <w:rPr>
          <w:rFonts w:ascii="Times New Roman" w:hAnsi="Times New Roman" w:cs="Times New Roman"/>
        </w:rPr>
        <w:t xml:space="preserve">, nie pokryło poniesionych przez </w:t>
      </w:r>
      <w:r w:rsidR="00B22430">
        <w:rPr>
          <w:rFonts w:ascii="Times New Roman" w:hAnsi="Times New Roman" w:cs="Times New Roman"/>
        </w:rPr>
        <w:t>nią</w:t>
      </w:r>
      <w:r w:rsidRPr="00E64D42">
        <w:rPr>
          <w:rFonts w:ascii="Times New Roman" w:hAnsi="Times New Roman" w:cs="Times New Roman"/>
        </w:rPr>
        <w:t xml:space="preserve"> uzasadnionych i</w:t>
      </w:r>
      <w:r w:rsidR="008C7684">
        <w:rPr>
          <w:rFonts w:ascii="Times New Roman" w:hAnsi="Times New Roman" w:cs="Times New Roman"/>
        </w:rPr>
        <w:t> </w:t>
      </w:r>
      <w:r w:rsidRPr="00E64D42">
        <w:rPr>
          <w:rFonts w:ascii="Times New Roman" w:hAnsi="Times New Roman" w:cs="Times New Roman"/>
        </w:rPr>
        <w:t xml:space="preserve">zweryfikowanych przez Miasto kosztów netto, Spółce przysługuje roszczenie o dopłatę wynagrodzenia. W </w:t>
      </w:r>
      <w:r w:rsidR="00055C3D">
        <w:rPr>
          <w:rFonts w:ascii="Times New Roman" w:hAnsi="Times New Roman" w:cs="Times New Roman"/>
        </w:rPr>
        <w:t>takiej sytuacji</w:t>
      </w:r>
      <w:r w:rsidRPr="00E64D42">
        <w:rPr>
          <w:rFonts w:ascii="Times New Roman" w:hAnsi="Times New Roman" w:cs="Times New Roman"/>
        </w:rPr>
        <w:t xml:space="preserve"> Miasto</w:t>
      </w:r>
      <w:r>
        <w:rPr>
          <w:rFonts w:ascii="Times New Roman" w:hAnsi="Times New Roman" w:cs="Times New Roman"/>
        </w:rPr>
        <w:t>, za pośrednictwem WGK,</w:t>
      </w:r>
      <w:r w:rsidRPr="00E64D42">
        <w:rPr>
          <w:rFonts w:ascii="Times New Roman" w:hAnsi="Times New Roman" w:cs="Times New Roman"/>
        </w:rPr>
        <w:t xml:space="preserve"> przeprowadza audyt rekompensaty w celu potwierdzenia wystąpienia niedoboru. Jeżeli odebrany przez Miasto audyt rekompensaty potwierdzi wystąpienie niedoboru</w:t>
      </w:r>
      <w:r w:rsidR="008C7684">
        <w:rPr>
          <w:rFonts w:ascii="Times New Roman" w:hAnsi="Times New Roman" w:cs="Times New Roman"/>
        </w:rPr>
        <w:t>,</w:t>
      </w:r>
      <w:r w:rsidRPr="00E64D42">
        <w:rPr>
          <w:rFonts w:ascii="Times New Roman" w:hAnsi="Times New Roman" w:cs="Times New Roman"/>
        </w:rPr>
        <w:t xml:space="preserve"> Miasto będzie zobowiązane do dopłaty kwoty rekompensaty co najmniej do poziomu niepokrytych kosztów netto. O terminie i kwocie dopłaty decyduje WGK</w:t>
      </w:r>
      <w:r w:rsidR="00C22CCC">
        <w:rPr>
          <w:rFonts w:ascii="Times New Roman" w:hAnsi="Times New Roman" w:cs="Times New Roman"/>
        </w:rPr>
        <w:t>,</w:t>
      </w:r>
      <w:r w:rsidRPr="00E64D42">
        <w:rPr>
          <w:rFonts w:ascii="Times New Roman" w:hAnsi="Times New Roman" w:cs="Times New Roman"/>
        </w:rPr>
        <w:t xml:space="preserve"> jednak nie później niż w terminie 6 miesięcy od daty odbioru </w:t>
      </w:r>
      <w:r>
        <w:rPr>
          <w:rFonts w:ascii="Times New Roman" w:hAnsi="Times New Roman" w:cs="Times New Roman"/>
        </w:rPr>
        <w:t xml:space="preserve">przez Miasto raportu z </w:t>
      </w:r>
      <w:r w:rsidRPr="00E64D42">
        <w:rPr>
          <w:rFonts w:ascii="Times New Roman" w:hAnsi="Times New Roman" w:cs="Times New Roman"/>
        </w:rPr>
        <w:t>audytu rekompensat</w:t>
      </w:r>
      <w:r>
        <w:rPr>
          <w:rFonts w:ascii="Times New Roman" w:hAnsi="Times New Roman" w:cs="Times New Roman"/>
        </w:rPr>
        <w:t>y</w:t>
      </w:r>
      <w:r w:rsidR="00C22CCC">
        <w:rPr>
          <w:rFonts w:ascii="Times New Roman" w:hAnsi="Times New Roman" w:cs="Times New Roman"/>
        </w:rPr>
        <w:t>,</w:t>
      </w:r>
    </w:p>
    <w:p w14:paraId="18B963D6" w14:textId="4D07CE00" w:rsidR="001700B4" w:rsidRPr="009F550D" w:rsidRDefault="00AB545D" w:rsidP="009F550D">
      <w:pPr>
        <w:pStyle w:val="Akapitzlist"/>
        <w:widowControl w:val="0"/>
        <w:numPr>
          <w:ilvl w:val="1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</w:t>
      </w:r>
      <w:r w:rsidRPr="00E64D42">
        <w:rPr>
          <w:rFonts w:ascii="Times New Roman" w:hAnsi="Times New Roman" w:cs="Times New Roman"/>
        </w:rPr>
        <w:t>, gdy w całym Okresie Powierzenia wypłacone Spółce przez Miasto wynagrodzenie, o któ</w:t>
      </w:r>
      <w:r>
        <w:rPr>
          <w:rFonts w:ascii="Times New Roman" w:hAnsi="Times New Roman" w:cs="Times New Roman"/>
        </w:rPr>
        <w:t xml:space="preserve">rym mowa w </w:t>
      </w:r>
      <w:r w:rsidR="00832F49" w:rsidRPr="004F473D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</w:rPr>
        <w:t xml:space="preserve"> 8</w:t>
      </w:r>
      <w:r w:rsidRPr="00E64D42">
        <w:rPr>
          <w:rFonts w:ascii="Times New Roman" w:hAnsi="Times New Roman" w:cs="Times New Roman"/>
        </w:rPr>
        <w:t xml:space="preserve">, nie pokryło poniesionych przez </w:t>
      </w:r>
      <w:r w:rsidR="00B22430">
        <w:rPr>
          <w:rFonts w:ascii="Times New Roman" w:hAnsi="Times New Roman" w:cs="Times New Roman"/>
        </w:rPr>
        <w:t>nią</w:t>
      </w:r>
      <w:r w:rsidRPr="00E64D42">
        <w:rPr>
          <w:rFonts w:ascii="Times New Roman" w:hAnsi="Times New Roman" w:cs="Times New Roman"/>
        </w:rPr>
        <w:t xml:space="preserve"> uzasadnionych i</w:t>
      </w:r>
      <w:r w:rsidR="00B22430">
        <w:rPr>
          <w:rFonts w:ascii="Times New Roman" w:hAnsi="Times New Roman" w:cs="Times New Roman"/>
        </w:rPr>
        <w:t> </w:t>
      </w:r>
      <w:r w:rsidRPr="00E64D42">
        <w:rPr>
          <w:rFonts w:ascii="Times New Roman" w:hAnsi="Times New Roman" w:cs="Times New Roman"/>
        </w:rPr>
        <w:t>zweryfikowanych przez Miasto kosztów netto i Rozsądnego Zysku, Spółce przysł</w:t>
      </w:r>
      <w:r>
        <w:rPr>
          <w:rFonts w:ascii="Times New Roman" w:hAnsi="Times New Roman" w:cs="Times New Roman"/>
        </w:rPr>
        <w:t xml:space="preserve">uguje roszczenie </w:t>
      </w:r>
      <w:r w:rsidRPr="00E64D42">
        <w:rPr>
          <w:rFonts w:ascii="Times New Roman" w:hAnsi="Times New Roman" w:cs="Times New Roman"/>
        </w:rPr>
        <w:t xml:space="preserve">o dopłatę wynagrodzenia. W </w:t>
      </w:r>
      <w:r w:rsidR="00055C3D">
        <w:rPr>
          <w:rFonts w:ascii="Times New Roman" w:hAnsi="Times New Roman" w:cs="Times New Roman"/>
        </w:rPr>
        <w:t>takiej sytuacji</w:t>
      </w:r>
      <w:r w:rsidRPr="00E64D42">
        <w:rPr>
          <w:rFonts w:ascii="Times New Roman" w:hAnsi="Times New Roman" w:cs="Times New Roman"/>
        </w:rPr>
        <w:t xml:space="preserve"> Miasto przeprowadza audyt rekompensaty w celu potwierdzenia wystąpienia niedoboru. Jeżeli odebrany przez Miasto </w:t>
      </w:r>
      <w:r>
        <w:rPr>
          <w:rFonts w:ascii="Times New Roman" w:hAnsi="Times New Roman" w:cs="Times New Roman"/>
        </w:rPr>
        <w:t xml:space="preserve">raport z </w:t>
      </w:r>
      <w:r w:rsidRPr="00E64D42">
        <w:rPr>
          <w:rFonts w:ascii="Times New Roman" w:hAnsi="Times New Roman" w:cs="Times New Roman"/>
        </w:rPr>
        <w:t>audyt</w:t>
      </w:r>
      <w:r>
        <w:rPr>
          <w:rFonts w:ascii="Times New Roman" w:hAnsi="Times New Roman" w:cs="Times New Roman"/>
        </w:rPr>
        <w:t>u</w:t>
      </w:r>
      <w:r w:rsidRPr="00E64D42">
        <w:rPr>
          <w:rFonts w:ascii="Times New Roman" w:hAnsi="Times New Roman" w:cs="Times New Roman"/>
        </w:rPr>
        <w:t xml:space="preserve"> rekompensaty potwierdzi wystąpienie niedoboru</w:t>
      </w:r>
      <w:r w:rsidR="00C22CCC">
        <w:rPr>
          <w:rFonts w:ascii="Times New Roman" w:hAnsi="Times New Roman" w:cs="Times New Roman"/>
        </w:rPr>
        <w:t>,</w:t>
      </w:r>
      <w:r w:rsidRPr="00E64D42">
        <w:rPr>
          <w:rFonts w:ascii="Times New Roman" w:hAnsi="Times New Roman" w:cs="Times New Roman"/>
        </w:rPr>
        <w:t xml:space="preserve"> Miasto będzie zobowiązane do dopłaty kwoty rekompensaty obejmującej koszty netto i Rozsądny Zysk. O terminie i</w:t>
      </w:r>
      <w:r w:rsidR="00B22430">
        <w:rPr>
          <w:rFonts w:ascii="Times New Roman" w:hAnsi="Times New Roman" w:cs="Times New Roman"/>
        </w:rPr>
        <w:t> </w:t>
      </w:r>
      <w:r w:rsidRPr="00E64D42">
        <w:rPr>
          <w:rFonts w:ascii="Times New Roman" w:hAnsi="Times New Roman" w:cs="Times New Roman"/>
        </w:rPr>
        <w:t>kwocie dopłaty decyduje WGK</w:t>
      </w:r>
      <w:r w:rsidR="00C22CCC">
        <w:rPr>
          <w:rFonts w:ascii="Times New Roman" w:hAnsi="Times New Roman" w:cs="Times New Roman"/>
        </w:rPr>
        <w:t>,</w:t>
      </w:r>
      <w:r w:rsidRPr="00E64D42">
        <w:rPr>
          <w:rFonts w:ascii="Times New Roman" w:hAnsi="Times New Roman" w:cs="Times New Roman"/>
        </w:rPr>
        <w:t xml:space="preserve"> jednak nie później niż w terminie 6 miesięcy od daty odbioru </w:t>
      </w:r>
      <w:r>
        <w:rPr>
          <w:rFonts w:ascii="Times New Roman" w:hAnsi="Times New Roman" w:cs="Times New Roman"/>
        </w:rPr>
        <w:t xml:space="preserve">przez Miasto raportu z </w:t>
      </w:r>
      <w:r w:rsidRPr="00E64D42">
        <w:rPr>
          <w:rFonts w:ascii="Times New Roman" w:hAnsi="Times New Roman" w:cs="Times New Roman"/>
        </w:rPr>
        <w:t>audytu rekompensaty</w:t>
      </w:r>
      <w:r>
        <w:rPr>
          <w:rFonts w:ascii="Times New Roman" w:hAnsi="Times New Roman" w:cs="Times New Roman"/>
        </w:rPr>
        <w:t>, na podstawie protokołu odbioru</w:t>
      </w:r>
      <w:r w:rsidRPr="00E64D42">
        <w:rPr>
          <w:rFonts w:ascii="Times New Roman" w:hAnsi="Times New Roman" w:cs="Times New Roman"/>
        </w:rPr>
        <w:t>. W</w:t>
      </w:r>
      <w:r w:rsidR="00B22430">
        <w:rPr>
          <w:rFonts w:ascii="Times New Roman" w:hAnsi="Times New Roman" w:cs="Times New Roman"/>
        </w:rPr>
        <w:t> </w:t>
      </w:r>
      <w:r w:rsidRPr="00E64D42">
        <w:rPr>
          <w:rFonts w:ascii="Times New Roman" w:hAnsi="Times New Roman" w:cs="Times New Roman"/>
        </w:rPr>
        <w:t xml:space="preserve">przypadku powierzenia Spółce realizacji Zadania na kolejny okres nie przysługuje </w:t>
      </w:r>
      <w:r w:rsidR="00B22430">
        <w:rPr>
          <w:rFonts w:ascii="Times New Roman" w:hAnsi="Times New Roman" w:cs="Times New Roman"/>
        </w:rPr>
        <w:t xml:space="preserve">jej </w:t>
      </w:r>
      <w:r w:rsidRPr="00E64D42">
        <w:rPr>
          <w:rFonts w:ascii="Times New Roman" w:hAnsi="Times New Roman" w:cs="Times New Roman"/>
        </w:rPr>
        <w:t>roszczenie o dopłatę kwoty Rozsądnego Zysku za zakończony Okres Powierzenia</w:t>
      </w:r>
      <w:r w:rsidR="00C22CCC">
        <w:rPr>
          <w:rFonts w:ascii="Times New Roman" w:hAnsi="Times New Roman" w:cs="Times New Roman"/>
        </w:rPr>
        <w:t>,</w:t>
      </w:r>
    </w:p>
    <w:p w14:paraId="1B37D5C5" w14:textId="3EF1F52C" w:rsidR="00A12047" w:rsidRDefault="00A12047" w:rsidP="009D7865">
      <w:pPr>
        <w:pStyle w:val="Akapitzlist"/>
        <w:widowControl w:val="0"/>
        <w:numPr>
          <w:ilvl w:val="1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bookmarkStart w:id="9" w:name="_Hlk91679066"/>
      <w:r w:rsidRPr="001E4F42">
        <w:rPr>
          <w:rFonts w:ascii="Times New Roman" w:hAnsi="Times New Roman" w:cs="Times New Roman"/>
        </w:rPr>
        <w:t xml:space="preserve">w przypadku skrócenia </w:t>
      </w:r>
      <w:r w:rsidR="00031696" w:rsidRPr="001E4F42">
        <w:rPr>
          <w:rFonts w:ascii="Times New Roman" w:hAnsi="Times New Roman" w:cs="Times New Roman"/>
        </w:rPr>
        <w:t>O</w:t>
      </w:r>
      <w:r w:rsidRPr="001E4F42">
        <w:rPr>
          <w:rFonts w:ascii="Times New Roman" w:hAnsi="Times New Roman" w:cs="Times New Roman"/>
        </w:rPr>
        <w:t xml:space="preserve">kresu </w:t>
      </w:r>
      <w:r w:rsidR="00031696" w:rsidRPr="001E4F42">
        <w:rPr>
          <w:rFonts w:ascii="Times New Roman" w:hAnsi="Times New Roman" w:cs="Times New Roman"/>
        </w:rPr>
        <w:t>P</w:t>
      </w:r>
      <w:r w:rsidRPr="001E4F42">
        <w:rPr>
          <w:rFonts w:ascii="Times New Roman" w:hAnsi="Times New Roman" w:cs="Times New Roman"/>
        </w:rPr>
        <w:t>owierzenia</w:t>
      </w:r>
      <w:r w:rsidR="001E4F42" w:rsidRPr="007246DD">
        <w:rPr>
          <w:rFonts w:ascii="Times New Roman" w:hAnsi="Times New Roman" w:cs="Times New Roman"/>
        </w:rPr>
        <w:t xml:space="preserve"> z przyczyn</w:t>
      </w:r>
      <w:r w:rsidR="00DB2658">
        <w:rPr>
          <w:rFonts w:ascii="Times New Roman" w:hAnsi="Times New Roman" w:cs="Times New Roman"/>
        </w:rPr>
        <w:t xml:space="preserve"> </w:t>
      </w:r>
      <w:r w:rsidR="001E4F42" w:rsidRPr="007246DD">
        <w:rPr>
          <w:rFonts w:ascii="Times New Roman" w:hAnsi="Times New Roman" w:cs="Times New Roman"/>
        </w:rPr>
        <w:t>leżących po stronie Spółki</w:t>
      </w:r>
      <w:r w:rsidR="007246DD">
        <w:rPr>
          <w:rFonts w:ascii="Times New Roman" w:hAnsi="Times New Roman" w:cs="Times New Roman"/>
        </w:rPr>
        <w:t>,</w:t>
      </w:r>
      <w:r w:rsidRPr="001E4F42">
        <w:rPr>
          <w:rFonts w:ascii="Times New Roman" w:hAnsi="Times New Roman" w:cs="Times New Roman"/>
        </w:rPr>
        <w:t xml:space="preserve"> nie przysługuje</w:t>
      </w:r>
      <w:r w:rsidR="00B22430">
        <w:rPr>
          <w:rFonts w:ascii="Times New Roman" w:hAnsi="Times New Roman" w:cs="Times New Roman"/>
        </w:rPr>
        <w:t xml:space="preserve"> jej</w:t>
      </w:r>
      <w:r w:rsidRPr="001E4F42">
        <w:rPr>
          <w:rFonts w:ascii="Times New Roman" w:hAnsi="Times New Roman" w:cs="Times New Roman"/>
        </w:rPr>
        <w:t>, w stosunku do Miasta, roszczenie o dopłatę</w:t>
      </w:r>
      <w:r w:rsidR="001E4F42" w:rsidRPr="007246DD">
        <w:rPr>
          <w:rFonts w:ascii="Times New Roman" w:hAnsi="Times New Roman" w:cs="Times New Roman"/>
        </w:rPr>
        <w:t xml:space="preserve"> zysku</w:t>
      </w:r>
      <w:r w:rsidR="00DB2658">
        <w:rPr>
          <w:rFonts w:ascii="Times New Roman" w:hAnsi="Times New Roman" w:cs="Times New Roman"/>
        </w:rPr>
        <w:t xml:space="preserve"> </w:t>
      </w:r>
      <w:r w:rsidRPr="001E4F42">
        <w:rPr>
          <w:rFonts w:ascii="Times New Roman" w:hAnsi="Times New Roman" w:cs="Times New Roman"/>
        </w:rPr>
        <w:t>do poziomu Rozsądnego Zysku</w:t>
      </w:r>
      <w:r w:rsidR="001E4F42" w:rsidRPr="007246DD">
        <w:rPr>
          <w:rFonts w:ascii="Times New Roman" w:hAnsi="Times New Roman" w:cs="Times New Roman"/>
        </w:rPr>
        <w:t xml:space="preserve"> za okres</w:t>
      </w:r>
      <w:r w:rsidR="00B426C1">
        <w:rPr>
          <w:rFonts w:ascii="Times New Roman" w:hAnsi="Times New Roman" w:cs="Times New Roman"/>
        </w:rPr>
        <w:t>,</w:t>
      </w:r>
      <w:r w:rsidR="001E4F42" w:rsidRPr="007246DD">
        <w:rPr>
          <w:rFonts w:ascii="Times New Roman" w:hAnsi="Times New Roman" w:cs="Times New Roman"/>
        </w:rPr>
        <w:t xml:space="preserve"> w którym realizowała Zadanie.</w:t>
      </w:r>
      <w:r w:rsidR="007246DD">
        <w:rPr>
          <w:rFonts w:ascii="Times New Roman" w:hAnsi="Times New Roman" w:cs="Times New Roman"/>
        </w:rPr>
        <w:t xml:space="preserve"> </w:t>
      </w:r>
      <w:r w:rsidR="001E4F42" w:rsidRPr="007246DD">
        <w:rPr>
          <w:rFonts w:ascii="Times New Roman" w:hAnsi="Times New Roman" w:cs="Times New Roman"/>
        </w:rPr>
        <w:t>W takim przypadku Spółka jest uprawniona do otrzymania jedynie</w:t>
      </w:r>
      <w:r w:rsidR="001E4F42" w:rsidRPr="001E4F42">
        <w:rPr>
          <w:rFonts w:ascii="Times New Roman" w:hAnsi="Times New Roman" w:cs="Times New Roman"/>
        </w:rPr>
        <w:t xml:space="preserve"> pokrycia</w:t>
      </w:r>
      <w:r w:rsidR="001E4F42" w:rsidRPr="007246DD">
        <w:rPr>
          <w:rFonts w:ascii="Times New Roman" w:hAnsi="Times New Roman" w:cs="Times New Roman"/>
        </w:rPr>
        <w:t xml:space="preserve"> poniesionych i zaakceptowanych przez Miasto kosztów netto realizacji Zadania</w:t>
      </w:r>
      <w:r w:rsidR="00055C3D">
        <w:rPr>
          <w:rFonts w:ascii="Times New Roman" w:hAnsi="Times New Roman" w:cs="Times New Roman"/>
        </w:rPr>
        <w:t>.</w:t>
      </w:r>
      <w:r w:rsidR="00AB545D">
        <w:rPr>
          <w:rFonts w:ascii="Times New Roman" w:hAnsi="Times New Roman" w:cs="Times New Roman"/>
        </w:rPr>
        <w:t xml:space="preserve"> </w:t>
      </w:r>
      <w:r w:rsidR="00AB545D" w:rsidRPr="00E64D42">
        <w:rPr>
          <w:rFonts w:ascii="Times New Roman" w:hAnsi="Times New Roman" w:cs="Times New Roman"/>
        </w:rPr>
        <w:t xml:space="preserve">W </w:t>
      </w:r>
      <w:r w:rsidR="00055C3D">
        <w:rPr>
          <w:rFonts w:ascii="Times New Roman" w:hAnsi="Times New Roman" w:cs="Times New Roman"/>
        </w:rPr>
        <w:t>takiej sytuacji</w:t>
      </w:r>
      <w:r w:rsidR="00AB545D" w:rsidRPr="00E64D42">
        <w:rPr>
          <w:rFonts w:ascii="Times New Roman" w:hAnsi="Times New Roman" w:cs="Times New Roman"/>
        </w:rPr>
        <w:t xml:space="preserve"> Miasto</w:t>
      </w:r>
      <w:r w:rsidR="00AB545D">
        <w:rPr>
          <w:rFonts w:ascii="Times New Roman" w:hAnsi="Times New Roman" w:cs="Times New Roman"/>
        </w:rPr>
        <w:t>, za pośrednictwem WGK,</w:t>
      </w:r>
      <w:r w:rsidR="00AB545D" w:rsidRPr="00E64D42">
        <w:rPr>
          <w:rFonts w:ascii="Times New Roman" w:hAnsi="Times New Roman" w:cs="Times New Roman"/>
        </w:rPr>
        <w:t xml:space="preserve"> przeprowadza audyt rekompensaty w celu potwierdzenia wystąpienia niedoboru. Jeżeli odebrany przez Miasto audyt rekompensaty potwierdzi wystąpienie niedoboru</w:t>
      </w:r>
      <w:r w:rsidR="00B426C1">
        <w:rPr>
          <w:rFonts w:ascii="Times New Roman" w:hAnsi="Times New Roman" w:cs="Times New Roman"/>
        </w:rPr>
        <w:t>,</w:t>
      </w:r>
      <w:r w:rsidR="00AB545D" w:rsidRPr="00E64D42">
        <w:rPr>
          <w:rFonts w:ascii="Times New Roman" w:hAnsi="Times New Roman" w:cs="Times New Roman"/>
        </w:rPr>
        <w:t xml:space="preserve"> Miasto będzie zobowiązane do dopłaty</w:t>
      </w:r>
      <w:r w:rsidR="00641CC4">
        <w:rPr>
          <w:rFonts w:ascii="Times New Roman" w:hAnsi="Times New Roman" w:cs="Times New Roman"/>
        </w:rPr>
        <w:t xml:space="preserve"> kwoty rekompensaty </w:t>
      </w:r>
      <w:r w:rsidR="00AB545D" w:rsidRPr="00E64D42">
        <w:rPr>
          <w:rFonts w:ascii="Times New Roman" w:hAnsi="Times New Roman" w:cs="Times New Roman"/>
        </w:rPr>
        <w:t>do poziomu niepokrytych kosztów netto. O terminie i kwocie dopłaty decyduje WGK</w:t>
      </w:r>
      <w:r w:rsidR="00523519">
        <w:rPr>
          <w:rFonts w:ascii="Times New Roman" w:hAnsi="Times New Roman" w:cs="Times New Roman"/>
        </w:rPr>
        <w:t>,</w:t>
      </w:r>
      <w:r w:rsidR="00AB545D" w:rsidRPr="00E64D42">
        <w:rPr>
          <w:rFonts w:ascii="Times New Roman" w:hAnsi="Times New Roman" w:cs="Times New Roman"/>
        </w:rPr>
        <w:t xml:space="preserve"> jednak nie później niż w </w:t>
      </w:r>
      <w:r w:rsidR="00523519">
        <w:rPr>
          <w:rFonts w:ascii="Times New Roman" w:hAnsi="Times New Roman" w:cs="Times New Roman"/>
        </w:rPr>
        <w:t>ciągu</w:t>
      </w:r>
      <w:r w:rsidR="00523519" w:rsidRPr="00E64D42">
        <w:rPr>
          <w:rFonts w:ascii="Times New Roman" w:hAnsi="Times New Roman" w:cs="Times New Roman"/>
        </w:rPr>
        <w:t xml:space="preserve"> </w:t>
      </w:r>
      <w:r w:rsidR="00AB545D" w:rsidRPr="00E64D42">
        <w:rPr>
          <w:rFonts w:ascii="Times New Roman" w:hAnsi="Times New Roman" w:cs="Times New Roman"/>
        </w:rPr>
        <w:t xml:space="preserve">6 miesięcy od daty odbioru </w:t>
      </w:r>
      <w:r w:rsidR="00AB545D">
        <w:rPr>
          <w:rFonts w:ascii="Times New Roman" w:hAnsi="Times New Roman" w:cs="Times New Roman"/>
        </w:rPr>
        <w:t xml:space="preserve">przez Miasto raportu z </w:t>
      </w:r>
      <w:r w:rsidR="00AB545D" w:rsidRPr="00E64D42">
        <w:rPr>
          <w:rFonts w:ascii="Times New Roman" w:hAnsi="Times New Roman" w:cs="Times New Roman"/>
        </w:rPr>
        <w:t>audytu rekompensat</w:t>
      </w:r>
      <w:r w:rsidR="00AB545D">
        <w:rPr>
          <w:rFonts w:ascii="Times New Roman" w:hAnsi="Times New Roman" w:cs="Times New Roman"/>
        </w:rPr>
        <w:t>y</w:t>
      </w:r>
      <w:r w:rsidR="001E4F42" w:rsidRPr="007246DD">
        <w:rPr>
          <w:rFonts w:ascii="Times New Roman" w:hAnsi="Times New Roman" w:cs="Times New Roman"/>
        </w:rPr>
        <w:t>.</w:t>
      </w:r>
    </w:p>
    <w:bookmarkEnd w:id="9"/>
    <w:p w14:paraId="4810B5EA" w14:textId="415700ED" w:rsidR="007246DD" w:rsidRDefault="007246DD" w:rsidP="007246DD">
      <w:pPr>
        <w:pStyle w:val="Akapitzlist"/>
        <w:widowControl w:val="0"/>
        <w:numPr>
          <w:ilvl w:val="1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1E4F42">
        <w:rPr>
          <w:rFonts w:ascii="Times New Roman" w:hAnsi="Times New Roman" w:cs="Times New Roman"/>
        </w:rPr>
        <w:t>w przypadku skrócenia Okresu Powierzenia</w:t>
      </w:r>
      <w:r w:rsidRPr="007246DD">
        <w:rPr>
          <w:rFonts w:ascii="Times New Roman" w:hAnsi="Times New Roman" w:cs="Times New Roman"/>
        </w:rPr>
        <w:t xml:space="preserve"> z przyczyn</w:t>
      </w:r>
      <w:r>
        <w:rPr>
          <w:rFonts w:ascii="Times New Roman" w:hAnsi="Times New Roman" w:cs="Times New Roman"/>
        </w:rPr>
        <w:t xml:space="preserve"> nie</w:t>
      </w:r>
      <w:r w:rsidRPr="007246DD">
        <w:rPr>
          <w:rFonts w:ascii="Times New Roman" w:hAnsi="Times New Roman" w:cs="Times New Roman"/>
        </w:rPr>
        <w:t>leżących po stronie Spółki</w:t>
      </w:r>
      <w:r>
        <w:rPr>
          <w:rFonts w:ascii="Times New Roman" w:hAnsi="Times New Roman" w:cs="Times New Roman"/>
        </w:rPr>
        <w:t>,</w:t>
      </w:r>
      <w:r w:rsidRPr="001E4F42">
        <w:rPr>
          <w:rFonts w:ascii="Times New Roman" w:hAnsi="Times New Roman" w:cs="Times New Roman"/>
        </w:rPr>
        <w:t xml:space="preserve"> przysługuje</w:t>
      </w:r>
      <w:r w:rsidR="00B426C1">
        <w:rPr>
          <w:rFonts w:ascii="Times New Roman" w:hAnsi="Times New Roman" w:cs="Times New Roman"/>
        </w:rPr>
        <w:t xml:space="preserve"> jej</w:t>
      </w:r>
      <w:r w:rsidRPr="001E4F42">
        <w:rPr>
          <w:rFonts w:ascii="Times New Roman" w:hAnsi="Times New Roman" w:cs="Times New Roman"/>
        </w:rPr>
        <w:t>, w stosunku do Miasta, roszczenie o dopłatę</w:t>
      </w:r>
      <w:r w:rsidRPr="007246DD">
        <w:rPr>
          <w:rFonts w:ascii="Times New Roman" w:hAnsi="Times New Roman" w:cs="Times New Roman"/>
        </w:rPr>
        <w:t xml:space="preserve"> zysku</w:t>
      </w:r>
      <w:r>
        <w:rPr>
          <w:rFonts w:ascii="Times New Roman" w:hAnsi="Times New Roman" w:cs="Times New Roman"/>
        </w:rPr>
        <w:t xml:space="preserve"> </w:t>
      </w:r>
      <w:r w:rsidRPr="001E4F42">
        <w:rPr>
          <w:rFonts w:ascii="Times New Roman" w:hAnsi="Times New Roman" w:cs="Times New Roman"/>
        </w:rPr>
        <w:t>do poziomu Rozsądnego Zysku</w:t>
      </w:r>
      <w:r w:rsidRPr="007246DD">
        <w:rPr>
          <w:rFonts w:ascii="Times New Roman" w:hAnsi="Times New Roman" w:cs="Times New Roman"/>
        </w:rPr>
        <w:t xml:space="preserve"> za okres</w:t>
      </w:r>
      <w:r>
        <w:rPr>
          <w:rFonts w:ascii="Times New Roman" w:hAnsi="Times New Roman" w:cs="Times New Roman"/>
        </w:rPr>
        <w:t>,</w:t>
      </w:r>
      <w:r w:rsidRPr="007246DD">
        <w:rPr>
          <w:rFonts w:ascii="Times New Roman" w:hAnsi="Times New Roman" w:cs="Times New Roman"/>
        </w:rPr>
        <w:t xml:space="preserve"> w którym realizowała Zadanie. </w:t>
      </w:r>
      <w:r>
        <w:rPr>
          <w:rFonts w:ascii="Times New Roman" w:hAnsi="Times New Roman" w:cs="Times New Roman"/>
        </w:rPr>
        <w:t xml:space="preserve">W </w:t>
      </w:r>
      <w:r w:rsidR="00055C3D">
        <w:rPr>
          <w:rFonts w:ascii="Times New Roman" w:hAnsi="Times New Roman" w:cs="Times New Roman"/>
        </w:rPr>
        <w:t>takiej sytuacji</w:t>
      </w:r>
      <w:r>
        <w:rPr>
          <w:rFonts w:ascii="Times New Roman" w:hAnsi="Times New Roman" w:cs="Times New Roman"/>
        </w:rPr>
        <w:t xml:space="preserve"> WGK jest uprawnione do przeprowadzenia audytu rekompensaty za okres, w którym Spółka realizowała Zadanie. Jeżeli </w:t>
      </w:r>
      <w:r w:rsidR="00641CC4">
        <w:rPr>
          <w:rFonts w:ascii="Times New Roman" w:hAnsi="Times New Roman" w:cs="Times New Roman"/>
        </w:rPr>
        <w:t xml:space="preserve">odebrany przez Miasto raport z </w:t>
      </w:r>
      <w:r>
        <w:rPr>
          <w:rFonts w:ascii="Times New Roman" w:hAnsi="Times New Roman" w:cs="Times New Roman"/>
        </w:rPr>
        <w:t>audyt</w:t>
      </w:r>
      <w:r w:rsidR="00641CC4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rekom</w:t>
      </w:r>
      <w:r w:rsidR="000635BC">
        <w:rPr>
          <w:rFonts w:ascii="Times New Roman" w:hAnsi="Times New Roman" w:cs="Times New Roman"/>
        </w:rPr>
        <w:t xml:space="preserve">pensaty potwierdzi roszczenie Spółki, Miasto będzie zobowiązane do dopłaty kwoty rekompensaty. </w:t>
      </w:r>
      <w:r>
        <w:rPr>
          <w:rFonts w:ascii="Times New Roman" w:hAnsi="Times New Roman" w:cs="Times New Roman"/>
        </w:rPr>
        <w:t xml:space="preserve">Termin dopłaty określa WGK nie później niż w okresie </w:t>
      </w:r>
      <w:r w:rsidR="00D53EB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miesięcy od daty </w:t>
      </w:r>
      <w:r w:rsidR="001A790A">
        <w:rPr>
          <w:rFonts w:ascii="Times New Roman" w:hAnsi="Times New Roman" w:cs="Times New Roman"/>
        </w:rPr>
        <w:t xml:space="preserve">odbioru </w:t>
      </w:r>
      <w:r w:rsidR="00641CC4">
        <w:rPr>
          <w:rFonts w:ascii="Times New Roman" w:hAnsi="Times New Roman" w:cs="Times New Roman"/>
        </w:rPr>
        <w:t xml:space="preserve">przez Miasto raportu z </w:t>
      </w:r>
      <w:r w:rsidR="001A790A">
        <w:rPr>
          <w:rFonts w:ascii="Times New Roman" w:hAnsi="Times New Roman" w:cs="Times New Roman"/>
        </w:rPr>
        <w:t>audytu rekompensaty.</w:t>
      </w:r>
      <w:r>
        <w:rPr>
          <w:rFonts w:ascii="Times New Roman" w:hAnsi="Times New Roman" w:cs="Times New Roman"/>
        </w:rPr>
        <w:t xml:space="preserve"> </w:t>
      </w:r>
    </w:p>
    <w:p w14:paraId="441FB98F" w14:textId="77777777" w:rsidR="00FF5DDA" w:rsidRDefault="00FF5DDA" w:rsidP="00C64930">
      <w:pPr>
        <w:widowControl w:val="0"/>
        <w:suppressAutoHyphens/>
        <w:spacing w:after="0" w:line="360" w:lineRule="auto"/>
        <w:jc w:val="both"/>
        <w:rPr>
          <w:rFonts w:ascii="Arial" w:hAnsi="Arial" w:cs="SansSerif"/>
          <w:sz w:val="20"/>
          <w:szCs w:val="20"/>
        </w:rPr>
      </w:pPr>
    </w:p>
    <w:p w14:paraId="101E7DD7" w14:textId="77777777" w:rsidR="00C11CDB" w:rsidRPr="00C64930" w:rsidRDefault="00C11CDB" w:rsidP="00D33E9B">
      <w:pPr>
        <w:pStyle w:val="Nagwek1"/>
        <w:numPr>
          <w:ilvl w:val="0"/>
          <w:numId w:val="22"/>
        </w:numPr>
        <w:tabs>
          <w:tab w:val="left" w:pos="851"/>
          <w:tab w:val="left" w:pos="993"/>
          <w:tab w:val="left" w:pos="1276"/>
        </w:tabs>
        <w:spacing w:before="0" w:after="0" w:line="360" w:lineRule="auto"/>
      </w:pPr>
      <w:r w:rsidRPr="0009318F">
        <w:t>KONTROLA I NADZÓR</w:t>
      </w:r>
    </w:p>
    <w:p w14:paraId="7CCE613E" w14:textId="77777777" w:rsidR="00085D60" w:rsidRDefault="00085D60" w:rsidP="00C64930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Miasto </w:t>
      </w:r>
      <w:r w:rsidRPr="007167E9">
        <w:rPr>
          <w:rFonts w:ascii="Times New Roman" w:eastAsia="Times New Roman" w:hAnsi="Times New Roman" w:cs="Times New Roman"/>
          <w:lang w:eastAsia="zh-CN"/>
        </w:rPr>
        <w:t xml:space="preserve">ma prawo w każdym czasie kontrolować </w:t>
      </w:r>
      <w:r>
        <w:rPr>
          <w:rFonts w:ascii="Times New Roman" w:eastAsia="Times New Roman" w:hAnsi="Times New Roman" w:cs="Times New Roman"/>
          <w:lang w:eastAsia="zh-CN"/>
        </w:rPr>
        <w:t>realizację</w:t>
      </w:r>
      <w:r w:rsidRPr="007167E9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Zada</w:t>
      </w:r>
      <w:r w:rsidR="0048120C">
        <w:rPr>
          <w:rFonts w:ascii="Times New Roman" w:eastAsia="Times New Roman" w:hAnsi="Times New Roman" w:cs="Times New Roman"/>
          <w:lang w:eastAsia="zh-CN"/>
        </w:rPr>
        <w:t>nia</w:t>
      </w:r>
      <w:r>
        <w:rPr>
          <w:rFonts w:ascii="Times New Roman" w:eastAsia="Times New Roman" w:hAnsi="Times New Roman" w:cs="Times New Roman"/>
          <w:lang w:eastAsia="zh-CN"/>
        </w:rPr>
        <w:t xml:space="preserve"> przez Spółkę</w:t>
      </w:r>
      <w:r w:rsidRPr="007167E9">
        <w:rPr>
          <w:rFonts w:ascii="Times New Roman" w:eastAsia="Times New Roman" w:hAnsi="Times New Roman" w:cs="Times New Roman"/>
          <w:lang w:eastAsia="zh-CN"/>
        </w:rPr>
        <w:t>.</w:t>
      </w:r>
    </w:p>
    <w:p w14:paraId="147573F3" w14:textId="77777777" w:rsidR="00085D60" w:rsidRPr="0009318F" w:rsidRDefault="00085D60" w:rsidP="00C64930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318F">
        <w:rPr>
          <w:rFonts w:ascii="Times New Roman" w:eastAsia="Times New Roman" w:hAnsi="Times New Roman" w:cs="Times New Roman"/>
          <w:lang w:eastAsia="zh-CN"/>
        </w:rPr>
        <w:t>W celu umożliwienia Miastu sprawowania nadzoru nad realizacją Zadania Spółka zobowiązana jest do:</w:t>
      </w:r>
    </w:p>
    <w:p w14:paraId="78EDDE75" w14:textId="3E20ABE3" w:rsidR="00085D60" w:rsidRDefault="00085D60" w:rsidP="00C64930">
      <w:pPr>
        <w:pStyle w:val="Akapitzlist"/>
        <w:widowControl w:val="0"/>
        <w:numPr>
          <w:ilvl w:val="1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74B29">
        <w:rPr>
          <w:rFonts w:ascii="Times New Roman" w:eastAsia="Times New Roman" w:hAnsi="Times New Roman" w:cs="Times New Roman"/>
          <w:lang w:eastAsia="zh-CN"/>
        </w:rPr>
        <w:t xml:space="preserve">przedstawiania w </w:t>
      </w:r>
      <w:r w:rsidR="00B22430">
        <w:rPr>
          <w:rFonts w:ascii="Times New Roman" w:eastAsia="Times New Roman" w:hAnsi="Times New Roman" w:cs="Times New Roman"/>
          <w:lang w:eastAsia="zh-CN"/>
        </w:rPr>
        <w:t xml:space="preserve">swoim </w:t>
      </w:r>
      <w:r w:rsidRPr="00274B29">
        <w:rPr>
          <w:rFonts w:ascii="Times New Roman" w:eastAsia="Times New Roman" w:hAnsi="Times New Roman" w:cs="Times New Roman"/>
          <w:lang w:eastAsia="zh-CN"/>
        </w:rPr>
        <w:t xml:space="preserve">planie rzeczowo-finansowym informacji o prognozowanych wydatkach inwestycyjnych, przychodach i kosztach Zadania </w:t>
      </w:r>
      <w:r w:rsidR="005B4AEB">
        <w:rPr>
          <w:rFonts w:ascii="Times New Roman" w:eastAsia="Times New Roman" w:hAnsi="Times New Roman" w:cs="Times New Roman"/>
          <w:lang w:eastAsia="zh-CN"/>
        </w:rPr>
        <w:t xml:space="preserve">oraz Zadań Powiązanych </w:t>
      </w:r>
      <w:r w:rsidRPr="00274B29">
        <w:rPr>
          <w:rFonts w:ascii="Times New Roman" w:eastAsia="Times New Roman" w:hAnsi="Times New Roman" w:cs="Times New Roman"/>
          <w:lang w:eastAsia="zh-CN"/>
        </w:rPr>
        <w:t>oraz prognozowanych przysporzeniach ze środków publicznych dla tego Zadania,</w:t>
      </w:r>
    </w:p>
    <w:p w14:paraId="587C1CA6" w14:textId="6571E7DB" w:rsidR="009B3677" w:rsidRPr="00274B29" w:rsidRDefault="009B3677" w:rsidP="00C64930">
      <w:pPr>
        <w:pStyle w:val="Akapitzlist"/>
        <w:widowControl w:val="0"/>
        <w:numPr>
          <w:ilvl w:val="1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przedstawiania WGK do 12 dnia każdego miesiąca Raportu </w:t>
      </w:r>
      <w:r w:rsidR="003A1D6D">
        <w:rPr>
          <w:rFonts w:ascii="Times New Roman" w:eastAsia="Times New Roman" w:hAnsi="Times New Roman" w:cs="Times New Roman"/>
          <w:lang w:eastAsia="zh-CN"/>
        </w:rPr>
        <w:t>M</w:t>
      </w:r>
      <w:r>
        <w:rPr>
          <w:rFonts w:ascii="Times New Roman" w:eastAsia="Times New Roman" w:hAnsi="Times New Roman" w:cs="Times New Roman"/>
          <w:lang w:eastAsia="zh-CN"/>
        </w:rPr>
        <w:t>iesięcznego za miesiąc poprzedni,</w:t>
      </w:r>
    </w:p>
    <w:p w14:paraId="2C63E6BF" w14:textId="7240C511" w:rsidR="00085D60" w:rsidRDefault="00085D60" w:rsidP="00C64930">
      <w:pPr>
        <w:widowControl w:val="0"/>
        <w:numPr>
          <w:ilvl w:val="1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318F">
        <w:rPr>
          <w:rFonts w:ascii="Times New Roman" w:eastAsia="Times New Roman" w:hAnsi="Times New Roman" w:cs="Times New Roman"/>
          <w:lang w:eastAsia="zh-CN"/>
        </w:rPr>
        <w:t xml:space="preserve">przedstawiania </w:t>
      </w:r>
      <w:r>
        <w:rPr>
          <w:rFonts w:ascii="Times New Roman" w:eastAsia="Times New Roman" w:hAnsi="Times New Roman" w:cs="Times New Roman"/>
          <w:lang w:eastAsia="zh-CN"/>
        </w:rPr>
        <w:t xml:space="preserve">WGK </w:t>
      </w:r>
      <w:r w:rsidR="00EC4148">
        <w:rPr>
          <w:rFonts w:ascii="Times New Roman" w:hAnsi="Times New Roman" w:cs="Times New Roman"/>
        </w:rPr>
        <w:t xml:space="preserve">do </w:t>
      </w:r>
      <w:r w:rsidR="009F550D">
        <w:rPr>
          <w:rFonts w:ascii="Times New Roman" w:hAnsi="Times New Roman" w:cs="Times New Roman"/>
        </w:rPr>
        <w:t>15 marca</w:t>
      </w:r>
      <w:r w:rsidR="00EC4148">
        <w:rPr>
          <w:rFonts w:ascii="Times New Roman" w:hAnsi="Times New Roman" w:cs="Times New Roman"/>
        </w:rPr>
        <w:t xml:space="preserve"> za poprzedni rok kalendarzowy</w:t>
      </w:r>
      <w:r w:rsidRPr="0009318F">
        <w:rPr>
          <w:rFonts w:ascii="Times New Roman" w:eastAsia="Times New Roman" w:hAnsi="Times New Roman" w:cs="Times New Roman"/>
          <w:lang w:eastAsia="zh-CN"/>
        </w:rPr>
        <w:t xml:space="preserve"> Raport</w:t>
      </w:r>
      <w:r w:rsidR="003A1D6D">
        <w:rPr>
          <w:rFonts w:ascii="Times New Roman" w:eastAsia="Times New Roman" w:hAnsi="Times New Roman" w:cs="Times New Roman"/>
          <w:lang w:eastAsia="zh-CN"/>
        </w:rPr>
        <w:t>u</w:t>
      </w:r>
      <w:r w:rsidRPr="0009318F">
        <w:rPr>
          <w:rFonts w:ascii="Times New Roman" w:eastAsia="Times New Roman" w:hAnsi="Times New Roman" w:cs="Times New Roman"/>
          <w:lang w:eastAsia="zh-CN"/>
        </w:rPr>
        <w:t xml:space="preserve"> Roczn</w:t>
      </w:r>
      <w:r w:rsidR="003A1D6D">
        <w:rPr>
          <w:rFonts w:ascii="Times New Roman" w:eastAsia="Times New Roman" w:hAnsi="Times New Roman" w:cs="Times New Roman"/>
          <w:lang w:eastAsia="zh-CN"/>
        </w:rPr>
        <w:t>ego</w:t>
      </w:r>
      <w:r w:rsidR="00EC4148">
        <w:rPr>
          <w:rFonts w:ascii="Times New Roman" w:eastAsia="Times New Roman" w:hAnsi="Times New Roman" w:cs="Times New Roman"/>
          <w:lang w:eastAsia="zh-CN"/>
        </w:rPr>
        <w:t xml:space="preserve"> </w:t>
      </w:r>
      <w:r w:rsidR="00F43269">
        <w:rPr>
          <w:rFonts w:ascii="Times New Roman" w:eastAsia="Times New Roman" w:hAnsi="Times New Roman" w:cs="Times New Roman"/>
          <w:lang w:eastAsia="zh-CN"/>
        </w:rPr>
        <w:t>z</w:t>
      </w:r>
      <w:r w:rsidR="00B22430">
        <w:rPr>
          <w:rFonts w:ascii="Times New Roman" w:eastAsia="Times New Roman" w:hAnsi="Times New Roman" w:cs="Times New Roman"/>
          <w:lang w:eastAsia="zh-CN"/>
        </w:rPr>
        <w:t> </w:t>
      </w:r>
      <w:r w:rsidR="00F43269">
        <w:rPr>
          <w:rFonts w:ascii="Times New Roman" w:eastAsia="Times New Roman" w:hAnsi="Times New Roman" w:cs="Times New Roman"/>
          <w:lang w:eastAsia="zh-CN"/>
        </w:rPr>
        <w:t xml:space="preserve">realizacji </w:t>
      </w:r>
      <w:r w:rsidR="0048120C">
        <w:rPr>
          <w:rFonts w:ascii="Times New Roman" w:eastAsia="Times New Roman" w:hAnsi="Times New Roman" w:cs="Times New Roman"/>
          <w:lang w:eastAsia="zh-CN"/>
        </w:rPr>
        <w:t>Z</w:t>
      </w:r>
      <w:r w:rsidR="00F43269">
        <w:rPr>
          <w:rFonts w:ascii="Times New Roman" w:eastAsia="Times New Roman" w:hAnsi="Times New Roman" w:cs="Times New Roman"/>
          <w:lang w:eastAsia="zh-CN"/>
        </w:rPr>
        <w:t>adania</w:t>
      </w:r>
      <w:r w:rsidR="001D69BD">
        <w:rPr>
          <w:rFonts w:ascii="Times New Roman" w:eastAsia="Times New Roman" w:hAnsi="Times New Roman" w:cs="Times New Roman"/>
          <w:lang w:eastAsia="zh-CN"/>
        </w:rPr>
        <w:t xml:space="preserve"> </w:t>
      </w:r>
      <w:r w:rsidR="009019B6">
        <w:rPr>
          <w:rFonts w:ascii="Times New Roman" w:eastAsia="Times New Roman" w:hAnsi="Times New Roman" w:cs="Times New Roman"/>
          <w:lang w:eastAsia="zh-CN"/>
        </w:rPr>
        <w:t>z</w:t>
      </w:r>
      <w:r w:rsidR="001D69BD">
        <w:rPr>
          <w:rFonts w:ascii="Times New Roman" w:eastAsia="Times New Roman" w:hAnsi="Times New Roman" w:cs="Times New Roman"/>
          <w:lang w:eastAsia="zh-CN"/>
        </w:rPr>
        <w:t xml:space="preserve"> rozliczeni</w:t>
      </w:r>
      <w:r w:rsidR="00A90BD1">
        <w:rPr>
          <w:rFonts w:ascii="Times New Roman" w:eastAsia="Times New Roman" w:hAnsi="Times New Roman" w:cs="Times New Roman"/>
          <w:lang w:eastAsia="zh-CN"/>
        </w:rPr>
        <w:t>em</w:t>
      </w:r>
      <w:r w:rsidR="001D69BD">
        <w:rPr>
          <w:rFonts w:ascii="Times New Roman" w:eastAsia="Times New Roman" w:hAnsi="Times New Roman" w:cs="Times New Roman"/>
          <w:lang w:eastAsia="zh-CN"/>
        </w:rPr>
        <w:t xml:space="preserve"> rekompensaty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</w:p>
    <w:p w14:paraId="0F97EA15" w14:textId="0701DEED" w:rsidR="0048120C" w:rsidRDefault="0048120C" w:rsidP="00C64930">
      <w:pPr>
        <w:widowControl w:val="0"/>
        <w:numPr>
          <w:ilvl w:val="1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bookmarkStart w:id="10" w:name="_Hlk91069983"/>
      <w:r>
        <w:rPr>
          <w:rFonts w:ascii="Times New Roman" w:eastAsia="Times New Roman" w:hAnsi="Times New Roman" w:cs="Times New Roman"/>
          <w:lang w:eastAsia="zh-CN"/>
        </w:rPr>
        <w:t>przedstawienia WGK</w:t>
      </w:r>
      <w:r w:rsidR="00CC16B9">
        <w:rPr>
          <w:rFonts w:ascii="Times New Roman" w:eastAsia="Times New Roman" w:hAnsi="Times New Roman" w:cs="Times New Roman"/>
          <w:lang w:eastAsia="zh-CN"/>
        </w:rPr>
        <w:t xml:space="preserve"> do </w:t>
      </w:r>
      <w:r w:rsidR="009B7187">
        <w:rPr>
          <w:rFonts w:ascii="Times New Roman" w:eastAsia="Times New Roman" w:hAnsi="Times New Roman" w:cs="Times New Roman"/>
          <w:lang w:eastAsia="zh-CN"/>
        </w:rPr>
        <w:t>15 lipca</w:t>
      </w:r>
      <w:r w:rsidR="00CC16B9">
        <w:rPr>
          <w:rFonts w:ascii="Times New Roman" w:eastAsia="Times New Roman" w:hAnsi="Times New Roman" w:cs="Times New Roman"/>
          <w:lang w:eastAsia="zh-CN"/>
        </w:rPr>
        <w:t xml:space="preserve"> </w:t>
      </w:r>
      <w:bookmarkEnd w:id="10"/>
      <w:r w:rsidR="009B7187">
        <w:rPr>
          <w:rFonts w:ascii="Times New Roman" w:eastAsia="Times New Roman" w:hAnsi="Times New Roman" w:cs="Times New Roman"/>
          <w:lang w:eastAsia="zh-CN"/>
        </w:rPr>
        <w:t xml:space="preserve">aktualizacji </w:t>
      </w:r>
      <w:r>
        <w:rPr>
          <w:rFonts w:ascii="Times New Roman" w:eastAsia="Times New Roman" w:hAnsi="Times New Roman" w:cs="Times New Roman"/>
          <w:lang w:eastAsia="zh-CN"/>
        </w:rPr>
        <w:t xml:space="preserve">Prognozy </w:t>
      </w:r>
      <w:r w:rsidR="00A70309">
        <w:rPr>
          <w:rFonts w:ascii="Times New Roman" w:eastAsia="Times New Roman" w:hAnsi="Times New Roman" w:cs="Times New Roman"/>
          <w:lang w:eastAsia="zh-CN"/>
        </w:rPr>
        <w:t>r</w:t>
      </w:r>
      <w:r w:rsidR="00CC16B9">
        <w:rPr>
          <w:rFonts w:ascii="Times New Roman" w:eastAsia="Times New Roman" w:hAnsi="Times New Roman" w:cs="Times New Roman"/>
          <w:lang w:eastAsia="zh-CN"/>
        </w:rPr>
        <w:t>ekompensaty,</w:t>
      </w:r>
    </w:p>
    <w:p w14:paraId="51FBE00D" w14:textId="06EF3EBD" w:rsidR="009B3677" w:rsidRPr="0009318F" w:rsidRDefault="009B3677" w:rsidP="00C64930">
      <w:pPr>
        <w:widowControl w:val="0"/>
        <w:numPr>
          <w:ilvl w:val="1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przedstawienia WGK do </w:t>
      </w:r>
      <w:r w:rsidR="009B7187">
        <w:rPr>
          <w:rFonts w:ascii="Times New Roman" w:eastAsia="Times New Roman" w:hAnsi="Times New Roman" w:cs="Times New Roman"/>
          <w:lang w:eastAsia="zh-CN"/>
        </w:rPr>
        <w:t xml:space="preserve">15 </w:t>
      </w:r>
      <w:r w:rsidR="000F1F8D">
        <w:rPr>
          <w:rFonts w:ascii="Times New Roman" w:eastAsia="Times New Roman" w:hAnsi="Times New Roman" w:cs="Times New Roman"/>
          <w:lang w:eastAsia="zh-CN"/>
        </w:rPr>
        <w:t>czerwca</w:t>
      </w:r>
      <w:r w:rsidR="003A1D6D">
        <w:rPr>
          <w:rFonts w:ascii="Times New Roman" w:eastAsia="Times New Roman" w:hAnsi="Times New Roman" w:cs="Times New Roman"/>
          <w:lang w:eastAsia="zh-CN"/>
        </w:rPr>
        <w:t xml:space="preserve"> </w:t>
      </w:r>
      <w:r w:rsidR="009B7187">
        <w:rPr>
          <w:rFonts w:ascii="Times New Roman" w:eastAsia="Times New Roman" w:hAnsi="Times New Roman" w:cs="Times New Roman"/>
          <w:lang w:eastAsia="zh-CN"/>
        </w:rPr>
        <w:t xml:space="preserve">aktualizacji </w:t>
      </w:r>
      <w:r w:rsidR="003A1D6D">
        <w:rPr>
          <w:rFonts w:ascii="Times New Roman" w:eastAsia="Times New Roman" w:hAnsi="Times New Roman" w:cs="Times New Roman"/>
          <w:lang w:eastAsia="zh-CN"/>
        </w:rPr>
        <w:t xml:space="preserve">Planu Realizacji Inwestycji </w:t>
      </w:r>
      <w:r w:rsidR="009B7187">
        <w:rPr>
          <w:rFonts w:ascii="Times New Roman" w:eastAsia="Times New Roman" w:hAnsi="Times New Roman" w:cs="Times New Roman"/>
          <w:lang w:eastAsia="zh-CN"/>
        </w:rPr>
        <w:t>i Modernizacji</w:t>
      </w:r>
      <w:r w:rsidR="003A1D6D">
        <w:rPr>
          <w:rFonts w:ascii="Times New Roman" w:eastAsia="Times New Roman" w:hAnsi="Times New Roman" w:cs="Times New Roman"/>
          <w:lang w:eastAsia="zh-CN"/>
        </w:rPr>
        <w:t>,</w:t>
      </w:r>
    </w:p>
    <w:p w14:paraId="46CF23F2" w14:textId="77777777" w:rsidR="00085D60" w:rsidRPr="0009318F" w:rsidRDefault="00085D60" w:rsidP="00C64930">
      <w:pPr>
        <w:widowControl w:val="0"/>
        <w:numPr>
          <w:ilvl w:val="1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318F">
        <w:rPr>
          <w:rFonts w:ascii="Times New Roman" w:eastAsia="Times New Roman" w:hAnsi="Times New Roman" w:cs="Times New Roman"/>
          <w:lang w:eastAsia="zh-CN"/>
        </w:rPr>
        <w:t xml:space="preserve">okazywania na wniosek </w:t>
      </w:r>
      <w:r>
        <w:rPr>
          <w:rFonts w:ascii="Times New Roman" w:eastAsia="Times New Roman" w:hAnsi="Times New Roman" w:cs="Times New Roman"/>
          <w:lang w:eastAsia="zh-CN"/>
        </w:rPr>
        <w:t>WGK</w:t>
      </w:r>
      <w:r w:rsidRPr="0009318F">
        <w:rPr>
          <w:rFonts w:ascii="Times New Roman" w:eastAsia="Times New Roman" w:hAnsi="Times New Roman" w:cs="Times New Roman"/>
          <w:lang w:eastAsia="zh-CN"/>
        </w:rPr>
        <w:t xml:space="preserve"> dokumentów niezbędnych do przeprowadzenia czynności nadzorczych lub kontrolnych,</w:t>
      </w:r>
    </w:p>
    <w:p w14:paraId="13A2D0DC" w14:textId="77777777" w:rsidR="00085D60" w:rsidRPr="0009318F" w:rsidRDefault="00085D60" w:rsidP="00C64930">
      <w:pPr>
        <w:widowControl w:val="0"/>
        <w:numPr>
          <w:ilvl w:val="1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318F">
        <w:rPr>
          <w:rFonts w:ascii="Times New Roman" w:eastAsia="Times New Roman" w:hAnsi="Times New Roman" w:cs="Times New Roman"/>
          <w:lang w:eastAsia="zh-CN"/>
        </w:rPr>
        <w:t xml:space="preserve">sporządzania na wniosek </w:t>
      </w:r>
      <w:r>
        <w:rPr>
          <w:rFonts w:ascii="Times New Roman" w:eastAsia="Times New Roman" w:hAnsi="Times New Roman" w:cs="Times New Roman"/>
          <w:lang w:eastAsia="zh-CN"/>
        </w:rPr>
        <w:t>WGK</w:t>
      </w:r>
      <w:r w:rsidRPr="0009318F">
        <w:rPr>
          <w:rFonts w:ascii="Times New Roman" w:eastAsia="Times New Roman" w:hAnsi="Times New Roman" w:cs="Times New Roman"/>
          <w:lang w:eastAsia="zh-CN"/>
        </w:rPr>
        <w:t xml:space="preserve"> informacji, wyjaśnień, sprawozdań, projektów oraz prezentacji,</w:t>
      </w:r>
    </w:p>
    <w:p w14:paraId="68334882" w14:textId="65609FCA" w:rsidR="00085D60" w:rsidRDefault="00085D60" w:rsidP="00C64930">
      <w:pPr>
        <w:widowControl w:val="0"/>
        <w:numPr>
          <w:ilvl w:val="1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752C9">
        <w:rPr>
          <w:rFonts w:ascii="Times New Roman" w:eastAsia="Times New Roman" w:hAnsi="Times New Roman" w:cs="Times New Roman"/>
          <w:lang w:eastAsia="zh-CN"/>
        </w:rPr>
        <w:t xml:space="preserve">wykonywania zaleceń </w:t>
      </w:r>
      <w:r>
        <w:rPr>
          <w:rFonts w:ascii="Times New Roman" w:eastAsia="Times New Roman" w:hAnsi="Times New Roman" w:cs="Times New Roman"/>
          <w:lang w:eastAsia="zh-CN"/>
        </w:rPr>
        <w:t>WGK w zakresie realizacji Zada</w:t>
      </w:r>
      <w:r w:rsidR="007728CD">
        <w:rPr>
          <w:rFonts w:ascii="Times New Roman" w:eastAsia="Times New Roman" w:hAnsi="Times New Roman" w:cs="Times New Roman"/>
          <w:lang w:eastAsia="zh-CN"/>
        </w:rPr>
        <w:t>nia</w:t>
      </w:r>
      <w:r w:rsidRPr="003752C9">
        <w:rPr>
          <w:rFonts w:ascii="Times New Roman" w:eastAsia="Times New Roman" w:hAnsi="Times New Roman" w:cs="Times New Roman"/>
          <w:lang w:eastAsia="zh-CN"/>
        </w:rPr>
        <w:t xml:space="preserve"> we wskazanych terminach, w tym wdrażania zaleceń wynikających z przeprowadzonej kontroli</w:t>
      </w:r>
      <w:r>
        <w:rPr>
          <w:rFonts w:ascii="Times New Roman" w:eastAsia="Times New Roman" w:hAnsi="Times New Roman" w:cs="Times New Roman"/>
          <w:lang w:eastAsia="zh-CN"/>
        </w:rPr>
        <w:t>.</w:t>
      </w:r>
    </w:p>
    <w:p w14:paraId="12719319" w14:textId="078061A2" w:rsidR="00846CC3" w:rsidRDefault="00C407B7" w:rsidP="00272A50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  <w:color w:val="000000"/>
        </w:rPr>
        <w:t>W c</w:t>
      </w:r>
      <w:r w:rsidR="00E4046D" w:rsidRPr="00CE2D91">
        <w:rPr>
          <w:rFonts w:ascii="Times New Roman" w:hAnsi="Times New Roman" w:cs="Times New Roman"/>
          <w:color w:val="000000"/>
        </w:rPr>
        <w:t>el</w:t>
      </w:r>
      <w:r>
        <w:rPr>
          <w:rFonts w:ascii="Times New Roman" w:hAnsi="Times New Roman" w:cs="Times New Roman"/>
          <w:color w:val="000000"/>
        </w:rPr>
        <w:t>u</w:t>
      </w:r>
      <w:r w:rsidR="00E4046D" w:rsidRPr="00CE2D91">
        <w:rPr>
          <w:rFonts w:ascii="Times New Roman" w:hAnsi="Times New Roman" w:cs="Times New Roman"/>
          <w:color w:val="000000"/>
        </w:rPr>
        <w:t xml:space="preserve"> zapobiegania powstawaniu nadwyżek rekompensaty Miasto</w:t>
      </w:r>
      <w:r w:rsidR="0048120C">
        <w:rPr>
          <w:rFonts w:ascii="Times New Roman" w:hAnsi="Times New Roman" w:cs="Times New Roman"/>
          <w:color w:val="000000"/>
        </w:rPr>
        <w:t>, za pośrednictwem WGK,</w:t>
      </w:r>
      <w:r w:rsidR="00E4046D" w:rsidRPr="00CE2D91">
        <w:rPr>
          <w:rFonts w:ascii="Times New Roman" w:hAnsi="Times New Roman" w:cs="Times New Roman"/>
          <w:color w:val="000000"/>
        </w:rPr>
        <w:t xml:space="preserve"> uprawnione jest do </w:t>
      </w:r>
      <w:r w:rsidR="008172A0">
        <w:rPr>
          <w:rFonts w:ascii="Times New Roman" w:hAnsi="Times New Roman" w:cs="Times New Roman"/>
          <w:color w:val="000000"/>
        </w:rPr>
        <w:t xml:space="preserve">jej </w:t>
      </w:r>
      <w:r w:rsidR="00E4046D" w:rsidRPr="00CE2D91">
        <w:rPr>
          <w:rFonts w:ascii="Times New Roman" w:hAnsi="Times New Roman" w:cs="Times New Roman"/>
          <w:color w:val="000000"/>
        </w:rPr>
        <w:t>weryfikacji</w:t>
      </w:r>
      <w:r w:rsidR="00E4046D" w:rsidRPr="00CE2D91">
        <w:rPr>
          <w:rFonts w:ascii="Times New Roman" w:eastAsia="Times New Roman" w:hAnsi="Times New Roman" w:cs="Times New Roman"/>
          <w:lang w:eastAsia="zh-CN"/>
        </w:rPr>
        <w:t xml:space="preserve"> w</w:t>
      </w:r>
      <w:r w:rsidR="00085D60" w:rsidRPr="00CE2D91">
        <w:rPr>
          <w:rFonts w:ascii="Times New Roman" w:eastAsia="Times New Roman" w:hAnsi="Times New Roman" w:cs="Times New Roman"/>
          <w:lang w:eastAsia="zh-CN"/>
        </w:rPr>
        <w:t xml:space="preserve"> każdym czasie Okresu </w:t>
      </w:r>
      <w:r w:rsidR="0048120C">
        <w:rPr>
          <w:rFonts w:ascii="Times New Roman" w:eastAsia="Times New Roman" w:hAnsi="Times New Roman" w:cs="Times New Roman"/>
          <w:lang w:eastAsia="zh-CN"/>
        </w:rPr>
        <w:t xml:space="preserve">Powierzenia </w:t>
      </w:r>
      <w:r w:rsidR="00085D60" w:rsidRPr="00CE2D91">
        <w:rPr>
          <w:rFonts w:ascii="Times New Roman" w:eastAsia="Times New Roman" w:hAnsi="Times New Roman" w:cs="Times New Roman"/>
          <w:lang w:eastAsia="zh-CN"/>
        </w:rPr>
        <w:t xml:space="preserve">oraz w roku obrotowym następującym po zakończeniu </w:t>
      </w:r>
      <w:r w:rsidR="0048120C">
        <w:rPr>
          <w:rFonts w:ascii="Times New Roman" w:eastAsia="Times New Roman" w:hAnsi="Times New Roman" w:cs="Times New Roman"/>
          <w:lang w:eastAsia="zh-CN"/>
        </w:rPr>
        <w:t>Okresu Powierzenia</w:t>
      </w:r>
      <w:r w:rsidR="008172A0">
        <w:rPr>
          <w:rFonts w:ascii="Times New Roman" w:eastAsia="Times New Roman" w:hAnsi="Times New Roman" w:cs="Times New Roman"/>
          <w:lang w:eastAsia="zh-CN"/>
        </w:rPr>
        <w:t>.</w:t>
      </w:r>
      <w:r w:rsidR="00085D60" w:rsidRPr="00CE2D91">
        <w:rPr>
          <w:rFonts w:ascii="Times New Roman" w:eastAsia="Times New Roman" w:hAnsi="Times New Roman" w:cs="Times New Roman"/>
          <w:lang w:eastAsia="zh-CN"/>
        </w:rPr>
        <w:t xml:space="preserve"> WGK </w:t>
      </w:r>
      <w:r w:rsidR="00FC0125">
        <w:rPr>
          <w:rFonts w:ascii="Times New Roman" w:eastAsia="Times New Roman" w:hAnsi="Times New Roman" w:cs="Times New Roman"/>
          <w:lang w:eastAsia="zh-CN"/>
        </w:rPr>
        <w:t>ma prawo</w:t>
      </w:r>
      <w:r w:rsidR="00085D60" w:rsidRPr="00CE2D91">
        <w:rPr>
          <w:rFonts w:ascii="Times New Roman" w:eastAsia="Times New Roman" w:hAnsi="Times New Roman" w:cs="Times New Roman"/>
          <w:lang w:eastAsia="zh-CN"/>
        </w:rPr>
        <w:t xml:space="preserve"> przeprowadz</w:t>
      </w:r>
      <w:r w:rsidR="00B037C0">
        <w:rPr>
          <w:rFonts w:ascii="Times New Roman" w:eastAsia="Times New Roman" w:hAnsi="Times New Roman" w:cs="Times New Roman"/>
          <w:lang w:eastAsia="zh-CN"/>
        </w:rPr>
        <w:t>ić</w:t>
      </w:r>
      <w:r w:rsidR="00085D60" w:rsidRPr="00CE2D91">
        <w:rPr>
          <w:rFonts w:ascii="Times New Roman" w:eastAsia="Times New Roman" w:hAnsi="Times New Roman" w:cs="Times New Roman"/>
          <w:lang w:eastAsia="zh-CN"/>
        </w:rPr>
        <w:t xml:space="preserve"> na</w:t>
      </w:r>
      <w:r w:rsidR="005F5FBA">
        <w:rPr>
          <w:rFonts w:ascii="Times New Roman" w:eastAsia="Times New Roman" w:hAnsi="Times New Roman" w:cs="Times New Roman"/>
          <w:lang w:eastAsia="zh-CN"/>
        </w:rPr>
        <w:t> </w:t>
      </w:r>
      <w:r w:rsidR="00085D60" w:rsidRPr="00CE2D91">
        <w:rPr>
          <w:rFonts w:ascii="Times New Roman" w:eastAsia="Times New Roman" w:hAnsi="Times New Roman" w:cs="Times New Roman"/>
          <w:lang w:eastAsia="zh-CN"/>
        </w:rPr>
        <w:t>własny koszt audyt rekompensaty otrzymanej przez Spółkę w związku z realizacją Zada</w:t>
      </w:r>
      <w:r w:rsidR="009A7455">
        <w:rPr>
          <w:rFonts w:ascii="Times New Roman" w:eastAsia="Times New Roman" w:hAnsi="Times New Roman" w:cs="Times New Roman"/>
          <w:lang w:eastAsia="zh-CN"/>
        </w:rPr>
        <w:t>nia</w:t>
      </w:r>
      <w:r w:rsidR="00085D60" w:rsidRPr="00CE2D91">
        <w:rPr>
          <w:rFonts w:ascii="Times New Roman" w:eastAsia="Times New Roman" w:hAnsi="Times New Roman" w:cs="Times New Roman"/>
          <w:lang w:eastAsia="zh-CN"/>
        </w:rPr>
        <w:t xml:space="preserve">, zarówno bezpośrednio, jak i poprzez wybrane przez siebie podmioty zewnętrzne. </w:t>
      </w:r>
      <w:r w:rsidR="00B037C0">
        <w:rPr>
          <w:rFonts w:ascii="Times New Roman" w:eastAsia="Times New Roman" w:hAnsi="Times New Roman" w:cs="Times New Roman"/>
          <w:lang w:eastAsia="zh-CN"/>
        </w:rPr>
        <w:t>P</w:t>
      </w:r>
      <w:r w:rsidR="00085D60" w:rsidRPr="00272A50">
        <w:rPr>
          <w:rFonts w:ascii="Times New Roman" w:eastAsia="Times New Roman" w:hAnsi="Times New Roman" w:cs="Times New Roman"/>
          <w:lang w:eastAsia="zh-CN"/>
        </w:rPr>
        <w:t xml:space="preserve">owinien być przeprowadzany nie rzadziej niż co trzy lata obrotowe oraz na koniec Okresu </w:t>
      </w:r>
      <w:r w:rsidR="002538D0" w:rsidRPr="00272A50">
        <w:rPr>
          <w:rFonts w:ascii="Times New Roman" w:eastAsia="Times New Roman" w:hAnsi="Times New Roman" w:cs="Times New Roman"/>
          <w:lang w:eastAsia="zh-CN"/>
        </w:rPr>
        <w:t>Powierzenia</w:t>
      </w:r>
      <w:r w:rsidR="00085D60" w:rsidRPr="00272A50">
        <w:rPr>
          <w:rFonts w:ascii="Times New Roman" w:eastAsia="Times New Roman" w:hAnsi="Times New Roman" w:cs="Times New Roman"/>
          <w:lang w:eastAsia="zh-CN"/>
        </w:rPr>
        <w:t xml:space="preserve">. Audyt rekompensaty dotyczyć będzie okresu wskazanego przez WGK, z uwzględnieniem skutków dla całego Okresu </w:t>
      </w:r>
      <w:r w:rsidR="002538D0" w:rsidRPr="00272A50">
        <w:rPr>
          <w:rFonts w:ascii="Times New Roman" w:eastAsia="Times New Roman" w:hAnsi="Times New Roman" w:cs="Times New Roman"/>
          <w:lang w:eastAsia="zh-CN"/>
        </w:rPr>
        <w:t>Powierzenia</w:t>
      </w:r>
      <w:r w:rsidR="00085D60" w:rsidRPr="00272A50">
        <w:rPr>
          <w:rFonts w:ascii="Times New Roman" w:eastAsia="Times New Roman" w:hAnsi="Times New Roman" w:cs="Times New Roman"/>
          <w:lang w:eastAsia="zh-CN"/>
        </w:rPr>
        <w:t>.</w:t>
      </w:r>
      <w:r w:rsidR="00C64930" w:rsidRPr="00272A50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2A24E0D4" w14:textId="4CAF9E88" w:rsidR="00085D60" w:rsidRDefault="00085D60" w:rsidP="00C64930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D236E">
        <w:rPr>
          <w:rFonts w:ascii="Times New Roman" w:eastAsia="Times New Roman" w:hAnsi="Times New Roman" w:cs="Times New Roman"/>
          <w:lang w:eastAsia="zh-CN"/>
        </w:rPr>
        <w:t xml:space="preserve">Spółka jest zobowiązana udostępniać </w:t>
      </w:r>
      <w:r>
        <w:rPr>
          <w:rFonts w:ascii="Times New Roman" w:eastAsia="Times New Roman" w:hAnsi="Times New Roman" w:cs="Times New Roman"/>
          <w:lang w:eastAsia="zh-CN"/>
        </w:rPr>
        <w:t>WGK</w:t>
      </w:r>
      <w:r w:rsidRPr="001D236E">
        <w:rPr>
          <w:rFonts w:ascii="Times New Roman" w:eastAsia="Times New Roman" w:hAnsi="Times New Roman" w:cs="Times New Roman"/>
          <w:lang w:eastAsia="zh-CN"/>
        </w:rPr>
        <w:t xml:space="preserve"> oraz wskazanym przez </w:t>
      </w:r>
      <w:r>
        <w:rPr>
          <w:rFonts w:ascii="Times New Roman" w:eastAsia="Times New Roman" w:hAnsi="Times New Roman" w:cs="Times New Roman"/>
          <w:lang w:eastAsia="zh-CN"/>
        </w:rPr>
        <w:t>WGK</w:t>
      </w:r>
      <w:r w:rsidRPr="001D236E">
        <w:rPr>
          <w:rFonts w:ascii="Times New Roman" w:eastAsia="Times New Roman" w:hAnsi="Times New Roman" w:cs="Times New Roman"/>
          <w:lang w:eastAsia="zh-CN"/>
        </w:rPr>
        <w:t xml:space="preserve"> podmiotom księgi, dokumenty źródłowe oraz wszystkie materiały i informacje na każde wezwanie w terminie </w:t>
      </w:r>
      <w:r w:rsidR="00DF5F68">
        <w:rPr>
          <w:rFonts w:ascii="Times New Roman" w:eastAsia="Times New Roman" w:hAnsi="Times New Roman" w:cs="Times New Roman"/>
          <w:lang w:eastAsia="zh-CN"/>
        </w:rPr>
        <w:br/>
      </w:r>
      <w:r w:rsidRPr="001D236E">
        <w:rPr>
          <w:rFonts w:ascii="Times New Roman" w:eastAsia="Times New Roman" w:hAnsi="Times New Roman" w:cs="Times New Roman"/>
          <w:lang w:eastAsia="zh-CN"/>
        </w:rPr>
        <w:t xml:space="preserve">do </w:t>
      </w:r>
      <w:r w:rsidR="009B7187">
        <w:rPr>
          <w:rFonts w:ascii="Times New Roman" w:eastAsia="Times New Roman" w:hAnsi="Times New Roman" w:cs="Times New Roman"/>
          <w:lang w:eastAsia="zh-CN"/>
        </w:rPr>
        <w:t>5</w:t>
      </w:r>
      <w:r>
        <w:rPr>
          <w:rFonts w:ascii="Times New Roman" w:eastAsia="Times New Roman" w:hAnsi="Times New Roman" w:cs="Times New Roman"/>
          <w:lang w:eastAsia="zh-CN"/>
        </w:rPr>
        <w:t> </w:t>
      </w:r>
      <w:r w:rsidRPr="001D236E">
        <w:rPr>
          <w:rFonts w:ascii="Times New Roman" w:eastAsia="Times New Roman" w:hAnsi="Times New Roman" w:cs="Times New Roman"/>
          <w:lang w:eastAsia="zh-CN"/>
        </w:rPr>
        <w:t>dni</w:t>
      </w:r>
      <w:r w:rsidR="009B7187">
        <w:rPr>
          <w:rFonts w:ascii="Times New Roman" w:eastAsia="Times New Roman" w:hAnsi="Times New Roman" w:cs="Times New Roman"/>
          <w:lang w:eastAsia="zh-CN"/>
        </w:rPr>
        <w:t xml:space="preserve"> roboczych</w:t>
      </w:r>
      <w:r w:rsidRPr="001D236E">
        <w:rPr>
          <w:rFonts w:ascii="Times New Roman" w:eastAsia="Times New Roman" w:hAnsi="Times New Roman" w:cs="Times New Roman"/>
          <w:lang w:eastAsia="zh-CN"/>
        </w:rPr>
        <w:t>.</w:t>
      </w:r>
    </w:p>
    <w:p w14:paraId="63D1E813" w14:textId="00A0DCC0" w:rsidR="007F45B4" w:rsidRDefault="00085D60" w:rsidP="00C64930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318F">
        <w:rPr>
          <w:rFonts w:ascii="Times New Roman" w:eastAsia="Times New Roman" w:hAnsi="Times New Roman" w:cs="Times New Roman"/>
          <w:lang w:eastAsia="zh-CN"/>
        </w:rPr>
        <w:t xml:space="preserve">Wynik audytu rekompensaty będzie wiążący dla Miasta i Spółki. Raport Roczny zbadany przez audytora rekompensaty uznaje się za ostateczny </w:t>
      </w:r>
      <w:r>
        <w:rPr>
          <w:rFonts w:ascii="Times New Roman" w:eastAsia="Times New Roman" w:hAnsi="Times New Roman" w:cs="Times New Roman"/>
          <w:lang w:eastAsia="zh-CN"/>
        </w:rPr>
        <w:t>po</w:t>
      </w:r>
      <w:r w:rsidRPr="0009318F">
        <w:rPr>
          <w:rFonts w:ascii="Times New Roman" w:eastAsia="Times New Roman" w:hAnsi="Times New Roman" w:cs="Times New Roman"/>
          <w:lang w:eastAsia="zh-CN"/>
        </w:rPr>
        <w:t xml:space="preserve"> odebrani</w:t>
      </w:r>
      <w:r>
        <w:rPr>
          <w:rFonts w:ascii="Times New Roman" w:eastAsia="Times New Roman" w:hAnsi="Times New Roman" w:cs="Times New Roman"/>
          <w:lang w:eastAsia="zh-CN"/>
        </w:rPr>
        <w:t>u</w:t>
      </w:r>
      <w:r w:rsidRPr="0009318F">
        <w:rPr>
          <w:rFonts w:ascii="Times New Roman" w:eastAsia="Times New Roman" w:hAnsi="Times New Roman" w:cs="Times New Roman"/>
          <w:lang w:eastAsia="zh-CN"/>
        </w:rPr>
        <w:t xml:space="preserve"> </w:t>
      </w:r>
      <w:r w:rsidR="00B037C0">
        <w:rPr>
          <w:rFonts w:ascii="Times New Roman" w:eastAsia="Times New Roman" w:hAnsi="Times New Roman" w:cs="Times New Roman"/>
          <w:lang w:eastAsia="zh-CN"/>
        </w:rPr>
        <w:t xml:space="preserve">od niego </w:t>
      </w:r>
      <w:r w:rsidRPr="0009318F">
        <w:rPr>
          <w:rFonts w:ascii="Times New Roman" w:eastAsia="Times New Roman" w:hAnsi="Times New Roman" w:cs="Times New Roman"/>
          <w:lang w:eastAsia="zh-CN"/>
        </w:rPr>
        <w:t>przez Miasto raportu</w:t>
      </w:r>
      <w:r w:rsidR="002538D0">
        <w:rPr>
          <w:rFonts w:ascii="Times New Roman" w:eastAsia="Times New Roman" w:hAnsi="Times New Roman" w:cs="Times New Roman"/>
          <w:lang w:eastAsia="zh-CN"/>
        </w:rPr>
        <w:t>,</w:t>
      </w:r>
      <w:r w:rsidR="007728CD">
        <w:rPr>
          <w:rFonts w:ascii="Times New Roman" w:eastAsia="Times New Roman" w:hAnsi="Times New Roman" w:cs="Times New Roman"/>
          <w:lang w:eastAsia="zh-CN"/>
        </w:rPr>
        <w:t xml:space="preserve"> na podstawie </w:t>
      </w:r>
      <w:r w:rsidR="002538D0">
        <w:rPr>
          <w:rFonts w:ascii="Times New Roman" w:eastAsia="Times New Roman" w:hAnsi="Times New Roman" w:cs="Times New Roman"/>
          <w:lang w:eastAsia="zh-CN"/>
        </w:rPr>
        <w:t>protokoł</w:t>
      </w:r>
      <w:r w:rsidR="007728CD">
        <w:rPr>
          <w:rFonts w:ascii="Times New Roman" w:eastAsia="Times New Roman" w:hAnsi="Times New Roman" w:cs="Times New Roman"/>
          <w:lang w:eastAsia="zh-CN"/>
        </w:rPr>
        <w:t>u</w:t>
      </w:r>
      <w:r w:rsidR="002538D0">
        <w:rPr>
          <w:rFonts w:ascii="Times New Roman" w:eastAsia="Times New Roman" w:hAnsi="Times New Roman" w:cs="Times New Roman"/>
          <w:lang w:eastAsia="zh-CN"/>
        </w:rPr>
        <w:t xml:space="preserve"> odbioru.</w:t>
      </w:r>
      <w:r w:rsidR="007F45B4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06C1108D" w14:textId="60171AAD" w:rsidR="00085D60" w:rsidRDefault="007F45B4" w:rsidP="00C64930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W przypadku, gdy z przeprowadzonego audytu rekompensaty wynikać będą zalecania dla Spółki dotyczące ewidencji księgowej Zadania lub Zadania Powiązanego, zobowiązana </w:t>
      </w:r>
      <w:r w:rsidR="00B037C0">
        <w:rPr>
          <w:rFonts w:ascii="Times New Roman" w:eastAsia="Times New Roman" w:hAnsi="Times New Roman" w:cs="Times New Roman"/>
          <w:lang w:eastAsia="zh-CN"/>
        </w:rPr>
        <w:t xml:space="preserve">ona będzie </w:t>
      </w:r>
      <w:r>
        <w:rPr>
          <w:rFonts w:ascii="Times New Roman" w:eastAsia="Times New Roman" w:hAnsi="Times New Roman" w:cs="Times New Roman"/>
          <w:lang w:eastAsia="zh-CN"/>
        </w:rPr>
        <w:t>do</w:t>
      </w:r>
      <w:r w:rsidR="00B037C0">
        <w:rPr>
          <w:rFonts w:ascii="Times New Roman" w:eastAsia="Times New Roman" w:hAnsi="Times New Roman" w:cs="Times New Roman"/>
          <w:lang w:eastAsia="zh-CN"/>
        </w:rPr>
        <w:t> </w:t>
      </w:r>
      <w:r>
        <w:rPr>
          <w:rFonts w:ascii="Times New Roman" w:eastAsia="Times New Roman" w:hAnsi="Times New Roman" w:cs="Times New Roman"/>
          <w:lang w:eastAsia="zh-CN"/>
        </w:rPr>
        <w:t xml:space="preserve">niezwłocznego wprowadzenia odpowiednich zmian w ewidencji tak, by skutki tych zmian – </w:t>
      </w:r>
      <w:r>
        <w:rPr>
          <w:rFonts w:ascii="Times New Roman" w:eastAsia="Times New Roman" w:hAnsi="Times New Roman" w:cs="Times New Roman"/>
          <w:lang w:eastAsia="zh-CN"/>
        </w:rPr>
        <w:lastRenderedPageBreak/>
        <w:t>w</w:t>
      </w:r>
      <w:r w:rsidR="005F5FBA">
        <w:rPr>
          <w:rFonts w:ascii="Times New Roman" w:eastAsia="Times New Roman" w:hAnsi="Times New Roman" w:cs="Times New Roman"/>
          <w:lang w:eastAsia="zh-CN"/>
        </w:rPr>
        <w:t> </w:t>
      </w:r>
      <w:r>
        <w:rPr>
          <w:rFonts w:ascii="Times New Roman" w:eastAsia="Times New Roman" w:hAnsi="Times New Roman" w:cs="Times New Roman"/>
          <w:lang w:eastAsia="zh-CN"/>
        </w:rPr>
        <w:t>miarę możliwości</w:t>
      </w:r>
      <w:r w:rsidR="00D97F71">
        <w:rPr>
          <w:rFonts w:ascii="Times New Roman" w:eastAsia="Times New Roman" w:hAnsi="Times New Roman" w:cs="Times New Roman"/>
          <w:lang w:eastAsia="zh-CN"/>
        </w:rPr>
        <w:t xml:space="preserve"> –</w:t>
      </w:r>
      <w:r>
        <w:rPr>
          <w:rFonts w:ascii="Times New Roman" w:eastAsia="Times New Roman" w:hAnsi="Times New Roman" w:cs="Times New Roman"/>
          <w:lang w:eastAsia="zh-CN"/>
        </w:rPr>
        <w:t xml:space="preserve"> obowiązywały w Spółce w roku następującym po okresie objętym audytem. </w:t>
      </w:r>
    </w:p>
    <w:p w14:paraId="37A49710" w14:textId="77777777" w:rsidR="00FF5DDA" w:rsidRDefault="00FF5DDA" w:rsidP="00C64930">
      <w:pPr>
        <w:widowControl w:val="0"/>
        <w:suppressAutoHyphens/>
        <w:spacing w:after="0" w:line="360" w:lineRule="auto"/>
        <w:jc w:val="both"/>
        <w:rPr>
          <w:rFonts w:ascii="Arial" w:hAnsi="Arial" w:cs="SansSerif"/>
          <w:sz w:val="20"/>
          <w:szCs w:val="20"/>
        </w:rPr>
      </w:pPr>
    </w:p>
    <w:p w14:paraId="4044103D" w14:textId="77777777" w:rsidR="002061CB" w:rsidRDefault="002061CB" w:rsidP="000C4F29">
      <w:pPr>
        <w:pStyle w:val="Nagwek1"/>
        <w:numPr>
          <w:ilvl w:val="0"/>
          <w:numId w:val="22"/>
        </w:numPr>
        <w:tabs>
          <w:tab w:val="left" w:pos="851"/>
        </w:tabs>
        <w:spacing w:before="0" w:after="0" w:line="360" w:lineRule="auto"/>
      </w:pPr>
      <w:r>
        <w:t>UBEZPIECZENIE</w:t>
      </w:r>
    </w:p>
    <w:p w14:paraId="0E2FBC52" w14:textId="77777777" w:rsidR="002061CB" w:rsidRDefault="002061CB" w:rsidP="003C2452">
      <w:pPr>
        <w:pStyle w:val="Bezodstpw"/>
        <w:numPr>
          <w:ilvl w:val="0"/>
          <w:numId w:val="8"/>
        </w:numPr>
        <w:spacing w:before="0" w:after="0"/>
        <w:ind w:left="284" w:hanging="284"/>
      </w:pPr>
      <w:r>
        <w:t xml:space="preserve">W całym okresie realizacji Zadania Spółka zobowiązana jest posiadać ubezpieczenie </w:t>
      </w:r>
      <w:r>
        <w:br/>
        <w:t>od odpowiedzialności cywilnej z tytułu działalności prowadzonej w związku z realizacją Zadania oraz ubezpieczyć na własny koszt PSZOK, o ile zawarcie takiego ubezpieczenia z wybranym przez Spółkę zakładem ubezpieczeń będzie uzasadnione względami ekonomicznymi.</w:t>
      </w:r>
    </w:p>
    <w:p w14:paraId="58584631" w14:textId="1AD4364B" w:rsidR="002061CB" w:rsidRDefault="002061CB" w:rsidP="003C2452">
      <w:pPr>
        <w:pStyle w:val="Bezodstpw"/>
        <w:numPr>
          <w:ilvl w:val="0"/>
          <w:numId w:val="8"/>
        </w:numPr>
        <w:spacing w:before="0" w:after="0"/>
        <w:ind w:left="284" w:hanging="284"/>
      </w:pPr>
      <w:r>
        <w:t xml:space="preserve">Likwidacja szkód na </w:t>
      </w:r>
      <w:r w:rsidR="00B07C37">
        <w:t xml:space="preserve">terenie </w:t>
      </w:r>
      <w:r>
        <w:t>PSZOK odbywa się na zasadach ustalonych w umowie ubezpieczenia.</w:t>
      </w:r>
    </w:p>
    <w:p w14:paraId="4D89ACAD" w14:textId="77777777" w:rsidR="00F43269" w:rsidRDefault="00F43269" w:rsidP="00C64930">
      <w:pPr>
        <w:widowControl w:val="0"/>
        <w:suppressAutoHyphens/>
        <w:spacing w:after="0" w:line="360" w:lineRule="auto"/>
        <w:ind w:left="284" w:hanging="284"/>
        <w:jc w:val="both"/>
      </w:pPr>
    </w:p>
    <w:p w14:paraId="35B251C0" w14:textId="77777777" w:rsidR="00A12047" w:rsidRDefault="00A12047" w:rsidP="000C4F29">
      <w:pPr>
        <w:pStyle w:val="Nagwek1"/>
        <w:numPr>
          <w:ilvl w:val="0"/>
          <w:numId w:val="22"/>
        </w:numPr>
        <w:tabs>
          <w:tab w:val="left" w:pos="851"/>
        </w:tabs>
        <w:spacing w:before="0" w:after="0" w:line="360" w:lineRule="auto"/>
      </w:pPr>
      <w:r>
        <w:t>ODPOWIEDZIALNOŚĆ SPÓŁKI ZA WYKONANIE ZADANIA</w:t>
      </w:r>
    </w:p>
    <w:p w14:paraId="14F6F19E" w14:textId="79874A10" w:rsidR="00A12047" w:rsidRDefault="00A12047" w:rsidP="003C2452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bookmarkStart w:id="11" w:name="_Ref478826547"/>
      <w:r>
        <w:rPr>
          <w:rFonts w:ascii="Times New Roman" w:hAnsi="Times New Roman" w:cs="Times New Roman"/>
        </w:rPr>
        <w:t>W przypadku gdy Spółka, w następstwie okoliczności, za które ponosi wyłączną odpowiedzialność, nie będzie wykonywać powierzonego Zadania zgodnie z Zasadami, Miasto będzie uprawnione do obniżenia wskaźnika Rozsądnego Zysku, proporcjonalnie do wagi naruszenia i okresu, w którym wystąpiło naruszenie.</w:t>
      </w:r>
      <w:bookmarkEnd w:id="11"/>
      <w:r>
        <w:rPr>
          <w:rFonts w:ascii="Times New Roman" w:hAnsi="Times New Roman" w:cs="Times New Roman"/>
        </w:rPr>
        <w:t xml:space="preserve"> Miasto jest zobowiązane do pisemnego poinformowania Spółki o powodach obniżenia wskaźnika, o którym mowa powyżej</w:t>
      </w:r>
      <w:r w:rsidR="00CB6AE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 okresie obowiązywania korekty, po zakończeniu postępowania wyjaśniającego w sprawie stwierdzenia naruszenia Zasad przy wykonywaniu powierzonego Zadania przez Spółkę, nie później niż w</w:t>
      </w:r>
      <w:r w:rsidR="00CB6AE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terminie 30 dni od dnia zakończenia tego postępowania.</w:t>
      </w:r>
    </w:p>
    <w:p w14:paraId="609FFD15" w14:textId="77777777" w:rsidR="00A12047" w:rsidRDefault="00A12047" w:rsidP="003C2452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Skorygowana w powyższym trybie wysokość wskaźnika, o którym mowa w ust. </w:t>
      </w:r>
      <w:r w:rsidR="00893BEA">
        <w:rPr>
          <w:rFonts w:ascii="Times New Roman" w:hAnsi="Times New Roman" w:cs="Times New Roman"/>
        </w:rPr>
        <w:t>1</w:t>
      </w:r>
      <w:r w:rsidR="00B5369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jest uwzględniana przy obliczaniu maksymalnego poziomu rekompensaty za rok, w którym wystąpiły naruszenia.</w:t>
      </w:r>
    </w:p>
    <w:p w14:paraId="74BD01CA" w14:textId="712A42B9" w:rsidR="00A12047" w:rsidRPr="004B0D77" w:rsidRDefault="00A12047" w:rsidP="003C2452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 xml:space="preserve">Skorygowanie wskaźnika, o którym mowa w ust. </w:t>
      </w:r>
      <w:r w:rsidR="0045233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 w trybie wskazanym w ust. 2 jest jedyną sankcją przewidzianą przez Miasto w związku z wykonywaniem Zadania z</w:t>
      </w:r>
      <w:r w:rsidR="004B0D77">
        <w:rPr>
          <w:rFonts w:ascii="Times New Roman" w:hAnsi="Times New Roman" w:cs="Times New Roman"/>
        </w:rPr>
        <w:t xml:space="preserve"> naruszeniem</w:t>
      </w:r>
      <w:r w:rsidR="00C64930">
        <w:rPr>
          <w:rFonts w:ascii="Times New Roman" w:hAnsi="Times New Roman" w:cs="Times New Roman"/>
        </w:rPr>
        <w:t xml:space="preserve"> </w:t>
      </w:r>
      <w:r w:rsidR="004B0D77">
        <w:rPr>
          <w:rFonts w:ascii="Times New Roman" w:hAnsi="Times New Roman" w:cs="Times New Roman"/>
        </w:rPr>
        <w:t>Zasad.</w:t>
      </w:r>
    </w:p>
    <w:p w14:paraId="11FAA98E" w14:textId="77777777" w:rsidR="004B0D77" w:rsidRDefault="004B0D77" w:rsidP="00C64930">
      <w:pPr>
        <w:pStyle w:val="Akapitzlist"/>
        <w:widowControl w:val="0"/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trike/>
        </w:rPr>
      </w:pPr>
    </w:p>
    <w:p w14:paraId="58477A23" w14:textId="77777777" w:rsidR="00A12047" w:rsidRDefault="00A12047" w:rsidP="000C4F29">
      <w:pPr>
        <w:pStyle w:val="Nagwek1"/>
        <w:numPr>
          <w:ilvl w:val="0"/>
          <w:numId w:val="22"/>
        </w:numPr>
        <w:tabs>
          <w:tab w:val="left" w:pos="851"/>
          <w:tab w:val="left" w:pos="993"/>
        </w:tabs>
        <w:spacing w:before="0" w:after="0" w:line="360" w:lineRule="auto"/>
      </w:pPr>
      <w:r>
        <w:t>ZAKOŃCZENIE REALIZACJI ZADANIA</w:t>
      </w:r>
    </w:p>
    <w:p w14:paraId="49256A7B" w14:textId="7D647A27" w:rsidR="00A12047" w:rsidRDefault="00A12047" w:rsidP="003C2452">
      <w:pPr>
        <w:pStyle w:val="Bezodstpw"/>
        <w:numPr>
          <w:ilvl w:val="0"/>
          <w:numId w:val="14"/>
        </w:numPr>
        <w:spacing w:before="0" w:after="0"/>
        <w:ind w:left="284" w:hanging="284"/>
      </w:pPr>
      <w:r>
        <w:t xml:space="preserve">Po upływie </w:t>
      </w:r>
      <w:r w:rsidR="007703A7">
        <w:t>O</w:t>
      </w:r>
      <w:r>
        <w:t xml:space="preserve">kresu </w:t>
      </w:r>
      <w:r w:rsidR="007703A7">
        <w:t>P</w:t>
      </w:r>
      <w:r w:rsidR="00052D74">
        <w:t xml:space="preserve">owierzenia </w:t>
      </w:r>
      <w:r>
        <w:t>Spółka przekaże Miastu w terminie 30 dni od dnia, w którym</w:t>
      </w:r>
      <w:r w:rsidR="00DA393F">
        <w:t xml:space="preserve"> się on</w:t>
      </w:r>
      <w:r>
        <w:t xml:space="preserve"> zakończył, raport końcowy obejmujący </w:t>
      </w:r>
      <w:r w:rsidR="00DA393F">
        <w:t xml:space="preserve">przedział </w:t>
      </w:r>
      <w:r>
        <w:t>od końca okresu</w:t>
      </w:r>
      <w:r w:rsidR="00DA393F">
        <w:t>, którego dotyczył</w:t>
      </w:r>
      <w:r>
        <w:t xml:space="preserve"> </w:t>
      </w:r>
      <w:r w:rsidR="00DA393F">
        <w:t>poprzedni</w:t>
      </w:r>
      <w:r>
        <w:t xml:space="preserve"> Raport Roczny do ostatniego dnia powierzenia</w:t>
      </w:r>
      <w:r w:rsidR="007B4EF1">
        <w:t>.</w:t>
      </w:r>
    </w:p>
    <w:p w14:paraId="3B72BB63" w14:textId="334D0816" w:rsidR="00A12047" w:rsidRDefault="00A12047" w:rsidP="003C2452">
      <w:pPr>
        <w:pStyle w:val="Bezodstpw"/>
        <w:numPr>
          <w:ilvl w:val="0"/>
          <w:numId w:val="14"/>
        </w:numPr>
        <w:spacing w:before="0" w:after="0"/>
        <w:ind w:left="284" w:hanging="284"/>
      </w:pPr>
      <w:r>
        <w:t xml:space="preserve">Możliwe jest ponowne powierzenie Spółce realizacji Zadania. Decyzja o </w:t>
      </w:r>
      <w:r w:rsidR="00DA393F">
        <w:t>tym</w:t>
      </w:r>
      <w:r>
        <w:t xml:space="preserve"> musi zapaść na rok przed upływem trwającego </w:t>
      </w:r>
      <w:r w:rsidR="007F45B4">
        <w:t>O</w:t>
      </w:r>
      <w:r>
        <w:t xml:space="preserve">kresu </w:t>
      </w:r>
      <w:r w:rsidR="007F45B4">
        <w:t>P</w:t>
      </w:r>
      <w:r>
        <w:t>owierzenia.</w:t>
      </w:r>
    </w:p>
    <w:p w14:paraId="76E4F02B" w14:textId="719F3556" w:rsidR="0025438E" w:rsidRDefault="00A12047" w:rsidP="001D0376">
      <w:pPr>
        <w:pStyle w:val="Bezodstpw"/>
        <w:numPr>
          <w:ilvl w:val="0"/>
          <w:numId w:val="14"/>
        </w:numPr>
        <w:spacing w:before="0" w:after="0"/>
        <w:ind w:left="284" w:hanging="284"/>
      </w:pPr>
      <w:r>
        <w:t xml:space="preserve">Na rok przed upływem </w:t>
      </w:r>
      <w:r w:rsidR="007F45B4">
        <w:t>Okresu Powierzenia</w:t>
      </w:r>
      <w:r>
        <w:t xml:space="preserve">, o ile na podstawie uchwały Rady Miasta Poznania nie zostanie podjęta decyzja o </w:t>
      </w:r>
      <w:r w:rsidR="007F45B4">
        <w:t xml:space="preserve">ponownym </w:t>
      </w:r>
      <w:r>
        <w:t xml:space="preserve">powierzeniu na kolejny okres, Spółka przeprowadzi inwentaryzację </w:t>
      </w:r>
      <w:r w:rsidR="006200B6">
        <w:t xml:space="preserve">PSZOK i </w:t>
      </w:r>
      <w:r>
        <w:t xml:space="preserve">przedstawi </w:t>
      </w:r>
      <w:r w:rsidR="006200B6">
        <w:t xml:space="preserve">Miastu </w:t>
      </w:r>
      <w:r w:rsidR="00693B03">
        <w:t xml:space="preserve">jej </w:t>
      </w:r>
      <w:r>
        <w:t xml:space="preserve">wyniki </w:t>
      </w:r>
      <w:r w:rsidR="007703A7">
        <w:t>wraz z informacją o aktualnej wartości zinwentaryzowanych środków trwałych i informacją o zobowiązaniach</w:t>
      </w:r>
      <w:r w:rsidR="00DB2658">
        <w:t xml:space="preserve"> </w:t>
      </w:r>
      <w:r w:rsidR="007703A7">
        <w:t>z tytułu kredytów lub pożyczek zaciągniętych przez Spółkę na realizację Zadania, a</w:t>
      </w:r>
      <w:r w:rsidR="00DB2658">
        <w:t xml:space="preserve"> </w:t>
      </w:r>
      <w:r w:rsidR="007703A7">
        <w:t>niespłaconych</w:t>
      </w:r>
      <w:r>
        <w:t xml:space="preserve">. </w:t>
      </w:r>
    </w:p>
    <w:sectPr w:rsidR="0025438E" w:rsidSect="009D651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6CA60" w16cex:dateUtc="2021-12-28T09:13:00Z"/>
  <w16cex:commentExtensible w16cex:durableId="25780B08" w16cex:dateUtc="2021-12-30T09:40:00Z"/>
  <w16cex:commentExtensible w16cex:durableId="25780CF5" w16cex:dateUtc="2021-12-30T09:48:00Z"/>
  <w16cex:commentExtensible w16cex:durableId="25781580" w16cex:dateUtc="2021-12-30T10:24:00Z"/>
  <w16cex:commentExtensible w16cex:durableId="25780D9D" w16cex:dateUtc="2021-12-30T09:51:00Z"/>
  <w16cex:commentExtensible w16cex:durableId="25781280" w16cex:dateUtc="2021-12-30T10:12:00Z"/>
  <w16cex:commentExtensible w16cex:durableId="25780EB4" w16cex:dateUtc="2021-12-30T09:55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45F7D" w14:textId="77777777" w:rsidR="00B605F3" w:rsidRDefault="00B605F3">
      <w:pPr>
        <w:spacing w:after="0" w:line="240" w:lineRule="auto"/>
      </w:pPr>
      <w:r>
        <w:separator/>
      </w:r>
    </w:p>
  </w:endnote>
  <w:endnote w:type="continuationSeparator" w:id="0">
    <w:p w14:paraId="40FA9A41" w14:textId="77777777" w:rsidR="00B605F3" w:rsidRDefault="00B6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7223626"/>
      <w:docPartObj>
        <w:docPartGallery w:val="Page Numbers (Bottom of Page)"/>
        <w:docPartUnique/>
      </w:docPartObj>
    </w:sdtPr>
    <w:sdtEndPr/>
    <w:sdtContent>
      <w:p w14:paraId="4C38DC6D" w14:textId="04E7245B" w:rsidR="0025438E" w:rsidRDefault="0025438E">
        <w:pPr>
          <w:pStyle w:val="Stopka"/>
          <w:jc w:val="right"/>
        </w:pPr>
        <w:r w:rsidRPr="004911E4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4911E4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4911E4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265907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4911E4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C6D2374" w14:textId="77777777" w:rsidR="0025438E" w:rsidRDefault="002543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C527A" w14:textId="77777777" w:rsidR="00B605F3" w:rsidRDefault="00B605F3">
      <w:pPr>
        <w:spacing w:after="0" w:line="240" w:lineRule="auto"/>
      </w:pPr>
      <w:r>
        <w:separator/>
      </w:r>
    </w:p>
  </w:footnote>
  <w:footnote w:type="continuationSeparator" w:id="0">
    <w:p w14:paraId="51A227E4" w14:textId="77777777" w:rsidR="00B605F3" w:rsidRDefault="00B60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221"/>
    <w:multiLevelType w:val="hybridMultilevel"/>
    <w:tmpl w:val="8924A3B4"/>
    <w:lvl w:ilvl="0" w:tplc="D980BFB4">
      <w:start w:val="1"/>
      <w:numFmt w:val="lowerLetter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4B4D95"/>
    <w:multiLevelType w:val="hybridMultilevel"/>
    <w:tmpl w:val="2F1A496E"/>
    <w:lvl w:ilvl="0" w:tplc="C57497D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26705E"/>
    <w:multiLevelType w:val="hybridMultilevel"/>
    <w:tmpl w:val="C23056DE"/>
    <w:lvl w:ilvl="0" w:tplc="19E856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01007"/>
    <w:multiLevelType w:val="multilevel"/>
    <w:tmpl w:val="11C64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07C41CD4"/>
    <w:multiLevelType w:val="hybridMultilevel"/>
    <w:tmpl w:val="E732F258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E0D0F"/>
    <w:multiLevelType w:val="multilevel"/>
    <w:tmpl w:val="16D07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ascii="Times New Roman" w:hAnsi="Times New Roman" w:cs="Times New Roman" w:hint="default"/>
        <w:strike w:val="0"/>
        <w:color w:val="auto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>
    <w:nsid w:val="13085799"/>
    <w:multiLevelType w:val="hybridMultilevel"/>
    <w:tmpl w:val="60E6F702"/>
    <w:lvl w:ilvl="0" w:tplc="49A23A6A">
      <w:start w:val="1"/>
      <w:numFmt w:val="lowerLetter"/>
      <w:lvlText w:val="%1)"/>
      <w:lvlJc w:val="left"/>
      <w:pPr>
        <w:ind w:left="50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45D6C99"/>
    <w:multiLevelType w:val="hybridMultilevel"/>
    <w:tmpl w:val="F7669C1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1A420514"/>
    <w:multiLevelType w:val="hybridMultilevel"/>
    <w:tmpl w:val="0AAA713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7971122"/>
    <w:multiLevelType w:val="hybridMultilevel"/>
    <w:tmpl w:val="E4ECF138"/>
    <w:lvl w:ilvl="0" w:tplc="F8F43AE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7A05CE9"/>
    <w:multiLevelType w:val="hybridMultilevel"/>
    <w:tmpl w:val="EE003B7A"/>
    <w:lvl w:ilvl="0" w:tplc="4F7489E2">
      <w:start w:val="1"/>
      <w:numFmt w:val="decimal"/>
      <w:lvlText w:val="§ %1."/>
      <w:lvlJc w:val="left"/>
      <w:pPr>
        <w:ind w:left="644" w:hanging="360"/>
      </w:pPr>
      <w:rPr>
        <w:rFonts w:hint="default"/>
      </w:rPr>
    </w:lvl>
    <w:lvl w:ilvl="1" w:tplc="0498AA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F311A"/>
    <w:multiLevelType w:val="hybridMultilevel"/>
    <w:tmpl w:val="F3BAB026"/>
    <w:lvl w:ilvl="0" w:tplc="07A484C0">
      <w:start w:val="3"/>
      <w:numFmt w:val="decimal"/>
      <w:lvlText w:val="§ 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210B4"/>
    <w:multiLevelType w:val="hybridMultilevel"/>
    <w:tmpl w:val="091CC7E6"/>
    <w:lvl w:ilvl="0" w:tplc="2BC0B9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3">
    <w:nsid w:val="41A47CA0"/>
    <w:multiLevelType w:val="hybridMultilevel"/>
    <w:tmpl w:val="4F00036A"/>
    <w:lvl w:ilvl="0" w:tplc="F0C0790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27126FE"/>
    <w:multiLevelType w:val="multilevel"/>
    <w:tmpl w:val="504E1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hint="default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>
    <w:nsid w:val="434157B2"/>
    <w:multiLevelType w:val="hybridMultilevel"/>
    <w:tmpl w:val="F7481F94"/>
    <w:lvl w:ilvl="0" w:tplc="BA12E7FA">
      <w:start w:val="1"/>
      <w:numFmt w:val="lowerLetter"/>
      <w:lvlText w:val="%1)"/>
      <w:lvlJc w:val="left"/>
      <w:pPr>
        <w:ind w:left="1435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55" w:hanging="360"/>
      </w:pPr>
    </w:lvl>
    <w:lvl w:ilvl="2" w:tplc="0415001B" w:tentative="1">
      <w:start w:val="1"/>
      <w:numFmt w:val="lowerRoman"/>
      <w:lvlText w:val="%3."/>
      <w:lvlJc w:val="right"/>
      <w:pPr>
        <w:ind w:left="2875" w:hanging="180"/>
      </w:pPr>
    </w:lvl>
    <w:lvl w:ilvl="3" w:tplc="0415000F" w:tentative="1">
      <w:start w:val="1"/>
      <w:numFmt w:val="decimal"/>
      <w:lvlText w:val="%4."/>
      <w:lvlJc w:val="left"/>
      <w:pPr>
        <w:ind w:left="3595" w:hanging="360"/>
      </w:pPr>
    </w:lvl>
    <w:lvl w:ilvl="4" w:tplc="04150019" w:tentative="1">
      <w:start w:val="1"/>
      <w:numFmt w:val="lowerLetter"/>
      <w:lvlText w:val="%5."/>
      <w:lvlJc w:val="left"/>
      <w:pPr>
        <w:ind w:left="4315" w:hanging="360"/>
      </w:pPr>
    </w:lvl>
    <w:lvl w:ilvl="5" w:tplc="0415001B" w:tentative="1">
      <w:start w:val="1"/>
      <w:numFmt w:val="lowerRoman"/>
      <w:lvlText w:val="%6."/>
      <w:lvlJc w:val="right"/>
      <w:pPr>
        <w:ind w:left="5035" w:hanging="180"/>
      </w:pPr>
    </w:lvl>
    <w:lvl w:ilvl="6" w:tplc="0415000F" w:tentative="1">
      <w:start w:val="1"/>
      <w:numFmt w:val="decimal"/>
      <w:lvlText w:val="%7."/>
      <w:lvlJc w:val="left"/>
      <w:pPr>
        <w:ind w:left="5755" w:hanging="360"/>
      </w:pPr>
    </w:lvl>
    <w:lvl w:ilvl="7" w:tplc="04150019" w:tentative="1">
      <w:start w:val="1"/>
      <w:numFmt w:val="lowerLetter"/>
      <w:lvlText w:val="%8."/>
      <w:lvlJc w:val="left"/>
      <w:pPr>
        <w:ind w:left="6475" w:hanging="360"/>
      </w:pPr>
    </w:lvl>
    <w:lvl w:ilvl="8" w:tplc="0415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16">
    <w:nsid w:val="45D82418"/>
    <w:multiLevelType w:val="hybridMultilevel"/>
    <w:tmpl w:val="B28AF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32B54"/>
    <w:multiLevelType w:val="hybridMultilevel"/>
    <w:tmpl w:val="D608A6A4"/>
    <w:lvl w:ilvl="0" w:tplc="F8F43AE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sz w:val="22"/>
      </w:rPr>
    </w:lvl>
    <w:lvl w:ilvl="1" w:tplc="F8F43AEE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4B316CE7"/>
    <w:multiLevelType w:val="multilevel"/>
    <w:tmpl w:val="FD86BB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hint="default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>
    <w:nsid w:val="510B5E0A"/>
    <w:multiLevelType w:val="hybridMultilevel"/>
    <w:tmpl w:val="969A04B8"/>
    <w:lvl w:ilvl="0" w:tplc="8FD66D9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2BA66F4"/>
    <w:multiLevelType w:val="hybridMultilevel"/>
    <w:tmpl w:val="51C6867E"/>
    <w:lvl w:ilvl="0" w:tplc="372CF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DB5949"/>
    <w:multiLevelType w:val="multilevel"/>
    <w:tmpl w:val="4A82DB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hint="default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>
    <w:nsid w:val="5A221E87"/>
    <w:multiLevelType w:val="hybridMultilevel"/>
    <w:tmpl w:val="8FD6822C"/>
    <w:lvl w:ilvl="0" w:tplc="5A4EDF7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6614B9"/>
    <w:multiLevelType w:val="hybridMultilevel"/>
    <w:tmpl w:val="ACF0F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932DB2"/>
    <w:multiLevelType w:val="hybridMultilevel"/>
    <w:tmpl w:val="B6F8F1CA"/>
    <w:lvl w:ilvl="0" w:tplc="556A3768">
      <w:start w:val="1"/>
      <w:numFmt w:val="lowerRoman"/>
      <w:lvlText w:val="%1."/>
      <w:lvlJc w:val="left"/>
      <w:pPr>
        <w:ind w:left="1788" w:hanging="720"/>
      </w:pPr>
      <w:rPr>
        <w:rFonts w:ascii="Times New Roman" w:hAnsi="Times New Roma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65C23EF"/>
    <w:multiLevelType w:val="multilevel"/>
    <w:tmpl w:val="02980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>
    <w:nsid w:val="6C8B5399"/>
    <w:multiLevelType w:val="hybridMultilevel"/>
    <w:tmpl w:val="09649088"/>
    <w:lvl w:ilvl="0" w:tplc="60482F42">
      <w:start w:val="4"/>
      <w:numFmt w:val="decimal"/>
      <w:pStyle w:val="Nagwek1"/>
      <w:lvlText w:val="§ %1."/>
      <w:lvlJc w:val="center"/>
      <w:pPr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BC0B952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3368CB"/>
    <w:multiLevelType w:val="hybridMultilevel"/>
    <w:tmpl w:val="09C66C74"/>
    <w:lvl w:ilvl="0" w:tplc="2BC0B952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21AB8"/>
    <w:multiLevelType w:val="hybridMultilevel"/>
    <w:tmpl w:val="A3768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294081"/>
    <w:multiLevelType w:val="hybridMultilevel"/>
    <w:tmpl w:val="470022B0"/>
    <w:lvl w:ilvl="0" w:tplc="06B0F7C6">
      <w:start w:val="1"/>
      <w:numFmt w:val="lowerLetter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F203968"/>
    <w:multiLevelType w:val="hybridMultilevel"/>
    <w:tmpl w:val="EF121252"/>
    <w:lvl w:ilvl="0" w:tplc="F8F43AE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25"/>
  </w:num>
  <w:num w:numId="5">
    <w:abstractNumId w:val="4"/>
  </w:num>
  <w:num w:numId="6">
    <w:abstractNumId w:val="26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5"/>
  </w:num>
  <w:num w:numId="17">
    <w:abstractNumId w:val="29"/>
  </w:num>
  <w:num w:numId="18">
    <w:abstractNumId w:val="23"/>
  </w:num>
  <w:num w:numId="19">
    <w:abstractNumId w:val="1"/>
  </w:num>
  <w:num w:numId="20">
    <w:abstractNumId w:val="20"/>
  </w:num>
  <w:num w:numId="21">
    <w:abstractNumId w:val="16"/>
  </w:num>
  <w:num w:numId="22">
    <w:abstractNumId w:val="11"/>
  </w:num>
  <w:num w:numId="23">
    <w:abstractNumId w:val="18"/>
  </w:num>
  <w:num w:numId="24">
    <w:abstractNumId w:val="6"/>
  </w:num>
  <w:num w:numId="25">
    <w:abstractNumId w:val="28"/>
  </w:num>
  <w:num w:numId="26">
    <w:abstractNumId w:val="2"/>
  </w:num>
  <w:num w:numId="27">
    <w:abstractNumId w:val="7"/>
  </w:num>
  <w:num w:numId="28">
    <w:abstractNumId w:val="19"/>
  </w:num>
  <w:num w:numId="29">
    <w:abstractNumId w:val="8"/>
  </w:num>
  <w:num w:numId="30">
    <w:abstractNumId w:val="27"/>
  </w:num>
  <w:num w:numId="31">
    <w:abstractNumId w:val="12"/>
  </w:num>
  <w:num w:numId="32">
    <w:abstractNumId w:val="13"/>
  </w:num>
  <w:num w:numId="33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8F"/>
    <w:rsid w:val="000000AE"/>
    <w:rsid w:val="0000043B"/>
    <w:rsid w:val="00000EED"/>
    <w:rsid w:val="000013B0"/>
    <w:rsid w:val="00001599"/>
    <w:rsid w:val="00001659"/>
    <w:rsid w:val="000029F9"/>
    <w:rsid w:val="000039AA"/>
    <w:rsid w:val="00004366"/>
    <w:rsid w:val="0000439A"/>
    <w:rsid w:val="00010059"/>
    <w:rsid w:val="00011343"/>
    <w:rsid w:val="00012E39"/>
    <w:rsid w:val="00014D62"/>
    <w:rsid w:val="000153D2"/>
    <w:rsid w:val="000162E1"/>
    <w:rsid w:val="00016D1A"/>
    <w:rsid w:val="000201A3"/>
    <w:rsid w:val="000203BC"/>
    <w:rsid w:val="00021018"/>
    <w:rsid w:val="00022AEE"/>
    <w:rsid w:val="00027B26"/>
    <w:rsid w:val="000301F4"/>
    <w:rsid w:val="00031696"/>
    <w:rsid w:val="000337B1"/>
    <w:rsid w:val="00034317"/>
    <w:rsid w:val="0003461A"/>
    <w:rsid w:val="00035381"/>
    <w:rsid w:val="0004006E"/>
    <w:rsid w:val="00040D6D"/>
    <w:rsid w:val="00042AED"/>
    <w:rsid w:val="000447D3"/>
    <w:rsid w:val="0004662C"/>
    <w:rsid w:val="00052D74"/>
    <w:rsid w:val="00053213"/>
    <w:rsid w:val="00053B87"/>
    <w:rsid w:val="000547A4"/>
    <w:rsid w:val="00054E44"/>
    <w:rsid w:val="00055BCB"/>
    <w:rsid w:val="00055C3D"/>
    <w:rsid w:val="00055DD5"/>
    <w:rsid w:val="00056FA1"/>
    <w:rsid w:val="00057453"/>
    <w:rsid w:val="000614B8"/>
    <w:rsid w:val="00062253"/>
    <w:rsid w:val="000626EE"/>
    <w:rsid w:val="00062B35"/>
    <w:rsid w:val="000635BC"/>
    <w:rsid w:val="00063FBB"/>
    <w:rsid w:val="0006465A"/>
    <w:rsid w:val="00067F01"/>
    <w:rsid w:val="00071364"/>
    <w:rsid w:val="00072A11"/>
    <w:rsid w:val="00072D1F"/>
    <w:rsid w:val="00073452"/>
    <w:rsid w:val="000752FA"/>
    <w:rsid w:val="00077E7E"/>
    <w:rsid w:val="00085D60"/>
    <w:rsid w:val="00091C71"/>
    <w:rsid w:val="0009318F"/>
    <w:rsid w:val="0009369C"/>
    <w:rsid w:val="00094F11"/>
    <w:rsid w:val="00095B43"/>
    <w:rsid w:val="00097715"/>
    <w:rsid w:val="00097B81"/>
    <w:rsid w:val="000A19A2"/>
    <w:rsid w:val="000A2D93"/>
    <w:rsid w:val="000A30B1"/>
    <w:rsid w:val="000A47D1"/>
    <w:rsid w:val="000A6960"/>
    <w:rsid w:val="000A6E49"/>
    <w:rsid w:val="000B26DD"/>
    <w:rsid w:val="000B3932"/>
    <w:rsid w:val="000B3C4F"/>
    <w:rsid w:val="000B5568"/>
    <w:rsid w:val="000B5CDF"/>
    <w:rsid w:val="000B6205"/>
    <w:rsid w:val="000B655D"/>
    <w:rsid w:val="000C02E2"/>
    <w:rsid w:val="000C0F0A"/>
    <w:rsid w:val="000C203B"/>
    <w:rsid w:val="000C2227"/>
    <w:rsid w:val="000C328B"/>
    <w:rsid w:val="000C3CAE"/>
    <w:rsid w:val="000C3F5C"/>
    <w:rsid w:val="000C4CBE"/>
    <w:rsid w:val="000C4F29"/>
    <w:rsid w:val="000C604B"/>
    <w:rsid w:val="000C75E7"/>
    <w:rsid w:val="000D3E67"/>
    <w:rsid w:val="000D43D6"/>
    <w:rsid w:val="000E22FA"/>
    <w:rsid w:val="000E250B"/>
    <w:rsid w:val="000E327D"/>
    <w:rsid w:val="000E352B"/>
    <w:rsid w:val="000E37A5"/>
    <w:rsid w:val="000E3B82"/>
    <w:rsid w:val="000E4415"/>
    <w:rsid w:val="000E6A2E"/>
    <w:rsid w:val="000F17C1"/>
    <w:rsid w:val="000F1F8D"/>
    <w:rsid w:val="000F2A61"/>
    <w:rsid w:val="000F39B2"/>
    <w:rsid w:val="000F3F4A"/>
    <w:rsid w:val="000F5008"/>
    <w:rsid w:val="000F52A2"/>
    <w:rsid w:val="000F7B9F"/>
    <w:rsid w:val="001023DB"/>
    <w:rsid w:val="00103A10"/>
    <w:rsid w:val="00104247"/>
    <w:rsid w:val="001044F5"/>
    <w:rsid w:val="00105011"/>
    <w:rsid w:val="00106158"/>
    <w:rsid w:val="00107918"/>
    <w:rsid w:val="00107F61"/>
    <w:rsid w:val="00111023"/>
    <w:rsid w:val="001128A0"/>
    <w:rsid w:val="0011359A"/>
    <w:rsid w:val="00115CF8"/>
    <w:rsid w:val="00116F0D"/>
    <w:rsid w:val="0011740D"/>
    <w:rsid w:val="0012034F"/>
    <w:rsid w:val="00121B0E"/>
    <w:rsid w:val="00123CAB"/>
    <w:rsid w:val="00124729"/>
    <w:rsid w:val="00125683"/>
    <w:rsid w:val="00125822"/>
    <w:rsid w:val="00125D85"/>
    <w:rsid w:val="00126095"/>
    <w:rsid w:val="00126DC7"/>
    <w:rsid w:val="001365EC"/>
    <w:rsid w:val="0013695C"/>
    <w:rsid w:val="00136E9D"/>
    <w:rsid w:val="00137DB4"/>
    <w:rsid w:val="001404E2"/>
    <w:rsid w:val="00141553"/>
    <w:rsid w:val="00143ECB"/>
    <w:rsid w:val="00146084"/>
    <w:rsid w:val="0014659E"/>
    <w:rsid w:val="00146743"/>
    <w:rsid w:val="0015013C"/>
    <w:rsid w:val="0015129C"/>
    <w:rsid w:val="001518D1"/>
    <w:rsid w:val="00154812"/>
    <w:rsid w:val="00154BB9"/>
    <w:rsid w:val="00154FE0"/>
    <w:rsid w:val="0015546E"/>
    <w:rsid w:val="00155A77"/>
    <w:rsid w:val="00160399"/>
    <w:rsid w:val="001609E1"/>
    <w:rsid w:val="00160A9C"/>
    <w:rsid w:val="0016138B"/>
    <w:rsid w:val="00161758"/>
    <w:rsid w:val="00162BA4"/>
    <w:rsid w:val="00162C37"/>
    <w:rsid w:val="00162E90"/>
    <w:rsid w:val="0016364D"/>
    <w:rsid w:val="00163C89"/>
    <w:rsid w:val="00165258"/>
    <w:rsid w:val="001700B4"/>
    <w:rsid w:val="001719EC"/>
    <w:rsid w:val="00171A5D"/>
    <w:rsid w:val="001722A6"/>
    <w:rsid w:val="001731E6"/>
    <w:rsid w:val="00174404"/>
    <w:rsid w:val="00174B7E"/>
    <w:rsid w:val="001761A7"/>
    <w:rsid w:val="00177096"/>
    <w:rsid w:val="00177A99"/>
    <w:rsid w:val="0018070E"/>
    <w:rsid w:val="00182E1C"/>
    <w:rsid w:val="0018375A"/>
    <w:rsid w:val="00187700"/>
    <w:rsid w:val="001879AF"/>
    <w:rsid w:val="00191605"/>
    <w:rsid w:val="001916C9"/>
    <w:rsid w:val="001917F2"/>
    <w:rsid w:val="00191CDB"/>
    <w:rsid w:val="00192518"/>
    <w:rsid w:val="001947C2"/>
    <w:rsid w:val="00194D6B"/>
    <w:rsid w:val="00194DC5"/>
    <w:rsid w:val="0019666B"/>
    <w:rsid w:val="0019753D"/>
    <w:rsid w:val="001A1719"/>
    <w:rsid w:val="001A17E0"/>
    <w:rsid w:val="001A290F"/>
    <w:rsid w:val="001A350E"/>
    <w:rsid w:val="001A390A"/>
    <w:rsid w:val="001A56B3"/>
    <w:rsid w:val="001A5974"/>
    <w:rsid w:val="001A6DB8"/>
    <w:rsid w:val="001A790A"/>
    <w:rsid w:val="001A7AAB"/>
    <w:rsid w:val="001A7ECE"/>
    <w:rsid w:val="001B035B"/>
    <w:rsid w:val="001B0445"/>
    <w:rsid w:val="001B2E6D"/>
    <w:rsid w:val="001B2F49"/>
    <w:rsid w:val="001B306A"/>
    <w:rsid w:val="001B4944"/>
    <w:rsid w:val="001B4E2E"/>
    <w:rsid w:val="001B6080"/>
    <w:rsid w:val="001B61B0"/>
    <w:rsid w:val="001B6E84"/>
    <w:rsid w:val="001C1769"/>
    <w:rsid w:val="001C31BF"/>
    <w:rsid w:val="001C4921"/>
    <w:rsid w:val="001C56C0"/>
    <w:rsid w:val="001C6374"/>
    <w:rsid w:val="001C7535"/>
    <w:rsid w:val="001C7C00"/>
    <w:rsid w:val="001D0376"/>
    <w:rsid w:val="001D0ECC"/>
    <w:rsid w:val="001D166A"/>
    <w:rsid w:val="001D236E"/>
    <w:rsid w:val="001D2AAE"/>
    <w:rsid w:val="001D31E6"/>
    <w:rsid w:val="001D3449"/>
    <w:rsid w:val="001D4BD4"/>
    <w:rsid w:val="001D535E"/>
    <w:rsid w:val="001D55E6"/>
    <w:rsid w:val="001D5BDF"/>
    <w:rsid w:val="001D69BD"/>
    <w:rsid w:val="001D6CAB"/>
    <w:rsid w:val="001D6FC7"/>
    <w:rsid w:val="001D7530"/>
    <w:rsid w:val="001D7FAE"/>
    <w:rsid w:val="001E0789"/>
    <w:rsid w:val="001E1638"/>
    <w:rsid w:val="001E49A3"/>
    <w:rsid w:val="001E4DCC"/>
    <w:rsid w:val="001E4F42"/>
    <w:rsid w:val="001E5349"/>
    <w:rsid w:val="001E5D39"/>
    <w:rsid w:val="001E72D2"/>
    <w:rsid w:val="001E7E9C"/>
    <w:rsid w:val="001F2148"/>
    <w:rsid w:val="001F23CF"/>
    <w:rsid w:val="001F2D2B"/>
    <w:rsid w:val="001F38EE"/>
    <w:rsid w:val="001F437C"/>
    <w:rsid w:val="001F68A5"/>
    <w:rsid w:val="001F6BBF"/>
    <w:rsid w:val="0020075B"/>
    <w:rsid w:val="00202B31"/>
    <w:rsid w:val="002039F4"/>
    <w:rsid w:val="00204AA5"/>
    <w:rsid w:val="00204C4A"/>
    <w:rsid w:val="00205FAF"/>
    <w:rsid w:val="002061CB"/>
    <w:rsid w:val="0022040F"/>
    <w:rsid w:val="002208AA"/>
    <w:rsid w:val="00220ADB"/>
    <w:rsid w:val="00221400"/>
    <w:rsid w:val="0022144A"/>
    <w:rsid w:val="00223D6D"/>
    <w:rsid w:val="00224FD8"/>
    <w:rsid w:val="00225947"/>
    <w:rsid w:val="00225FAB"/>
    <w:rsid w:val="0022654C"/>
    <w:rsid w:val="002300F4"/>
    <w:rsid w:val="00230ACB"/>
    <w:rsid w:val="00233909"/>
    <w:rsid w:val="002359DC"/>
    <w:rsid w:val="00236064"/>
    <w:rsid w:val="00237D31"/>
    <w:rsid w:val="00237E45"/>
    <w:rsid w:val="00241AAD"/>
    <w:rsid w:val="002420BD"/>
    <w:rsid w:val="0024233C"/>
    <w:rsid w:val="002442D6"/>
    <w:rsid w:val="0024490B"/>
    <w:rsid w:val="00244DED"/>
    <w:rsid w:val="0024521B"/>
    <w:rsid w:val="00247970"/>
    <w:rsid w:val="00251BDD"/>
    <w:rsid w:val="002538D0"/>
    <w:rsid w:val="0025438E"/>
    <w:rsid w:val="00255844"/>
    <w:rsid w:val="002558CA"/>
    <w:rsid w:val="00261508"/>
    <w:rsid w:val="002619A4"/>
    <w:rsid w:val="002638A7"/>
    <w:rsid w:val="00263BEC"/>
    <w:rsid w:val="00264246"/>
    <w:rsid w:val="00264D2E"/>
    <w:rsid w:val="00265907"/>
    <w:rsid w:val="002663AA"/>
    <w:rsid w:val="00267619"/>
    <w:rsid w:val="002708DF"/>
    <w:rsid w:val="002719DE"/>
    <w:rsid w:val="0027213F"/>
    <w:rsid w:val="00272A50"/>
    <w:rsid w:val="0027357E"/>
    <w:rsid w:val="00273A15"/>
    <w:rsid w:val="00273E01"/>
    <w:rsid w:val="00274B29"/>
    <w:rsid w:val="00277089"/>
    <w:rsid w:val="002801C2"/>
    <w:rsid w:val="00280F86"/>
    <w:rsid w:val="00281276"/>
    <w:rsid w:val="00281C4D"/>
    <w:rsid w:val="00282D6B"/>
    <w:rsid w:val="00283ECE"/>
    <w:rsid w:val="002872B5"/>
    <w:rsid w:val="0028732E"/>
    <w:rsid w:val="0028793F"/>
    <w:rsid w:val="00287CB6"/>
    <w:rsid w:val="00287D48"/>
    <w:rsid w:val="002911EC"/>
    <w:rsid w:val="0029264A"/>
    <w:rsid w:val="0029266B"/>
    <w:rsid w:val="00292E6B"/>
    <w:rsid w:val="002940FC"/>
    <w:rsid w:val="00294E40"/>
    <w:rsid w:val="002958EE"/>
    <w:rsid w:val="002A2732"/>
    <w:rsid w:val="002A3FBF"/>
    <w:rsid w:val="002A4843"/>
    <w:rsid w:val="002A5FC1"/>
    <w:rsid w:val="002A7AC9"/>
    <w:rsid w:val="002B0291"/>
    <w:rsid w:val="002B2604"/>
    <w:rsid w:val="002B32C6"/>
    <w:rsid w:val="002B3D47"/>
    <w:rsid w:val="002B400B"/>
    <w:rsid w:val="002B41CD"/>
    <w:rsid w:val="002B7B9B"/>
    <w:rsid w:val="002C1206"/>
    <w:rsid w:val="002C1308"/>
    <w:rsid w:val="002C2796"/>
    <w:rsid w:val="002C71BD"/>
    <w:rsid w:val="002D19BB"/>
    <w:rsid w:val="002D2750"/>
    <w:rsid w:val="002D3016"/>
    <w:rsid w:val="002D3C55"/>
    <w:rsid w:val="002D669A"/>
    <w:rsid w:val="002D792A"/>
    <w:rsid w:val="002E0AAB"/>
    <w:rsid w:val="002E1877"/>
    <w:rsid w:val="002E27ED"/>
    <w:rsid w:val="002E2D6E"/>
    <w:rsid w:val="002E2DA9"/>
    <w:rsid w:val="002E37D4"/>
    <w:rsid w:val="002E50AA"/>
    <w:rsid w:val="002E5EDB"/>
    <w:rsid w:val="002E6441"/>
    <w:rsid w:val="002E6F6F"/>
    <w:rsid w:val="002E7051"/>
    <w:rsid w:val="002E7B37"/>
    <w:rsid w:val="002F0325"/>
    <w:rsid w:val="002F0C5F"/>
    <w:rsid w:val="002F2434"/>
    <w:rsid w:val="002F46A5"/>
    <w:rsid w:val="002F7924"/>
    <w:rsid w:val="00302633"/>
    <w:rsid w:val="00303A81"/>
    <w:rsid w:val="0030444C"/>
    <w:rsid w:val="00306201"/>
    <w:rsid w:val="00306463"/>
    <w:rsid w:val="00307C0D"/>
    <w:rsid w:val="00310010"/>
    <w:rsid w:val="003138E5"/>
    <w:rsid w:val="00313C2F"/>
    <w:rsid w:val="0031525A"/>
    <w:rsid w:val="003159E1"/>
    <w:rsid w:val="0031700D"/>
    <w:rsid w:val="00322FC6"/>
    <w:rsid w:val="003279D8"/>
    <w:rsid w:val="003326C1"/>
    <w:rsid w:val="00332D44"/>
    <w:rsid w:val="00333860"/>
    <w:rsid w:val="003343E1"/>
    <w:rsid w:val="00336BD1"/>
    <w:rsid w:val="0033725E"/>
    <w:rsid w:val="00337BD9"/>
    <w:rsid w:val="003404F9"/>
    <w:rsid w:val="0034284F"/>
    <w:rsid w:val="00343602"/>
    <w:rsid w:val="003437FD"/>
    <w:rsid w:val="00343C6F"/>
    <w:rsid w:val="00343FB8"/>
    <w:rsid w:val="0034476F"/>
    <w:rsid w:val="00352C32"/>
    <w:rsid w:val="00353785"/>
    <w:rsid w:val="00354566"/>
    <w:rsid w:val="00355598"/>
    <w:rsid w:val="00356B5C"/>
    <w:rsid w:val="00356E91"/>
    <w:rsid w:val="00357FBD"/>
    <w:rsid w:val="00357FE8"/>
    <w:rsid w:val="00361839"/>
    <w:rsid w:val="003618D3"/>
    <w:rsid w:val="0036195B"/>
    <w:rsid w:val="00362AD6"/>
    <w:rsid w:val="003668AF"/>
    <w:rsid w:val="00366C3E"/>
    <w:rsid w:val="003678D5"/>
    <w:rsid w:val="003700A5"/>
    <w:rsid w:val="003709AE"/>
    <w:rsid w:val="00372264"/>
    <w:rsid w:val="00372617"/>
    <w:rsid w:val="00373833"/>
    <w:rsid w:val="0037403C"/>
    <w:rsid w:val="00374F29"/>
    <w:rsid w:val="00375018"/>
    <w:rsid w:val="003752C9"/>
    <w:rsid w:val="003752E6"/>
    <w:rsid w:val="003812BB"/>
    <w:rsid w:val="0038154C"/>
    <w:rsid w:val="003849BD"/>
    <w:rsid w:val="00386E1E"/>
    <w:rsid w:val="00391325"/>
    <w:rsid w:val="00393DF7"/>
    <w:rsid w:val="003942BA"/>
    <w:rsid w:val="00394D1F"/>
    <w:rsid w:val="003955A6"/>
    <w:rsid w:val="0039567A"/>
    <w:rsid w:val="00396053"/>
    <w:rsid w:val="00396306"/>
    <w:rsid w:val="00396530"/>
    <w:rsid w:val="00396599"/>
    <w:rsid w:val="00396BF8"/>
    <w:rsid w:val="003979EE"/>
    <w:rsid w:val="003A12DF"/>
    <w:rsid w:val="003A1589"/>
    <w:rsid w:val="003A1D6D"/>
    <w:rsid w:val="003A286F"/>
    <w:rsid w:val="003A3E9E"/>
    <w:rsid w:val="003A479D"/>
    <w:rsid w:val="003A5ECB"/>
    <w:rsid w:val="003A6B0B"/>
    <w:rsid w:val="003A74FC"/>
    <w:rsid w:val="003B12B6"/>
    <w:rsid w:val="003B1D82"/>
    <w:rsid w:val="003B26ED"/>
    <w:rsid w:val="003B5DD2"/>
    <w:rsid w:val="003B673B"/>
    <w:rsid w:val="003B7689"/>
    <w:rsid w:val="003B7AC0"/>
    <w:rsid w:val="003C04D3"/>
    <w:rsid w:val="003C1290"/>
    <w:rsid w:val="003C17BA"/>
    <w:rsid w:val="003C2452"/>
    <w:rsid w:val="003C32E3"/>
    <w:rsid w:val="003C3C04"/>
    <w:rsid w:val="003C65DB"/>
    <w:rsid w:val="003D0BC4"/>
    <w:rsid w:val="003D287C"/>
    <w:rsid w:val="003D2FB5"/>
    <w:rsid w:val="003D3D0B"/>
    <w:rsid w:val="003D6F3C"/>
    <w:rsid w:val="003D7913"/>
    <w:rsid w:val="003E0AD3"/>
    <w:rsid w:val="003E2A37"/>
    <w:rsid w:val="003F0B21"/>
    <w:rsid w:val="003F0C8E"/>
    <w:rsid w:val="003F110F"/>
    <w:rsid w:val="003F2278"/>
    <w:rsid w:val="003F406D"/>
    <w:rsid w:val="003F515F"/>
    <w:rsid w:val="003F5EAB"/>
    <w:rsid w:val="003F66AF"/>
    <w:rsid w:val="003F71B6"/>
    <w:rsid w:val="004026B3"/>
    <w:rsid w:val="00402DBF"/>
    <w:rsid w:val="00403F21"/>
    <w:rsid w:val="00404996"/>
    <w:rsid w:val="004052FF"/>
    <w:rsid w:val="004053A8"/>
    <w:rsid w:val="00405570"/>
    <w:rsid w:val="0040680F"/>
    <w:rsid w:val="00412EFB"/>
    <w:rsid w:val="0041346B"/>
    <w:rsid w:val="0041442A"/>
    <w:rsid w:val="00415A05"/>
    <w:rsid w:val="00420714"/>
    <w:rsid w:val="004232EE"/>
    <w:rsid w:val="004236C7"/>
    <w:rsid w:val="0042682B"/>
    <w:rsid w:val="00426E30"/>
    <w:rsid w:val="00433B64"/>
    <w:rsid w:val="00433E2C"/>
    <w:rsid w:val="00434294"/>
    <w:rsid w:val="0043703D"/>
    <w:rsid w:val="00437796"/>
    <w:rsid w:val="00437C65"/>
    <w:rsid w:val="00440128"/>
    <w:rsid w:val="004407B6"/>
    <w:rsid w:val="00442BCA"/>
    <w:rsid w:val="00443015"/>
    <w:rsid w:val="00443A4A"/>
    <w:rsid w:val="00444E8A"/>
    <w:rsid w:val="00445F67"/>
    <w:rsid w:val="00447E09"/>
    <w:rsid w:val="0045085C"/>
    <w:rsid w:val="004516B7"/>
    <w:rsid w:val="00452331"/>
    <w:rsid w:val="00452D81"/>
    <w:rsid w:val="00455B5A"/>
    <w:rsid w:val="004567EC"/>
    <w:rsid w:val="0045786D"/>
    <w:rsid w:val="004608E4"/>
    <w:rsid w:val="00460E40"/>
    <w:rsid w:val="0046283D"/>
    <w:rsid w:val="00466E88"/>
    <w:rsid w:val="0046745E"/>
    <w:rsid w:val="00471337"/>
    <w:rsid w:val="0047366B"/>
    <w:rsid w:val="00476BC9"/>
    <w:rsid w:val="0047763E"/>
    <w:rsid w:val="00477E3D"/>
    <w:rsid w:val="00480842"/>
    <w:rsid w:val="00480C6E"/>
    <w:rsid w:val="0048120C"/>
    <w:rsid w:val="004825C2"/>
    <w:rsid w:val="004865E5"/>
    <w:rsid w:val="004869AB"/>
    <w:rsid w:val="0049300F"/>
    <w:rsid w:val="00493744"/>
    <w:rsid w:val="004955C6"/>
    <w:rsid w:val="004960F0"/>
    <w:rsid w:val="00496EC3"/>
    <w:rsid w:val="004978BB"/>
    <w:rsid w:val="00497A4F"/>
    <w:rsid w:val="00497BB8"/>
    <w:rsid w:val="004A0425"/>
    <w:rsid w:val="004A0798"/>
    <w:rsid w:val="004A27DD"/>
    <w:rsid w:val="004A3478"/>
    <w:rsid w:val="004A5606"/>
    <w:rsid w:val="004A5633"/>
    <w:rsid w:val="004A61B0"/>
    <w:rsid w:val="004A6C34"/>
    <w:rsid w:val="004B0D77"/>
    <w:rsid w:val="004B1099"/>
    <w:rsid w:val="004B5716"/>
    <w:rsid w:val="004B6803"/>
    <w:rsid w:val="004B6F3F"/>
    <w:rsid w:val="004B7725"/>
    <w:rsid w:val="004C01AB"/>
    <w:rsid w:val="004C08F7"/>
    <w:rsid w:val="004C0B0A"/>
    <w:rsid w:val="004C1EED"/>
    <w:rsid w:val="004C78D2"/>
    <w:rsid w:val="004D0C44"/>
    <w:rsid w:val="004D17D4"/>
    <w:rsid w:val="004D50A8"/>
    <w:rsid w:val="004D640E"/>
    <w:rsid w:val="004D6E23"/>
    <w:rsid w:val="004D7933"/>
    <w:rsid w:val="004E146E"/>
    <w:rsid w:val="004E3F11"/>
    <w:rsid w:val="004E3FEF"/>
    <w:rsid w:val="004E428B"/>
    <w:rsid w:val="004E4C29"/>
    <w:rsid w:val="004E697F"/>
    <w:rsid w:val="004E7143"/>
    <w:rsid w:val="004E7520"/>
    <w:rsid w:val="004F06A2"/>
    <w:rsid w:val="004F0AEE"/>
    <w:rsid w:val="004F168D"/>
    <w:rsid w:val="004F374F"/>
    <w:rsid w:val="004F5512"/>
    <w:rsid w:val="004F5816"/>
    <w:rsid w:val="004F582C"/>
    <w:rsid w:val="004F6068"/>
    <w:rsid w:val="004F6296"/>
    <w:rsid w:val="004F6883"/>
    <w:rsid w:val="004F720C"/>
    <w:rsid w:val="004F75BE"/>
    <w:rsid w:val="004F794F"/>
    <w:rsid w:val="00501265"/>
    <w:rsid w:val="00501A4E"/>
    <w:rsid w:val="00505DC7"/>
    <w:rsid w:val="00511C9D"/>
    <w:rsid w:val="005130B7"/>
    <w:rsid w:val="00516010"/>
    <w:rsid w:val="005206DD"/>
    <w:rsid w:val="00522F97"/>
    <w:rsid w:val="00523519"/>
    <w:rsid w:val="00524CB3"/>
    <w:rsid w:val="0053104D"/>
    <w:rsid w:val="0053145F"/>
    <w:rsid w:val="005339EF"/>
    <w:rsid w:val="00534687"/>
    <w:rsid w:val="00535AE9"/>
    <w:rsid w:val="00537F45"/>
    <w:rsid w:val="005400B8"/>
    <w:rsid w:val="00541DA4"/>
    <w:rsid w:val="00542700"/>
    <w:rsid w:val="00550E9A"/>
    <w:rsid w:val="0055291A"/>
    <w:rsid w:val="00553107"/>
    <w:rsid w:val="00553350"/>
    <w:rsid w:val="005533FD"/>
    <w:rsid w:val="005540ED"/>
    <w:rsid w:val="0055530E"/>
    <w:rsid w:val="00555A63"/>
    <w:rsid w:val="00557B80"/>
    <w:rsid w:val="005607EC"/>
    <w:rsid w:val="00561746"/>
    <w:rsid w:val="0056198C"/>
    <w:rsid w:val="00563B58"/>
    <w:rsid w:val="00564E52"/>
    <w:rsid w:val="0056504C"/>
    <w:rsid w:val="00565FA1"/>
    <w:rsid w:val="00566696"/>
    <w:rsid w:val="00566A1D"/>
    <w:rsid w:val="00567DAB"/>
    <w:rsid w:val="0057160F"/>
    <w:rsid w:val="00573569"/>
    <w:rsid w:val="00573676"/>
    <w:rsid w:val="005737F8"/>
    <w:rsid w:val="00573F7F"/>
    <w:rsid w:val="00574292"/>
    <w:rsid w:val="00574BE6"/>
    <w:rsid w:val="00574E4C"/>
    <w:rsid w:val="005770BE"/>
    <w:rsid w:val="0057747D"/>
    <w:rsid w:val="005775E9"/>
    <w:rsid w:val="00582814"/>
    <w:rsid w:val="00582F45"/>
    <w:rsid w:val="005875D8"/>
    <w:rsid w:val="00590196"/>
    <w:rsid w:val="00591827"/>
    <w:rsid w:val="00592070"/>
    <w:rsid w:val="00592660"/>
    <w:rsid w:val="00593C40"/>
    <w:rsid w:val="00593E92"/>
    <w:rsid w:val="005951B9"/>
    <w:rsid w:val="00595703"/>
    <w:rsid w:val="00595A51"/>
    <w:rsid w:val="00596519"/>
    <w:rsid w:val="00597752"/>
    <w:rsid w:val="00597D61"/>
    <w:rsid w:val="005A1215"/>
    <w:rsid w:val="005A2349"/>
    <w:rsid w:val="005A2545"/>
    <w:rsid w:val="005A26E2"/>
    <w:rsid w:val="005A2905"/>
    <w:rsid w:val="005A5944"/>
    <w:rsid w:val="005A7340"/>
    <w:rsid w:val="005A73A9"/>
    <w:rsid w:val="005A76B1"/>
    <w:rsid w:val="005B0416"/>
    <w:rsid w:val="005B0D58"/>
    <w:rsid w:val="005B35C1"/>
    <w:rsid w:val="005B4AEB"/>
    <w:rsid w:val="005B4FBB"/>
    <w:rsid w:val="005B6B80"/>
    <w:rsid w:val="005B798C"/>
    <w:rsid w:val="005C12D7"/>
    <w:rsid w:val="005C1311"/>
    <w:rsid w:val="005C2601"/>
    <w:rsid w:val="005C29F1"/>
    <w:rsid w:val="005C734B"/>
    <w:rsid w:val="005D0279"/>
    <w:rsid w:val="005D0719"/>
    <w:rsid w:val="005D073F"/>
    <w:rsid w:val="005D392D"/>
    <w:rsid w:val="005D5C9E"/>
    <w:rsid w:val="005D6089"/>
    <w:rsid w:val="005D6571"/>
    <w:rsid w:val="005D6B95"/>
    <w:rsid w:val="005D724B"/>
    <w:rsid w:val="005D7814"/>
    <w:rsid w:val="005D78D4"/>
    <w:rsid w:val="005D7B49"/>
    <w:rsid w:val="005E0450"/>
    <w:rsid w:val="005E301C"/>
    <w:rsid w:val="005E3D52"/>
    <w:rsid w:val="005E3E83"/>
    <w:rsid w:val="005E4831"/>
    <w:rsid w:val="005E579B"/>
    <w:rsid w:val="005E5F87"/>
    <w:rsid w:val="005E654C"/>
    <w:rsid w:val="005E790F"/>
    <w:rsid w:val="005F1162"/>
    <w:rsid w:val="005F2058"/>
    <w:rsid w:val="005F2EAE"/>
    <w:rsid w:val="005F318F"/>
    <w:rsid w:val="005F5CB6"/>
    <w:rsid w:val="005F5FBA"/>
    <w:rsid w:val="005F6D81"/>
    <w:rsid w:val="005F7BCF"/>
    <w:rsid w:val="00602FD8"/>
    <w:rsid w:val="00605066"/>
    <w:rsid w:val="0060695C"/>
    <w:rsid w:val="0060740F"/>
    <w:rsid w:val="00607571"/>
    <w:rsid w:val="00611803"/>
    <w:rsid w:val="00611F74"/>
    <w:rsid w:val="00612AE1"/>
    <w:rsid w:val="00614329"/>
    <w:rsid w:val="0061442F"/>
    <w:rsid w:val="00614F13"/>
    <w:rsid w:val="0061668C"/>
    <w:rsid w:val="006179DE"/>
    <w:rsid w:val="00620003"/>
    <w:rsid w:val="006200B6"/>
    <w:rsid w:val="00621598"/>
    <w:rsid w:val="00631F28"/>
    <w:rsid w:val="00633F53"/>
    <w:rsid w:val="00635976"/>
    <w:rsid w:val="00641CC4"/>
    <w:rsid w:val="0064275A"/>
    <w:rsid w:val="00642A7D"/>
    <w:rsid w:val="00643334"/>
    <w:rsid w:val="00643A3B"/>
    <w:rsid w:val="00643D1D"/>
    <w:rsid w:val="00644014"/>
    <w:rsid w:val="006447D8"/>
    <w:rsid w:val="00645975"/>
    <w:rsid w:val="00645A72"/>
    <w:rsid w:val="0064748F"/>
    <w:rsid w:val="00650A0A"/>
    <w:rsid w:val="00650AD9"/>
    <w:rsid w:val="00650FFB"/>
    <w:rsid w:val="006521B9"/>
    <w:rsid w:val="00654BCB"/>
    <w:rsid w:val="00657AFC"/>
    <w:rsid w:val="006617D9"/>
    <w:rsid w:val="00662007"/>
    <w:rsid w:val="00663A00"/>
    <w:rsid w:val="00663D77"/>
    <w:rsid w:val="00664DF1"/>
    <w:rsid w:val="006656D6"/>
    <w:rsid w:val="0066660C"/>
    <w:rsid w:val="00666EC3"/>
    <w:rsid w:val="006674F2"/>
    <w:rsid w:val="0067168B"/>
    <w:rsid w:val="00673DF2"/>
    <w:rsid w:val="00674F8F"/>
    <w:rsid w:val="0067581F"/>
    <w:rsid w:val="00676034"/>
    <w:rsid w:val="00676AEF"/>
    <w:rsid w:val="00681FC9"/>
    <w:rsid w:val="0068288B"/>
    <w:rsid w:val="00682B57"/>
    <w:rsid w:val="00683907"/>
    <w:rsid w:val="006865E9"/>
    <w:rsid w:val="00687DD3"/>
    <w:rsid w:val="00687ED7"/>
    <w:rsid w:val="006904A1"/>
    <w:rsid w:val="00691602"/>
    <w:rsid w:val="006919DE"/>
    <w:rsid w:val="00693B03"/>
    <w:rsid w:val="006940C9"/>
    <w:rsid w:val="006946C3"/>
    <w:rsid w:val="0069543B"/>
    <w:rsid w:val="00696D64"/>
    <w:rsid w:val="006A04BC"/>
    <w:rsid w:val="006A1A35"/>
    <w:rsid w:val="006A45B0"/>
    <w:rsid w:val="006A72AD"/>
    <w:rsid w:val="006A7625"/>
    <w:rsid w:val="006B0A73"/>
    <w:rsid w:val="006B1A41"/>
    <w:rsid w:val="006B1FD8"/>
    <w:rsid w:val="006B21EF"/>
    <w:rsid w:val="006B2C7A"/>
    <w:rsid w:val="006B31B5"/>
    <w:rsid w:val="006B503D"/>
    <w:rsid w:val="006B5DD4"/>
    <w:rsid w:val="006B5F2E"/>
    <w:rsid w:val="006B6B70"/>
    <w:rsid w:val="006B7A6D"/>
    <w:rsid w:val="006C017A"/>
    <w:rsid w:val="006C4752"/>
    <w:rsid w:val="006C7115"/>
    <w:rsid w:val="006D0449"/>
    <w:rsid w:val="006D0B47"/>
    <w:rsid w:val="006D22FB"/>
    <w:rsid w:val="006D3CAB"/>
    <w:rsid w:val="006D4054"/>
    <w:rsid w:val="006D4F77"/>
    <w:rsid w:val="006D5142"/>
    <w:rsid w:val="006D64AD"/>
    <w:rsid w:val="006D6CD0"/>
    <w:rsid w:val="006D7150"/>
    <w:rsid w:val="006D73B0"/>
    <w:rsid w:val="006D78E0"/>
    <w:rsid w:val="006E0704"/>
    <w:rsid w:val="006E1379"/>
    <w:rsid w:val="006E19F2"/>
    <w:rsid w:val="006E1AB1"/>
    <w:rsid w:val="006E313D"/>
    <w:rsid w:val="006E38FC"/>
    <w:rsid w:val="006E424D"/>
    <w:rsid w:val="006E6BC5"/>
    <w:rsid w:val="006F1109"/>
    <w:rsid w:val="006F3221"/>
    <w:rsid w:val="006F36FE"/>
    <w:rsid w:val="006F39FC"/>
    <w:rsid w:val="006F435D"/>
    <w:rsid w:val="006F5582"/>
    <w:rsid w:val="006F6065"/>
    <w:rsid w:val="006F7F2A"/>
    <w:rsid w:val="007026EC"/>
    <w:rsid w:val="00706BE6"/>
    <w:rsid w:val="007102AB"/>
    <w:rsid w:val="00710DF2"/>
    <w:rsid w:val="00711E28"/>
    <w:rsid w:val="007127DC"/>
    <w:rsid w:val="007131E3"/>
    <w:rsid w:val="00713838"/>
    <w:rsid w:val="00713E58"/>
    <w:rsid w:val="00715DC4"/>
    <w:rsid w:val="00715FDD"/>
    <w:rsid w:val="00716417"/>
    <w:rsid w:val="007167E9"/>
    <w:rsid w:val="0071793F"/>
    <w:rsid w:val="0072328D"/>
    <w:rsid w:val="007246DD"/>
    <w:rsid w:val="007258AB"/>
    <w:rsid w:val="0073204D"/>
    <w:rsid w:val="00732881"/>
    <w:rsid w:val="00732C18"/>
    <w:rsid w:val="00732D46"/>
    <w:rsid w:val="00733757"/>
    <w:rsid w:val="00733A5A"/>
    <w:rsid w:val="0073498E"/>
    <w:rsid w:val="00734AA2"/>
    <w:rsid w:val="00734ACC"/>
    <w:rsid w:val="007350CF"/>
    <w:rsid w:val="0073560B"/>
    <w:rsid w:val="00735634"/>
    <w:rsid w:val="0073663A"/>
    <w:rsid w:val="00740110"/>
    <w:rsid w:val="00740159"/>
    <w:rsid w:val="007406DE"/>
    <w:rsid w:val="0074072D"/>
    <w:rsid w:val="007418BD"/>
    <w:rsid w:val="007418DD"/>
    <w:rsid w:val="00741F41"/>
    <w:rsid w:val="007421AF"/>
    <w:rsid w:val="007421B3"/>
    <w:rsid w:val="0074249E"/>
    <w:rsid w:val="00743002"/>
    <w:rsid w:val="007449A9"/>
    <w:rsid w:val="0074534D"/>
    <w:rsid w:val="007455B7"/>
    <w:rsid w:val="0074634C"/>
    <w:rsid w:val="0074706D"/>
    <w:rsid w:val="00750AD0"/>
    <w:rsid w:val="00750D96"/>
    <w:rsid w:val="007516DE"/>
    <w:rsid w:val="00754973"/>
    <w:rsid w:val="00755B8C"/>
    <w:rsid w:val="00756EDF"/>
    <w:rsid w:val="007570AF"/>
    <w:rsid w:val="00757425"/>
    <w:rsid w:val="007601B6"/>
    <w:rsid w:val="00764D0E"/>
    <w:rsid w:val="00765E31"/>
    <w:rsid w:val="00766DDC"/>
    <w:rsid w:val="0077011E"/>
    <w:rsid w:val="007703A7"/>
    <w:rsid w:val="007728CD"/>
    <w:rsid w:val="00773786"/>
    <w:rsid w:val="00773E90"/>
    <w:rsid w:val="00774268"/>
    <w:rsid w:val="00776BC7"/>
    <w:rsid w:val="00781068"/>
    <w:rsid w:val="00785263"/>
    <w:rsid w:val="007862CE"/>
    <w:rsid w:val="0078639D"/>
    <w:rsid w:val="007914DD"/>
    <w:rsid w:val="00791BD4"/>
    <w:rsid w:val="0079222A"/>
    <w:rsid w:val="00794436"/>
    <w:rsid w:val="00794C9D"/>
    <w:rsid w:val="0079784C"/>
    <w:rsid w:val="007A0A96"/>
    <w:rsid w:val="007A19EC"/>
    <w:rsid w:val="007A34A0"/>
    <w:rsid w:val="007A4078"/>
    <w:rsid w:val="007A434D"/>
    <w:rsid w:val="007A49FA"/>
    <w:rsid w:val="007A5679"/>
    <w:rsid w:val="007A5720"/>
    <w:rsid w:val="007A7190"/>
    <w:rsid w:val="007B1C26"/>
    <w:rsid w:val="007B30EF"/>
    <w:rsid w:val="007B424C"/>
    <w:rsid w:val="007B4B0D"/>
    <w:rsid w:val="007B4EF1"/>
    <w:rsid w:val="007B6460"/>
    <w:rsid w:val="007C0579"/>
    <w:rsid w:val="007C06D7"/>
    <w:rsid w:val="007C189C"/>
    <w:rsid w:val="007C3930"/>
    <w:rsid w:val="007C41FF"/>
    <w:rsid w:val="007C45D2"/>
    <w:rsid w:val="007C4693"/>
    <w:rsid w:val="007C545C"/>
    <w:rsid w:val="007C56FF"/>
    <w:rsid w:val="007C5846"/>
    <w:rsid w:val="007C5ADD"/>
    <w:rsid w:val="007C6943"/>
    <w:rsid w:val="007C7EBA"/>
    <w:rsid w:val="007D1914"/>
    <w:rsid w:val="007D1A7A"/>
    <w:rsid w:val="007D39F8"/>
    <w:rsid w:val="007D4C16"/>
    <w:rsid w:val="007D5971"/>
    <w:rsid w:val="007D6E59"/>
    <w:rsid w:val="007D6F98"/>
    <w:rsid w:val="007D77C2"/>
    <w:rsid w:val="007D7A1C"/>
    <w:rsid w:val="007E00FC"/>
    <w:rsid w:val="007E0948"/>
    <w:rsid w:val="007E19CC"/>
    <w:rsid w:val="007E3743"/>
    <w:rsid w:val="007E3896"/>
    <w:rsid w:val="007E3A8C"/>
    <w:rsid w:val="007E530D"/>
    <w:rsid w:val="007E6769"/>
    <w:rsid w:val="007E6ACB"/>
    <w:rsid w:val="007F0720"/>
    <w:rsid w:val="007F23C0"/>
    <w:rsid w:val="007F2CD2"/>
    <w:rsid w:val="007F4565"/>
    <w:rsid w:val="007F45B4"/>
    <w:rsid w:val="007F56F6"/>
    <w:rsid w:val="007F5A40"/>
    <w:rsid w:val="007F6893"/>
    <w:rsid w:val="00802FF1"/>
    <w:rsid w:val="0080329F"/>
    <w:rsid w:val="00803731"/>
    <w:rsid w:val="0080446C"/>
    <w:rsid w:val="0080464F"/>
    <w:rsid w:val="0080618E"/>
    <w:rsid w:val="00806A53"/>
    <w:rsid w:val="00806D1F"/>
    <w:rsid w:val="00807ADB"/>
    <w:rsid w:val="00812444"/>
    <w:rsid w:val="00813345"/>
    <w:rsid w:val="00816ADE"/>
    <w:rsid w:val="008172A0"/>
    <w:rsid w:val="00826785"/>
    <w:rsid w:val="00827B58"/>
    <w:rsid w:val="008303F6"/>
    <w:rsid w:val="00830557"/>
    <w:rsid w:val="008314E9"/>
    <w:rsid w:val="0083181C"/>
    <w:rsid w:val="00832F49"/>
    <w:rsid w:val="008332C5"/>
    <w:rsid w:val="008349AD"/>
    <w:rsid w:val="00834F41"/>
    <w:rsid w:val="00836155"/>
    <w:rsid w:val="00840B2D"/>
    <w:rsid w:val="00841BE2"/>
    <w:rsid w:val="00843175"/>
    <w:rsid w:val="00846A07"/>
    <w:rsid w:val="00846CC3"/>
    <w:rsid w:val="008479F8"/>
    <w:rsid w:val="00847FCC"/>
    <w:rsid w:val="00850790"/>
    <w:rsid w:val="008513F5"/>
    <w:rsid w:val="008529E6"/>
    <w:rsid w:val="00854667"/>
    <w:rsid w:val="0085574A"/>
    <w:rsid w:val="008568B8"/>
    <w:rsid w:val="00856F3A"/>
    <w:rsid w:val="0085718B"/>
    <w:rsid w:val="008575C7"/>
    <w:rsid w:val="0085774B"/>
    <w:rsid w:val="008607A2"/>
    <w:rsid w:val="0086089A"/>
    <w:rsid w:val="00863BD9"/>
    <w:rsid w:val="00865102"/>
    <w:rsid w:val="008652F1"/>
    <w:rsid w:val="0086555B"/>
    <w:rsid w:val="008656D1"/>
    <w:rsid w:val="008707C7"/>
    <w:rsid w:val="00870ECE"/>
    <w:rsid w:val="008714CF"/>
    <w:rsid w:val="0087270E"/>
    <w:rsid w:val="00873464"/>
    <w:rsid w:val="00873DF0"/>
    <w:rsid w:val="00874E3F"/>
    <w:rsid w:val="0087552E"/>
    <w:rsid w:val="008762BB"/>
    <w:rsid w:val="00877A59"/>
    <w:rsid w:val="0088041B"/>
    <w:rsid w:val="008810DE"/>
    <w:rsid w:val="008812AE"/>
    <w:rsid w:val="00884944"/>
    <w:rsid w:val="00887BCC"/>
    <w:rsid w:val="00892954"/>
    <w:rsid w:val="00893B8A"/>
    <w:rsid w:val="00893BEA"/>
    <w:rsid w:val="00895486"/>
    <w:rsid w:val="008955E8"/>
    <w:rsid w:val="00897A73"/>
    <w:rsid w:val="008A0C9D"/>
    <w:rsid w:val="008A24FB"/>
    <w:rsid w:val="008A2E19"/>
    <w:rsid w:val="008A38F6"/>
    <w:rsid w:val="008A4223"/>
    <w:rsid w:val="008A507E"/>
    <w:rsid w:val="008A5DD6"/>
    <w:rsid w:val="008A6340"/>
    <w:rsid w:val="008A6E29"/>
    <w:rsid w:val="008A6F0A"/>
    <w:rsid w:val="008A77C5"/>
    <w:rsid w:val="008B2568"/>
    <w:rsid w:val="008B3C1E"/>
    <w:rsid w:val="008B4D94"/>
    <w:rsid w:val="008B55C1"/>
    <w:rsid w:val="008B764E"/>
    <w:rsid w:val="008B7ADA"/>
    <w:rsid w:val="008C6036"/>
    <w:rsid w:val="008C7684"/>
    <w:rsid w:val="008C7A7C"/>
    <w:rsid w:val="008D15F8"/>
    <w:rsid w:val="008D1FE4"/>
    <w:rsid w:val="008D203F"/>
    <w:rsid w:val="008D2621"/>
    <w:rsid w:val="008D35B3"/>
    <w:rsid w:val="008D4462"/>
    <w:rsid w:val="008D5949"/>
    <w:rsid w:val="008D62F3"/>
    <w:rsid w:val="008D6686"/>
    <w:rsid w:val="008D7251"/>
    <w:rsid w:val="008D7D4B"/>
    <w:rsid w:val="008E057E"/>
    <w:rsid w:val="008E1030"/>
    <w:rsid w:val="008E265C"/>
    <w:rsid w:val="008E29F3"/>
    <w:rsid w:val="008E3679"/>
    <w:rsid w:val="008E60AA"/>
    <w:rsid w:val="008E618F"/>
    <w:rsid w:val="008E6A13"/>
    <w:rsid w:val="008F0ACA"/>
    <w:rsid w:val="008F1E50"/>
    <w:rsid w:val="008F2B55"/>
    <w:rsid w:val="008F3384"/>
    <w:rsid w:val="008F34CF"/>
    <w:rsid w:val="008F39E0"/>
    <w:rsid w:val="008F39E2"/>
    <w:rsid w:val="00900865"/>
    <w:rsid w:val="00900A10"/>
    <w:rsid w:val="009019B6"/>
    <w:rsid w:val="00903B7A"/>
    <w:rsid w:val="0090413A"/>
    <w:rsid w:val="00905359"/>
    <w:rsid w:val="00905F65"/>
    <w:rsid w:val="00914407"/>
    <w:rsid w:val="00915167"/>
    <w:rsid w:val="0091534A"/>
    <w:rsid w:val="00920326"/>
    <w:rsid w:val="00920DC5"/>
    <w:rsid w:val="00921160"/>
    <w:rsid w:val="00922E1B"/>
    <w:rsid w:val="0092380B"/>
    <w:rsid w:val="00924884"/>
    <w:rsid w:val="00932448"/>
    <w:rsid w:val="00932CB4"/>
    <w:rsid w:val="0093507E"/>
    <w:rsid w:val="0093515E"/>
    <w:rsid w:val="0093772A"/>
    <w:rsid w:val="009416AF"/>
    <w:rsid w:val="00942A14"/>
    <w:rsid w:val="00945371"/>
    <w:rsid w:val="00946530"/>
    <w:rsid w:val="00947757"/>
    <w:rsid w:val="0095025B"/>
    <w:rsid w:val="00951F69"/>
    <w:rsid w:val="009525CE"/>
    <w:rsid w:val="00952F9F"/>
    <w:rsid w:val="00953405"/>
    <w:rsid w:val="00961012"/>
    <w:rsid w:val="00961B15"/>
    <w:rsid w:val="00962375"/>
    <w:rsid w:val="00962392"/>
    <w:rsid w:val="009633E3"/>
    <w:rsid w:val="00964183"/>
    <w:rsid w:val="00966323"/>
    <w:rsid w:val="00966365"/>
    <w:rsid w:val="00970E37"/>
    <w:rsid w:val="00971A37"/>
    <w:rsid w:val="00973306"/>
    <w:rsid w:val="0097736A"/>
    <w:rsid w:val="0097773A"/>
    <w:rsid w:val="0098172D"/>
    <w:rsid w:val="00984367"/>
    <w:rsid w:val="009844C6"/>
    <w:rsid w:val="00984774"/>
    <w:rsid w:val="00986C7C"/>
    <w:rsid w:val="00991D12"/>
    <w:rsid w:val="009932AA"/>
    <w:rsid w:val="009933B5"/>
    <w:rsid w:val="009935EC"/>
    <w:rsid w:val="00994725"/>
    <w:rsid w:val="009958BA"/>
    <w:rsid w:val="00996834"/>
    <w:rsid w:val="009972E3"/>
    <w:rsid w:val="00997462"/>
    <w:rsid w:val="009979DB"/>
    <w:rsid w:val="009A1AF6"/>
    <w:rsid w:val="009A33B8"/>
    <w:rsid w:val="009A3540"/>
    <w:rsid w:val="009A3A09"/>
    <w:rsid w:val="009A4543"/>
    <w:rsid w:val="009A56B8"/>
    <w:rsid w:val="009A5B83"/>
    <w:rsid w:val="009A6CB7"/>
    <w:rsid w:val="009A7455"/>
    <w:rsid w:val="009B0CE3"/>
    <w:rsid w:val="009B1F9F"/>
    <w:rsid w:val="009B2B4B"/>
    <w:rsid w:val="009B2E67"/>
    <w:rsid w:val="009B353B"/>
    <w:rsid w:val="009B3677"/>
    <w:rsid w:val="009B38F4"/>
    <w:rsid w:val="009B3F89"/>
    <w:rsid w:val="009B4FAF"/>
    <w:rsid w:val="009B7187"/>
    <w:rsid w:val="009C2942"/>
    <w:rsid w:val="009C3B04"/>
    <w:rsid w:val="009C3EAD"/>
    <w:rsid w:val="009C555F"/>
    <w:rsid w:val="009C6886"/>
    <w:rsid w:val="009C6D07"/>
    <w:rsid w:val="009C6D72"/>
    <w:rsid w:val="009D0DF7"/>
    <w:rsid w:val="009D135F"/>
    <w:rsid w:val="009D141C"/>
    <w:rsid w:val="009D26BD"/>
    <w:rsid w:val="009D6511"/>
    <w:rsid w:val="009D690D"/>
    <w:rsid w:val="009D7865"/>
    <w:rsid w:val="009D7877"/>
    <w:rsid w:val="009E132D"/>
    <w:rsid w:val="009E1478"/>
    <w:rsid w:val="009E1779"/>
    <w:rsid w:val="009E3447"/>
    <w:rsid w:val="009E443F"/>
    <w:rsid w:val="009E5410"/>
    <w:rsid w:val="009E6422"/>
    <w:rsid w:val="009E682B"/>
    <w:rsid w:val="009F0E13"/>
    <w:rsid w:val="009F0F99"/>
    <w:rsid w:val="009F528B"/>
    <w:rsid w:val="009F550D"/>
    <w:rsid w:val="009F5C82"/>
    <w:rsid w:val="009F6EDA"/>
    <w:rsid w:val="009F715E"/>
    <w:rsid w:val="00A0375C"/>
    <w:rsid w:val="00A03AB6"/>
    <w:rsid w:val="00A054E6"/>
    <w:rsid w:val="00A05D5F"/>
    <w:rsid w:val="00A05DF4"/>
    <w:rsid w:val="00A067B8"/>
    <w:rsid w:val="00A067E2"/>
    <w:rsid w:val="00A116A8"/>
    <w:rsid w:val="00A12047"/>
    <w:rsid w:val="00A12871"/>
    <w:rsid w:val="00A1319C"/>
    <w:rsid w:val="00A1453E"/>
    <w:rsid w:val="00A14677"/>
    <w:rsid w:val="00A154C2"/>
    <w:rsid w:val="00A20561"/>
    <w:rsid w:val="00A21A45"/>
    <w:rsid w:val="00A229D6"/>
    <w:rsid w:val="00A22F1B"/>
    <w:rsid w:val="00A250FF"/>
    <w:rsid w:val="00A25104"/>
    <w:rsid w:val="00A2743C"/>
    <w:rsid w:val="00A30FED"/>
    <w:rsid w:val="00A3179C"/>
    <w:rsid w:val="00A3271A"/>
    <w:rsid w:val="00A34500"/>
    <w:rsid w:val="00A34D0C"/>
    <w:rsid w:val="00A3716E"/>
    <w:rsid w:val="00A37551"/>
    <w:rsid w:val="00A37902"/>
    <w:rsid w:val="00A43CD7"/>
    <w:rsid w:val="00A4668D"/>
    <w:rsid w:val="00A46B5B"/>
    <w:rsid w:val="00A477B2"/>
    <w:rsid w:val="00A50F3A"/>
    <w:rsid w:val="00A517DB"/>
    <w:rsid w:val="00A54D25"/>
    <w:rsid w:val="00A55F7A"/>
    <w:rsid w:val="00A56263"/>
    <w:rsid w:val="00A5694C"/>
    <w:rsid w:val="00A6079C"/>
    <w:rsid w:val="00A6090A"/>
    <w:rsid w:val="00A613F7"/>
    <w:rsid w:val="00A619A8"/>
    <w:rsid w:val="00A62307"/>
    <w:rsid w:val="00A62D1D"/>
    <w:rsid w:val="00A643C5"/>
    <w:rsid w:val="00A65B8B"/>
    <w:rsid w:val="00A70309"/>
    <w:rsid w:val="00A70903"/>
    <w:rsid w:val="00A70CDC"/>
    <w:rsid w:val="00A7212F"/>
    <w:rsid w:val="00A7297E"/>
    <w:rsid w:val="00A732BA"/>
    <w:rsid w:val="00A74977"/>
    <w:rsid w:val="00A74B44"/>
    <w:rsid w:val="00A74B79"/>
    <w:rsid w:val="00A75527"/>
    <w:rsid w:val="00A76B80"/>
    <w:rsid w:val="00A76E13"/>
    <w:rsid w:val="00A76EB4"/>
    <w:rsid w:val="00A773BE"/>
    <w:rsid w:val="00A80F87"/>
    <w:rsid w:val="00A817D0"/>
    <w:rsid w:val="00A82531"/>
    <w:rsid w:val="00A82A44"/>
    <w:rsid w:val="00A82B9D"/>
    <w:rsid w:val="00A832A1"/>
    <w:rsid w:val="00A85036"/>
    <w:rsid w:val="00A860FF"/>
    <w:rsid w:val="00A86395"/>
    <w:rsid w:val="00A8723B"/>
    <w:rsid w:val="00A87D99"/>
    <w:rsid w:val="00A90040"/>
    <w:rsid w:val="00A90BD1"/>
    <w:rsid w:val="00A90E5D"/>
    <w:rsid w:val="00A92532"/>
    <w:rsid w:val="00A92CB8"/>
    <w:rsid w:val="00A95457"/>
    <w:rsid w:val="00A95F48"/>
    <w:rsid w:val="00AA326A"/>
    <w:rsid w:val="00AA4604"/>
    <w:rsid w:val="00AA46E2"/>
    <w:rsid w:val="00AA4C15"/>
    <w:rsid w:val="00AA6242"/>
    <w:rsid w:val="00AA6879"/>
    <w:rsid w:val="00AA7AEF"/>
    <w:rsid w:val="00AB06F0"/>
    <w:rsid w:val="00AB282A"/>
    <w:rsid w:val="00AB28DD"/>
    <w:rsid w:val="00AB49E3"/>
    <w:rsid w:val="00AB4CCE"/>
    <w:rsid w:val="00AB545D"/>
    <w:rsid w:val="00AB57AA"/>
    <w:rsid w:val="00AB5F43"/>
    <w:rsid w:val="00AC51BF"/>
    <w:rsid w:val="00AC52B9"/>
    <w:rsid w:val="00AC54B6"/>
    <w:rsid w:val="00AC70EC"/>
    <w:rsid w:val="00AC728F"/>
    <w:rsid w:val="00AD4362"/>
    <w:rsid w:val="00AD5282"/>
    <w:rsid w:val="00AD7FC2"/>
    <w:rsid w:val="00AE162C"/>
    <w:rsid w:val="00AE2A46"/>
    <w:rsid w:val="00AE43D1"/>
    <w:rsid w:val="00AE4C31"/>
    <w:rsid w:val="00AE57BE"/>
    <w:rsid w:val="00AE6541"/>
    <w:rsid w:val="00AF21F4"/>
    <w:rsid w:val="00AF40A0"/>
    <w:rsid w:val="00AF417D"/>
    <w:rsid w:val="00AF67FD"/>
    <w:rsid w:val="00AF76F3"/>
    <w:rsid w:val="00B00AE1"/>
    <w:rsid w:val="00B01FA3"/>
    <w:rsid w:val="00B037C0"/>
    <w:rsid w:val="00B048BB"/>
    <w:rsid w:val="00B07269"/>
    <w:rsid w:val="00B07C37"/>
    <w:rsid w:val="00B112E5"/>
    <w:rsid w:val="00B11D3A"/>
    <w:rsid w:val="00B12FC9"/>
    <w:rsid w:val="00B14535"/>
    <w:rsid w:val="00B1460B"/>
    <w:rsid w:val="00B149E3"/>
    <w:rsid w:val="00B156D6"/>
    <w:rsid w:val="00B15A32"/>
    <w:rsid w:val="00B15FA6"/>
    <w:rsid w:val="00B16C15"/>
    <w:rsid w:val="00B170A9"/>
    <w:rsid w:val="00B17579"/>
    <w:rsid w:val="00B17EA1"/>
    <w:rsid w:val="00B2189C"/>
    <w:rsid w:val="00B22430"/>
    <w:rsid w:val="00B23D45"/>
    <w:rsid w:val="00B269D6"/>
    <w:rsid w:val="00B27976"/>
    <w:rsid w:val="00B32681"/>
    <w:rsid w:val="00B32FAD"/>
    <w:rsid w:val="00B374EE"/>
    <w:rsid w:val="00B37973"/>
    <w:rsid w:val="00B410D2"/>
    <w:rsid w:val="00B426C1"/>
    <w:rsid w:val="00B4384C"/>
    <w:rsid w:val="00B47183"/>
    <w:rsid w:val="00B509E9"/>
    <w:rsid w:val="00B532DD"/>
    <w:rsid w:val="00B5337A"/>
    <w:rsid w:val="00B53699"/>
    <w:rsid w:val="00B537E7"/>
    <w:rsid w:val="00B5415A"/>
    <w:rsid w:val="00B542BD"/>
    <w:rsid w:val="00B56E5F"/>
    <w:rsid w:val="00B5717C"/>
    <w:rsid w:val="00B57592"/>
    <w:rsid w:val="00B605F3"/>
    <w:rsid w:val="00B666DC"/>
    <w:rsid w:val="00B70CAA"/>
    <w:rsid w:val="00B71100"/>
    <w:rsid w:val="00B714F2"/>
    <w:rsid w:val="00B71711"/>
    <w:rsid w:val="00B72625"/>
    <w:rsid w:val="00B743F9"/>
    <w:rsid w:val="00B770FB"/>
    <w:rsid w:val="00B809E2"/>
    <w:rsid w:val="00B818A4"/>
    <w:rsid w:val="00B818E4"/>
    <w:rsid w:val="00B8380B"/>
    <w:rsid w:val="00B842F9"/>
    <w:rsid w:val="00B86320"/>
    <w:rsid w:val="00B90D1C"/>
    <w:rsid w:val="00B91469"/>
    <w:rsid w:val="00B91BE0"/>
    <w:rsid w:val="00B93945"/>
    <w:rsid w:val="00B954CE"/>
    <w:rsid w:val="00BA0955"/>
    <w:rsid w:val="00BA1180"/>
    <w:rsid w:val="00BA1CF1"/>
    <w:rsid w:val="00BA607E"/>
    <w:rsid w:val="00BA69F7"/>
    <w:rsid w:val="00BA6B92"/>
    <w:rsid w:val="00BA6EBC"/>
    <w:rsid w:val="00BA7528"/>
    <w:rsid w:val="00BA7EAA"/>
    <w:rsid w:val="00BA7EBD"/>
    <w:rsid w:val="00BB13E8"/>
    <w:rsid w:val="00BB47FF"/>
    <w:rsid w:val="00BB5203"/>
    <w:rsid w:val="00BC1EC2"/>
    <w:rsid w:val="00BC3BA6"/>
    <w:rsid w:val="00BC4725"/>
    <w:rsid w:val="00BC4AEE"/>
    <w:rsid w:val="00BC6940"/>
    <w:rsid w:val="00BD0764"/>
    <w:rsid w:val="00BD1AE1"/>
    <w:rsid w:val="00BE113E"/>
    <w:rsid w:val="00BE2000"/>
    <w:rsid w:val="00BE20FF"/>
    <w:rsid w:val="00BE253E"/>
    <w:rsid w:val="00BE3D48"/>
    <w:rsid w:val="00BE66A7"/>
    <w:rsid w:val="00BE6ED7"/>
    <w:rsid w:val="00BF13F7"/>
    <w:rsid w:val="00BF1C29"/>
    <w:rsid w:val="00BF2690"/>
    <w:rsid w:val="00BF31DE"/>
    <w:rsid w:val="00BF46A7"/>
    <w:rsid w:val="00BF543F"/>
    <w:rsid w:val="00C013DA"/>
    <w:rsid w:val="00C01F73"/>
    <w:rsid w:val="00C021F7"/>
    <w:rsid w:val="00C02C95"/>
    <w:rsid w:val="00C03628"/>
    <w:rsid w:val="00C045A1"/>
    <w:rsid w:val="00C050B3"/>
    <w:rsid w:val="00C0534A"/>
    <w:rsid w:val="00C1118A"/>
    <w:rsid w:val="00C11CDB"/>
    <w:rsid w:val="00C13F3F"/>
    <w:rsid w:val="00C13F98"/>
    <w:rsid w:val="00C1460A"/>
    <w:rsid w:val="00C15643"/>
    <w:rsid w:val="00C1720E"/>
    <w:rsid w:val="00C22CCC"/>
    <w:rsid w:val="00C23B87"/>
    <w:rsid w:val="00C242E2"/>
    <w:rsid w:val="00C24915"/>
    <w:rsid w:val="00C24CF5"/>
    <w:rsid w:val="00C25864"/>
    <w:rsid w:val="00C268D3"/>
    <w:rsid w:val="00C2730F"/>
    <w:rsid w:val="00C33330"/>
    <w:rsid w:val="00C3575B"/>
    <w:rsid w:val="00C365F7"/>
    <w:rsid w:val="00C37EAD"/>
    <w:rsid w:val="00C407B7"/>
    <w:rsid w:val="00C50723"/>
    <w:rsid w:val="00C510CD"/>
    <w:rsid w:val="00C52B7A"/>
    <w:rsid w:val="00C5395F"/>
    <w:rsid w:val="00C54BFB"/>
    <w:rsid w:val="00C60BD0"/>
    <w:rsid w:val="00C61F9A"/>
    <w:rsid w:val="00C638E7"/>
    <w:rsid w:val="00C63FE3"/>
    <w:rsid w:val="00C64930"/>
    <w:rsid w:val="00C64CD4"/>
    <w:rsid w:val="00C65B27"/>
    <w:rsid w:val="00C65BB3"/>
    <w:rsid w:val="00C67837"/>
    <w:rsid w:val="00C71197"/>
    <w:rsid w:val="00C75A52"/>
    <w:rsid w:val="00C75F63"/>
    <w:rsid w:val="00C77EC0"/>
    <w:rsid w:val="00C804EA"/>
    <w:rsid w:val="00C8182C"/>
    <w:rsid w:val="00C81C7E"/>
    <w:rsid w:val="00C864B2"/>
    <w:rsid w:val="00C8792F"/>
    <w:rsid w:val="00C9032D"/>
    <w:rsid w:val="00C91BEA"/>
    <w:rsid w:val="00C9478E"/>
    <w:rsid w:val="00C94CB2"/>
    <w:rsid w:val="00C95BB6"/>
    <w:rsid w:val="00C97A74"/>
    <w:rsid w:val="00C97C23"/>
    <w:rsid w:val="00CA0301"/>
    <w:rsid w:val="00CA13D3"/>
    <w:rsid w:val="00CA1642"/>
    <w:rsid w:val="00CA3B3C"/>
    <w:rsid w:val="00CA5C68"/>
    <w:rsid w:val="00CA78F4"/>
    <w:rsid w:val="00CB0217"/>
    <w:rsid w:val="00CB189C"/>
    <w:rsid w:val="00CB4AA0"/>
    <w:rsid w:val="00CB6AEF"/>
    <w:rsid w:val="00CB79C5"/>
    <w:rsid w:val="00CC02C0"/>
    <w:rsid w:val="00CC0BC3"/>
    <w:rsid w:val="00CC16B9"/>
    <w:rsid w:val="00CC1D63"/>
    <w:rsid w:val="00CC361C"/>
    <w:rsid w:val="00CC45FE"/>
    <w:rsid w:val="00CC6056"/>
    <w:rsid w:val="00CC751B"/>
    <w:rsid w:val="00CC75E9"/>
    <w:rsid w:val="00CD06CC"/>
    <w:rsid w:val="00CD0D32"/>
    <w:rsid w:val="00CD13E7"/>
    <w:rsid w:val="00CD1D55"/>
    <w:rsid w:val="00CD2C56"/>
    <w:rsid w:val="00CD3C88"/>
    <w:rsid w:val="00CD51F4"/>
    <w:rsid w:val="00CD6DD0"/>
    <w:rsid w:val="00CE2D91"/>
    <w:rsid w:val="00CE4B1A"/>
    <w:rsid w:val="00CE59C9"/>
    <w:rsid w:val="00CE6DE6"/>
    <w:rsid w:val="00CE7040"/>
    <w:rsid w:val="00CE791B"/>
    <w:rsid w:val="00CE798D"/>
    <w:rsid w:val="00CF0D28"/>
    <w:rsid w:val="00CF1DE6"/>
    <w:rsid w:val="00CF3DCD"/>
    <w:rsid w:val="00CF3F92"/>
    <w:rsid w:val="00CF4639"/>
    <w:rsid w:val="00CF4E73"/>
    <w:rsid w:val="00CF560B"/>
    <w:rsid w:val="00CF5B0E"/>
    <w:rsid w:val="00CF5FBF"/>
    <w:rsid w:val="00CF6620"/>
    <w:rsid w:val="00CF7AA4"/>
    <w:rsid w:val="00D006E8"/>
    <w:rsid w:val="00D011D3"/>
    <w:rsid w:val="00D0443A"/>
    <w:rsid w:val="00D06B03"/>
    <w:rsid w:val="00D10100"/>
    <w:rsid w:val="00D1026B"/>
    <w:rsid w:val="00D131F1"/>
    <w:rsid w:val="00D14FA3"/>
    <w:rsid w:val="00D15FDA"/>
    <w:rsid w:val="00D1659C"/>
    <w:rsid w:val="00D169BB"/>
    <w:rsid w:val="00D17054"/>
    <w:rsid w:val="00D2171E"/>
    <w:rsid w:val="00D2278A"/>
    <w:rsid w:val="00D229ED"/>
    <w:rsid w:val="00D257EE"/>
    <w:rsid w:val="00D25FCC"/>
    <w:rsid w:val="00D26036"/>
    <w:rsid w:val="00D26990"/>
    <w:rsid w:val="00D26D22"/>
    <w:rsid w:val="00D32ECA"/>
    <w:rsid w:val="00D330D1"/>
    <w:rsid w:val="00D33AFD"/>
    <w:rsid w:val="00D33E9B"/>
    <w:rsid w:val="00D340E3"/>
    <w:rsid w:val="00D344BE"/>
    <w:rsid w:val="00D34554"/>
    <w:rsid w:val="00D347EB"/>
    <w:rsid w:val="00D35FF6"/>
    <w:rsid w:val="00D372F8"/>
    <w:rsid w:val="00D41FE0"/>
    <w:rsid w:val="00D42F64"/>
    <w:rsid w:val="00D43710"/>
    <w:rsid w:val="00D43E7F"/>
    <w:rsid w:val="00D45448"/>
    <w:rsid w:val="00D46870"/>
    <w:rsid w:val="00D533E7"/>
    <w:rsid w:val="00D53EB8"/>
    <w:rsid w:val="00D560ED"/>
    <w:rsid w:val="00D568DA"/>
    <w:rsid w:val="00D572CA"/>
    <w:rsid w:val="00D6295A"/>
    <w:rsid w:val="00D64612"/>
    <w:rsid w:val="00D64BFE"/>
    <w:rsid w:val="00D65978"/>
    <w:rsid w:val="00D66221"/>
    <w:rsid w:val="00D66502"/>
    <w:rsid w:val="00D67F8B"/>
    <w:rsid w:val="00D732E6"/>
    <w:rsid w:val="00D73648"/>
    <w:rsid w:val="00D753D3"/>
    <w:rsid w:val="00D77C65"/>
    <w:rsid w:val="00D80365"/>
    <w:rsid w:val="00D81CC1"/>
    <w:rsid w:val="00D8308C"/>
    <w:rsid w:val="00D843D3"/>
    <w:rsid w:val="00D855D2"/>
    <w:rsid w:val="00D8619C"/>
    <w:rsid w:val="00D86335"/>
    <w:rsid w:val="00D873CB"/>
    <w:rsid w:val="00D8742E"/>
    <w:rsid w:val="00D874E4"/>
    <w:rsid w:val="00D92C8E"/>
    <w:rsid w:val="00D96276"/>
    <w:rsid w:val="00D971A1"/>
    <w:rsid w:val="00D97DAC"/>
    <w:rsid w:val="00D97F71"/>
    <w:rsid w:val="00DA1668"/>
    <w:rsid w:val="00DA1744"/>
    <w:rsid w:val="00DA2C30"/>
    <w:rsid w:val="00DA393F"/>
    <w:rsid w:val="00DB2658"/>
    <w:rsid w:val="00DB35B1"/>
    <w:rsid w:val="00DB3BB6"/>
    <w:rsid w:val="00DB566B"/>
    <w:rsid w:val="00DB6A88"/>
    <w:rsid w:val="00DB710F"/>
    <w:rsid w:val="00DB7DF4"/>
    <w:rsid w:val="00DC0121"/>
    <w:rsid w:val="00DC3E53"/>
    <w:rsid w:val="00DC48B2"/>
    <w:rsid w:val="00DD0D41"/>
    <w:rsid w:val="00DD1676"/>
    <w:rsid w:val="00DD1DBD"/>
    <w:rsid w:val="00DD2C74"/>
    <w:rsid w:val="00DD5917"/>
    <w:rsid w:val="00DD5CFF"/>
    <w:rsid w:val="00DD7122"/>
    <w:rsid w:val="00DD7ADE"/>
    <w:rsid w:val="00DE1411"/>
    <w:rsid w:val="00DE2A7B"/>
    <w:rsid w:val="00DE3A6A"/>
    <w:rsid w:val="00DE5108"/>
    <w:rsid w:val="00DE59FA"/>
    <w:rsid w:val="00DE6D7F"/>
    <w:rsid w:val="00DF0224"/>
    <w:rsid w:val="00DF1B5C"/>
    <w:rsid w:val="00DF2702"/>
    <w:rsid w:val="00DF421C"/>
    <w:rsid w:val="00DF452B"/>
    <w:rsid w:val="00DF4BF1"/>
    <w:rsid w:val="00DF5F68"/>
    <w:rsid w:val="00DF61D7"/>
    <w:rsid w:val="00E00493"/>
    <w:rsid w:val="00E00F63"/>
    <w:rsid w:val="00E02305"/>
    <w:rsid w:val="00E0233E"/>
    <w:rsid w:val="00E027F5"/>
    <w:rsid w:val="00E02C70"/>
    <w:rsid w:val="00E02EBB"/>
    <w:rsid w:val="00E04E56"/>
    <w:rsid w:val="00E05B80"/>
    <w:rsid w:val="00E11BDC"/>
    <w:rsid w:val="00E13320"/>
    <w:rsid w:val="00E154E4"/>
    <w:rsid w:val="00E15A0F"/>
    <w:rsid w:val="00E162F4"/>
    <w:rsid w:val="00E16BAF"/>
    <w:rsid w:val="00E17110"/>
    <w:rsid w:val="00E214BE"/>
    <w:rsid w:val="00E23523"/>
    <w:rsid w:val="00E23BB2"/>
    <w:rsid w:val="00E2426F"/>
    <w:rsid w:val="00E24990"/>
    <w:rsid w:val="00E24D89"/>
    <w:rsid w:val="00E24DB1"/>
    <w:rsid w:val="00E2541F"/>
    <w:rsid w:val="00E264D9"/>
    <w:rsid w:val="00E26BFE"/>
    <w:rsid w:val="00E26CBF"/>
    <w:rsid w:val="00E30B3A"/>
    <w:rsid w:val="00E30F4D"/>
    <w:rsid w:val="00E312EA"/>
    <w:rsid w:val="00E32BBD"/>
    <w:rsid w:val="00E335EB"/>
    <w:rsid w:val="00E33A9D"/>
    <w:rsid w:val="00E33FD0"/>
    <w:rsid w:val="00E343A7"/>
    <w:rsid w:val="00E347CF"/>
    <w:rsid w:val="00E34A7C"/>
    <w:rsid w:val="00E34EE8"/>
    <w:rsid w:val="00E353D1"/>
    <w:rsid w:val="00E35438"/>
    <w:rsid w:val="00E365CB"/>
    <w:rsid w:val="00E37219"/>
    <w:rsid w:val="00E4046D"/>
    <w:rsid w:val="00E4176C"/>
    <w:rsid w:val="00E41C8A"/>
    <w:rsid w:val="00E42499"/>
    <w:rsid w:val="00E43F59"/>
    <w:rsid w:val="00E44910"/>
    <w:rsid w:val="00E449FA"/>
    <w:rsid w:val="00E45CF2"/>
    <w:rsid w:val="00E5216F"/>
    <w:rsid w:val="00E5369C"/>
    <w:rsid w:val="00E53934"/>
    <w:rsid w:val="00E542FF"/>
    <w:rsid w:val="00E54935"/>
    <w:rsid w:val="00E55A8B"/>
    <w:rsid w:val="00E56534"/>
    <w:rsid w:val="00E568F6"/>
    <w:rsid w:val="00E611EE"/>
    <w:rsid w:val="00E627B0"/>
    <w:rsid w:val="00E62C75"/>
    <w:rsid w:val="00E65906"/>
    <w:rsid w:val="00E6705A"/>
    <w:rsid w:val="00E673B9"/>
    <w:rsid w:val="00E67A4E"/>
    <w:rsid w:val="00E67C51"/>
    <w:rsid w:val="00E71B25"/>
    <w:rsid w:val="00E72452"/>
    <w:rsid w:val="00E72D0D"/>
    <w:rsid w:val="00E73E42"/>
    <w:rsid w:val="00E77A65"/>
    <w:rsid w:val="00E77ADC"/>
    <w:rsid w:val="00E81A3E"/>
    <w:rsid w:val="00E83B56"/>
    <w:rsid w:val="00E85F6A"/>
    <w:rsid w:val="00E85FEF"/>
    <w:rsid w:val="00E87B67"/>
    <w:rsid w:val="00E9074C"/>
    <w:rsid w:val="00E90FC2"/>
    <w:rsid w:val="00E91537"/>
    <w:rsid w:val="00E943EC"/>
    <w:rsid w:val="00E97321"/>
    <w:rsid w:val="00E977E7"/>
    <w:rsid w:val="00EA08B0"/>
    <w:rsid w:val="00EA1C8F"/>
    <w:rsid w:val="00EA6339"/>
    <w:rsid w:val="00EA651F"/>
    <w:rsid w:val="00EA7FE8"/>
    <w:rsid w:val="00EB0151"/>
    <w:rsid w:val="00EB0BA3"/>
    <w:rsid w:val="00EB2963"/>
    <w:rsid w:val="00EB39F8"/>
    <w:rsid w:val="00EB470C"/>
    <w:rsid w:val="00EB50C8"/>
    <w:rsid w:val="00EB5B0C"/>
    <w:rsid w:val="00EB78F0"/>
    <w:rsid w:val="00EB7D5D"/>
    <w:rsid w:val="00EC05E7"/>
    <w:rsid w:val="00EC4148"/>
    <w:rsid w:val="00EC4348"/>
    <w:rsid w:val="00EC4DF7"/>
    <w:rsid w:val="00EC7D9A"/>
    <w:rsid w:val="00ED2A9A"/>
    <w:rsid w:val="00ED30E6"/>
    <w:rsid w:val="00ED4796"/>
    <w:rsid w:val="00ED57B3"/>
    <w:rsid w:val="00ED5FC3"/>
    <w:rsid w:val="00ED6658"/>
    <w:rsid w:val="00ED6732"/>
    <w:rsid w:val="00ED72AC"/>
    <w:rsid w:val="00EE010B"/>
    <w:rsid w:val="00EE19EC"/>
    <w:rsid w:val="00EE4C08"/>
    <w:rsid w:val="00EE5061"/>
    <w:rsid w:val="00EE6118"/>
    <w:rsid w:val="00EE6EC9"/>
    <w:rsid w:val="00EF28D4"/>
    <w:rsid w:val="00EF3D1E"/>
    <w:rsid w:val="00EF5977"/>
    <w:rsid w:val="00EF61B7"/>
    <w:rsid w:val="00EF6B54"/>
    <w:rsid w:val="00EF7859"/>
    <w:rsid w:val="00F0107B"/>
    <w:rsid w:val="00F0785D"/>
    <w:rsid w:val="00F1167F"/>
    <w:rsid w:val="00F117FE"/>
    <w:rsid w:val="00F119E8"/>
    <w:rsid w:val="00F1448A"/>
    <w:rsid w:val="00F1519E"/>
    <w:rsid w:val="00F1576F"/>
    <w:rsid w:val="00F166D6"/>
    <w:rsid w:val="00F16A8C"/>
    <w:rsid w:val="00F202E5"/>
    <w:rsid w:val="00F21185"/>
    <w:rsid w:val="00F2301D"/>
    <w:rsid w:val="00F2382B"/>
    <w:rsid w:val="00F24707"/>
    <w:rsid w:val="00F247C8"/>
    <w:rsid w:val="00F24D97"/>
    <w:rsid w:val="00F24E7A"/>
    <w:rsid w:val="00F256E6"/>
    <w:rsid w:val="00F260BA"/>
    <w:rsid w:val="00F26748"/>
    <w:rsid w:val="00F303F2"/>
    <w:rsid w:val="00F31417"/>
    <w:rsid w:val="00F327E5"/>
    <w:rsid w:val="00F32A08"/>
    <w:rsid w:val="00F335B4"/>
    <w:rsid w:val="00F34D77"/>
    <w:rsid w:val="00F34ECA"/>
    <w:rsid w:val="00F36D7B"/>
    <w:rsid w:val="00F37955"/>
    <w:rsid w:val="00F3799A"/>
    <w:rsid w:val="00F41BA9"/>
    <w:rsid w:val="00F43269"/>
    <w:rsid w:val="00F44415"/>
    <w:rsid w:val="00F4568E"/>
    <w:rsid w:val="00F50503"/>
    <w:rsid w:val="00F505F2"/>
    <w:rsid w:val="00F50FD6"/>
    <w:rsid w:val="00F5107E"/>
    <w:rsid w:val="00F5431D"/>
    <w:rsid w:val="00F57492"/>
    <w:rsid w:val="00F57BCC"/>
    <w:rsid w:val="00F67C0B"/>
    <w:rsid w:val="00F705D5"/>
    <w:rsid w:val="00F716B6"/>
    <w:rsid w:val="00F72C77"/>
    <w:rsid w:val="00F73354"/>
    <w:rsid w:val="00F734CB"/>
    <w:rsid w:val="00F76F50"/>
    <w:rsid w:val="00F80678"/>
    <w:rsid w:val="00F813CC"/>
    <w:rsid w:val="00F8310E"/>
    <w:rsid w:val="00F84058"/>
    <w:rsid w:val="00F856AF"/>
    <w:rsid w:val="00F90C4B"/>
    <w:rsid w:val="00F90E72"/>
    <w:rsid w:val="00F9142A"/>
    <w:rsid w:val="00F91E24"/>
    <w:rsid w:val="00F91E44"/>
    <w:rsid w:val="00F92704"/>
    <w:rsid w:val="00F94665"/>
    <w:rsid w:val="00F94B80"/>
    <w:rsid w:val="00F94F50"/>
    <w:rsid w:val="00F95D5F"/>
    <w:rsid w:val="00FA210C"/>
    <w:rsid w:val="00FA2B61"/>
    <w:rsid w:val="00FA5ABD"/>
    <w:rsid w:val="00FA5E03"/>
    <w:rsid w:val="00FA6843"/>
    <w:rsid w:val="00FA78C6"/>
    <w:rsid w:val="00FB07B4"/>
    <w:rsid w:val="00FB0D13"/>
    <w:rsid w:val="00FB102A"/>
    <w:rsid w:val="00FB1F18"/>
    <w:rsid w:val="00FB1F3F"/>
    <w:rsid w:val="00FB530B"/>
    <w:rsid w:val="00FC0125"/>
    <w:rsid w:val="00FC2A5D"/>
    <w:rsid w:val="00FC4BC2"/>
    <w:rsid w:val="00FC6645"/>
    <w:rsid w:val="00FC73A8"/>
    <w:rsid w:val="00FD2049"/>
    <w:rsid w:val="00FD2465"/>
    <w:rsid w:val="00FD2F82"/>
    <w:rsid w:val="00FD4753"/>
    <w:rsid w:val="00FD5A67"/>
    <w:rsid w:val="00FD6DB7"/>
    <w:rsid w:val="00FE026F"/>
    <w:rsid w:val="00FE0274"/>
    <w:rsid w:val="00FE0523"/>
    <w:rsid w:val="00FE090A"/>
    <w:rsid w:val="00FE21C8"/>
    <w:rsid w:val="00FE4AD7"/>
    <w:rsid w:val="00FE4CF4"/>
    <w:rsid w:val="00FF0510"/>
    <w:rsid w:val="00FF5DDA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C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511"/>
  </w:style>
  <w:style w:type="paragraph" w:styleId="Nagwek1">
    <w:name w:val="heading 1"/>
    <w:basedOn w:val="Akapitzlist"/>
    <w:next w:val="Normalny"/>
    <w:link w:val="Nagwek1Znak"/>
    <w:uiPriority w:val="9"/>
    <w:qFormat/>
    <w:rsid w:val="00A12047"/>
    <w:pPr>
      <w:widowControl w:val="0"/>
      <w:numPr>
        <w:numId w:val="6"/>
      </w:numPr>
      <w:suppressAutoHyphens/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2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093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0931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318F"/>
    <w:pPr>
      <w:widowControl w:val="0"/>
      <w:suppressAutoHyphens/>
      <w:spacing w:after="0" w:line="240" w:lineRule="auto"/>
    </w:pPr>
    <w:rPr>
      <w:rFonts w:ascii="Arial" w:eastAsia="Times New Roman" w:hAnsi="Arial" w:cs="SansSerif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318F"/>
    <w:rPr>
      <w:rFonts w:ascii="Arial" w:eastAsia="Times New Roman" w:hAnsi="Arial" w:cs="SansSerif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9318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SansSerif"/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09318F"/>
    <w:rPr>
      <w:rFonts w:ascii="Arial" w:eastAsia="Times New Roman" w:hAnsi="Arial" w:cs="SansSerif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093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3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18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maz_wyliczenie,opis dzialania,K-P_odwolanie,A_wyliczenie,Akapit z listą5,Akapit z listą1"/>
    <w:basedOn w:val="Normalny"/>
    <w:link w:val="AkapitzlistZnak"/>
    <w:uiPriority w:val="34"/>
    <w:qFormat/>
    <w:rsid w:val="002D792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C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C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CB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11803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0BC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0BC4"/>
    <w:rPr>
      <w:rFonts w:ascii="Arial" w:eastAsia="Times New Roman" w:hAnsi="Arial" w:cs="SansSerif"/>
      <w:b/>
      <w:bCs/>
      <w:sz w:val="20"/>
      <w:szCs w:val="20"/>
      <w:lang w:eastAsia="zh-CN"/>
    </w:rPr>
  </w:style>
  <w:style w:type="paragraph" w:customStyle="1" w:styleId="divpoint">
    <w:name w:val="div.point"/>
    <w:uiPriority w:val="99"/>
    <w:rsid w:val="00682B5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F4568E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2047"/>
    <w:rPr>
      <w:rFonts w:ascii="Times New Roman" w:eastAsia="Times New Roman" w:hAnsi="Times New Roman" w:cs="Times New Roman"/>
      <w:b/>
      <w:lang w:eastAsia="zh-CN"/>
    </w:rPr>
  </w:style>
  <w:style w:type="paragraph" w:styleId="Bezodstpw">
    <w:name w:val="No Spacing"/>
    <w:basedOn w:val="Akapitzlist"/>
    <w:uiPriority w:val="1"/>
    <w:qFormat/>
    <w:rsid w:val="00A12047"/>
    <w:pPr>
      <w:widowControl w:val="0"/>
      <w:suppressAutoHyphens/>
      <w:spacing w:before="120" w:after="120" w:line="360" w:lineRule="auto"/>
      <w:ind w:left="786" w:hanging="360"/>
      <w:jc w:val="both"/>
    </w:pPr>
    <w:rPr>
      <w:rFonts w:ascii="Times New Roman" w:eastAsia="Times New Roman" w:hAnsi="Times New Roman" w:cs="Times New Roman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0C2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kapitzlistZnak">
    <w:name w:val="Akapit z listą Znak"/>
    <w:aliases w:val="CW_Lista Znak,maz_wyliczenie Znak,opis dzialania Znak,K-P_odwolanie Znak,A_wyliczenie Znak,Akapit z listą5 Znak,Akapit z listą1 Znak"/>
    <w:link w:val="Akapitzlist"/>
    <w:uiPriority w:val="34"/>
    <w:rsid w:val="000C203B"/>
  </w:style>
  <w:style w:type="paragraph" w:styleId="Tekstpodstawowy">
    <w:name w:val="Body Text"/>
    <w:basedOn w:val="Normalny"/>
    <w:link w:val="TekstpodstawowyZnak"/>
    <w:uiPriority w:val="99"/>
    <w:unhideWhenUsed/>
    <w:rsid w:val="002C1206"/>
    <w:pPr>
      <w:spacing w:after="120" w:line="265" w:lineRule="auto"/>
      <w:ind w:left="10" w:right="66" w:hanging="10"/>
      <w:jc w:val="both"/>
    </w:pPr>
    <w:rPr>
      <w:rFonts w:ascii="Arial" w:eastAsia="Arial" w:hAnsi="Arial" w:cs="Arial"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1206"/>
    <w:rPr>
      <w:rFonts w:ascii="Arial" w:eastAsia="Arial" w:hAnsi="Arial" w:cs="Arial"/>
      <w:color w:val="000000"/>
      <w:lang w:eastAsia="pl-PL"/>
    </w:rPr>
  </w:style>
  <w:style w:type="paragraph" w:styleId="Poprawka">
    <w:name w:val="Revision"/>
    <w:hidden/>
    <w:uiPriority w:val="99"/>
    <w:semiHidden/>
    <w:rsid w:val="001F38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511"/>
  </w:style>
  <w:style w:type="paragraph" w:styleId="Nagwek1">
    <w:name w:val="heading 1"/>
    <w:basedOn w:val="Akapitzlist"/>
    <w:next w:val="Normalny"/>
    <w:link w:val="Nagwek1Znak"/>
    <w:uiPriority w:val="9"/>
    <w:qFormat/>
    <w:rsid w:val="00A12047"/>
    <w:pPr>
      <w:widowControl w:val="0"/>
      <w:numPr>
        <w:numId w:val="6"/>
      </w:numPr>
      <w:suppressAutoHyphens/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2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093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0931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318F"/>
    <w:pPr>
      <w:widowControl w:val="0"/>
      <w:suppressAutoHyphens/>
      <w:spacing w:after="0" w:line="240" w:lineRule="auto"/>
    </w:pPr>
    <w:rPr>
      <w:rFonts w:ascii="Arial" w:eastAsia="Times New Roman" w:hAnsi="Arial" w:cs="SansSerif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318F"/>
    <w:rPr>
      <w:rFonts w:ascii="Arial" w:eastAsia="Times New Roman" w:hAnsi="Arial" w:cs="SansSerif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9318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SansSerif"/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09318F"/>
    <w:rPr>
      <w:rFonts w:ascii="Arial" w:eastAsia="Times New Roman" w:hAnsi="Arial" w:cs="SansSerif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093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3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18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maz_wyliczenie,opis dzialania,K-P_odwolanie,A_wyliczenie,Akapit z listą5,Akapit z listą1"/>
    <w:basedOn w:val="Normalny"/>
    <w:link w:val="AkapitzlistZnak"/>
    <w:uiPriority w:val="34"/>
    <w:qFormat/>
    <w:rsid w:val="002D792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C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C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CB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11803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0BC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0BC4"/>
    <w:rPr>
      <w:rFonts w:ascii="Arial" w:eastAsia="Times New Roman" w:hAnsi="Arial" w:cs="SansSerif"/>
      <w:b/>
      <w:bCs/>
      <w:sz w:val="20"/>
      <w:szCs w:val="20"/>
      <w:lang w:eastAsia="zh-CN"/>
    </w:rPr>
  </w:style>
  <w:style w:type="paragraph" w:customStyle="1" w:styleId="divpoint">
    <w:name w:val="div.point"/>
    <w:uiPriority w:val="99"/>
    <w:rsid w:val="00682B5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F4568E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2047"/>
    <w:rPr>
      <w:rFonts w:ascii="Times New Roman" w:eastAsia="Times New Roman" w:hAnsi="Times New Roman" w:cs="Times New Roman"/>
      <w:b/>
      <w:lang w:eastAsia="zh-CN"/>
    </w:rPr>
  </w:style>
  <w:style w:type="paragraph" w:styleId="Bezodstpw">
    <w:name w:val="No Spacing"/>
    <w:basedOn w:val="Akapitzlist"/>
    <w:uiPriority w:val="1"/>
    <w:qFormat/>
    <w:rsid w:val="00A12047"/>
    <w:pPr>
      <w:widowControl w:val="0"/>
      <w:suppressAutoHyphens/>
      <w:spacing w:before="120" w:after="120" w:line="360" w:lineRule="auto"/>
      <w:ind w:left="786" w:hanging="360"/>
      <w:jc w:val="both"/>
    </w:pPr>
    <w:rPr>
      <w:rFonts w:ascii="Times New Roman" w:eastAsia="Times New Roman" w:hAnsi="Times New Roman" w:cs="Times New Roman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0C2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kapitzlistZnak">
    <w:name w:val="Akapit z listą Znak"/>
    <w:aliases w:val="CW_Lista Znak,maz_wyliczenie Znak,opis dzialania Znak,K-P_odwolanie Znak,A_wyliczenie Znak,Akapit z listą5 Znak,Akapit z listą1 Znak"/>
    <w:link w:val="Akapitzlist"/>
    <w:uiPriority w:val="34"/>
    <w:rsid w:val="000C203B"/>
  </w:style>
  <w:style w:type="paragraph" w:styleId="Tekstpodstawowy">
    <w:name w:val="Body Text"/>
    <w:basedOn w:val="Normalny"/>
    <w:link w:val="TekstpodstawowyZnak"/>
    <w:uiPriority w:val="99"/>
    <w:unhideWhenUsed/>
    <w:rsid w:val="002C1206"/>
    <w:pPr>
      <w:spacing w:after="120" w:line="265" w:lineRule="auto"/>
      <w:ind w:left="10" w:right="66" w:hanging="10"/>
      <w:jc w:val="both"/>
    </w:pPr>
    <w:rPr>
      <w:rFonts w:ascii="Arial" w:eastAsia="Arial" w:hAnsi="Arial" w:cs="Arial"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1206"/>
    <w:rPr>
      <w:rFonts w:ascii="Arial" w:eastAsia="Arial" w:hAnsi="Arial" w:cs="Arial"/>
      <w:color w:val="000000"/>
      <w:lang w:eastAsia="pl-PL"/>
    </w:rPr>
  </w:style>
  <w:style w:type="paragraph" w:styleId="Poprawka">
    <w:name w:val="Revision"/>
    <w:hidden/>
    <w:uiPriority w:val="99"/>
    <w:semiHidden/>
    <w:rsid w:val="001F38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DB05E-6167-4F74-A1D4-F1048D1D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16</Pages>
  <Words>5439</Words>
  <Characters>32637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Kaszubowska</dc:creator>
  <cp:lastModifiedBy>Iwona Kubicka</cp:lastModifiedBy>
  <cp:revision>55</cp:revision>
  <cp:lastPrinted>2021-12-31T07:38:00Z</cp:lastPrinted>
  <dcterms:created xsi:type="dcterms:W3CDTF">2022-01-10T08:17:00Z</dcterms:created>
  <dcterms:modified xsi:type="dcterms:W3CDTF">2022-05-16T08:49:00Z</dcterms:modified>
</cp:coreProperties>
</file>