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3E8C">
          <w:t>59/2022/P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3E8C">
        <w:rPr>
          <w:b/>
          <w:sz w:val="28"/>
        </w:rPr>
        <w:fldChar w:fldCharType="separate"/>
      </w:r>
      <w:r w:rsidR="002F3E8C">
        <w:rPr>
          <w:b/>
          <w:sz w:val="28"/>
        </w:rPr>
        <w:t>27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3E8C">
              <w:rPr>
                <w:b/>
                <w:sz w:val="24"/>
                <w:szCs w:val="24"/>
              </w:rPr>
              <w:fldChar w:fldCharType="separate"/>
            </w:r>
            <w:r w:rsidR="002F3E8C">
              <w:rPr>
                <w:b/>
                <w:sz w:val="24"/>
                <w:szCs w:val="24"/>
              </w:rPr>
              <w:t xml:space="preserve">ustalenia terminów przeprowadzenia postępowania rekrutacyjnego oraz postępowania uzupełniającego na rok szkolny 2022/2023 do klas siódmych dwujęzycznych publicznych szkół podstawowych prowadzonych przez Miasto Poznań.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3E8C" w:rsidP="002F3E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3E8C">
        <w:rPr>
          <w:color w:val="000000"/>
          <w:sz w:val="24"/>
        </w:rPr>
        <w:t xml:space="preserve">Na podstawie </w:t>
      </w:r>
      <w:r w:rsidRPr="002F3E8C">
        <w:rPr>
          <w:color w:val="000000"/>
          <w:sz w:val="24"/>
          <w:szCs w:val="24"/>
        </w:rPr>
        <w:t xml:space="preserve">art. 7 ust. 1 pkt 8, art. 30 ust. 1 ustawy z dnia 8 marca 1990 r. o samorządzie gminnym (t.j. Dz. U. z 2021 r. poz. 1372), art. 154 ust. 1 pkt 1 oraz art. 139, w związku z art. 29 ust. 2 pkt 2 ustawy z dnia 14 grudnia 2016 r. Prawo oświatowe (t.j. Dz. U. z 2021 r. poz. 1082) </w:t>
      </w:r>
      <w:r w:rsidRPr="002F3E8C">
        <w:rPr>
          <w:color w:val="000000"/>
          <w:sz w:val="24"/>
        </w:rPr>
        <w:t>zarządza się, co następuje:</w:t>
      </w:r>
    </w:p>
    <w:p w:rsidR="002F3E8C" w:rsidRDefault="002F3E8C" w:rsidP="002F3E8C">
      <w:pPr>
        <w:spacing w:line="360" w:lineRule="auto"/>
        <w:jc w:val="both"/>
        <w:rPr>
          <w:sz w:val="24"/>
        </w:rPr>
      </w:pPr>
    </w:p>
    <w:p w:rsidR="002F3E8C" w:rsidRDefault="002F3E8C" w:rsidP="002F3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3E8C" w:rsidRDefault="002F3E8C" w:rsidP="002F3E8C">
      <w:pPr>
        <w:keepNext/>
        <w:spacing w:line="360" w:lineRule="auto"/>
        <w:rPr>
          <w:color w:val="000000"/>
          <w:sz w:val="24"/>
        </w:rPr>
      </w:pPr>
    </w:p>
    <w:p w:rsidR="002F3E8C" w:rsidRPr="002F3E8C" w:rsidRDefault="002F3E8C" w:rsidP="002F3E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3E8C">
        <w:rPr>
          <w:color w:val="000000"/>
          <w:sz w:val="24"/>
          <w:szCs w:val="24"/>
        </w:rPr>
        <w:t xml:space="preserve">Ustala się terminy przeprowadzenia postępowania rekrutacyjnego i postępowania uzupełniającego, w tym terminy składania dokumentów </w:t>
      </w:r>
      <w:r w:rsidRPr="002F3E8C">
        <w:rPr>
          <w:color w:val="000000"/>
          <w:sz w:val="24"/>
          <w:szCs w:val="24"/>
          <w:u w:val="single"/>
        </w:rPr>
        <w:t>na rok szkolny 2022/2023</w:t>
      </w:r>
      <w:r w:rsidRPr="002F3E8C">
        <w:rPr>
          <w:color w:val="000000"/>
          <w:sz w:val="24"/>
          <w:szCs w:val="24"/>
        </w:rPr>
        <w:t>, do klas siódmych dwujęzycznych publicznych szkół podstawowych: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839"/>
        <w:gridCol w:w="3732"/>
        <w:gridCol w:w="4727"/>
      </w:tblGrid>
      <w:tr w:rsidR="002F3E8C" w:rsidRPr="002F3E8C" w:rsidTr="002F3E8C">
        <w:tc>
          <w:tcPr>
            <w:tcW w:w="45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2F3E8C">
              <w:rPr>
                <w:b/>
                <w:bCs/>
                <w:color w:val="000000"/>
                <w:sz w:val="24"/>
                <w:szCs w:val="22"/>
              </w:rPr>
              <w:t>Lp.</w:t>
            </w:r>
          </w:p>
        </w:tc>
        <w:tc>
          <w:tcPr>
            <w:tcW w:w="2007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2F3E8C">
              <w:rPr>
                <w:b/>
                <w:bCs/>
                <w:color w:val="000000"/>
                <w:sz w:val="24"/>
                <w:szCs w:val="22"/>
              </w:rPr>
              <w:t>Rodzaj czynności</w:t>
            </w:r>
          </w:p>
        </w:tc>
        <w:tc>
          <w:tcPr>
            <w:tcW w:w="254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2F3E8C">
              <w:rPr>
                <w:b/>
                <w:bCs/>
                <w:color w:val="000000"/>
                <w:sz w:val="24"/>
                <w:szCs w:val="22"/>
              </w:rPr>
              <w:t>Termin w postępowaniu rekrutacyjnym</w:t>
            </w:r>
          </w:p>
        </w:tc>
      </w:tr>
      <w:tr w:rsidR="002F3E8C" w:rsidRPr="002F3E8C" w:rsidTr="002F3E8C">
        <w:tc>
          <w:tcPr>
            <w:tcW w:w="45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1.</w:t>
            </w:r>
          </w:p>
        </w:tc>
        <w:tc>
          <w:tcPr>
            <w:tcW w:w="2007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 xml:space="preserve">Złożenie wniosku o przyjęcie </w:t>
            </w:r>
            <w:r w:rsidRPr="002F3E8C">
              <w:rPr>
                <w:color w:val="000000"/>
                <w:sz w:val="24"/>
                <w:szCs w:val="22"/>
              </w:rPr>
              <w:br/>
              <w:t xml:space="preserve">do klasy siódmej dwujęzycznej szkoły </w:t>
            </w:r>
          </w:p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 xml:space="preserve">podstawowej wraz z dokumentami </w:t>
            </w:r>
          </w:p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 xml:space="preserve">potwierdzającymi spełnianie przez </w:t>
            </w:r>
          </w:p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kandydata warunków lub kryteriów</w:t>
            </w:r>
          </w:p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branych pod uwagę w postępowaniu</w:t>
            </w:r>
          </w:p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rekrutacyjnym</w:t>
            </w:r>
          </w:p>
        </w:tc>
        <w:tc>
          <w:tcPr>
            <w:tcW w:w="254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F3E8C">
              <w:rPr>
                <w:color w:val="000000"/>
                <w:sz w:val="24"/>
                <w:szCs w:val="24"/>
              </w:rPr>
              <w:t>17</w:t>
            </w:r>
            <w:r w:rsidRPr="002F3E8C">
              <w:rPr>
                <w:color w:val="000000"/>
                <w:sz w:val="24"/>
                <w:szCs w:val="22"/>
              </w:rPr>
              <w:t>–</w:t>
            </w:r>
            <w:r w:rsidRPr="002F3E8C">
              <w:rPr>
                <w:color w:val="000000"/>
                <w:sz w:val="24"/>
                <w:szCs w:val="24"/>
              </w:rPr>
              <w:t xml:space="preserve">20 maja 2022 r. </w:t>
            </w:r>
          </w:p>
        </w:tc>
      </w:tr>
      <w:tr w:rsidR="002F3E8C" w:rsidRPr="002F3E8C" w:rsidTr="002F3E8C">
        <w:tc>
          <w:tcPr>
            <w:tcW w:w="45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2.</w:t>
            </w:r>
          </w:p>
        </w:tc>
        <w:tc>
          <w:tcPr>
            <w:tcW w:w="2007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Przeprowadzenie sprawdzianu predyspozycji językowych, o których mowa w art. 139 ust. 1 pkt 2 ustawy Prawo oświatowe</w:t>
            </w:r>
          </w:p>
        </w:tc>
        <w:tc>
          <w:tcPr>
            <w:tcW w:w="254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F3E8C">
              <w:rPr>
                <w:color w:val="000000"/>
                <w:sz w:val="24"/>
                <w:szCs w:val="24"/>
              </w:rPr>
              <w:t>26 maja 2022 r.</w:t>
            </w:r>
          </w:p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F3E8C">
              <w:rPr>
                <w:color w:val="000000"/>
                <w:sz w:val="24"/>
                <w:szCs w:val="24"/>
              </w:rPr>
              <w:t>godzina 14.00</w:t>
            </w:r>
          </w:p>
        </w:tc>
      </w:tr>
      <w:tr w:rsidR="002F3E8C" w:rsidRPr="002F3E8C" w:rsidTr="002F3E8C">
        <w:tc>
          <w:tcPr>
            <w:tcW w:w="45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3.</w:t>
            </w:r>
          </w:p>
        </w:tc>
        <w:tc>
          <w:tcPr>
            <w:tcW w:w="2007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 xml:space="preserve">Podanie do publicznej wiadomości przez komisję rekrutacyjną listy </w:t>
            </w:r>
            <w:r w:rsidRPr="002F3E8C">
              <w:rPr>
                <w:color w:val="000000"/>
                <w:sz w:val="24"/>
                <w:szCs w:val="22"/>
              </w:rPr>
              <w:lastRenderedPageBreak/>
              <w:t>kandydatów, którzy uzyskali pozytywne wyniki sprawdzianu predyspozycji językowych, o których mowa                   w art. 139 ust. 1 pkt 2 ustawy Prawo oświatowe</w:t>
            </w:r>
          </w:p>
        </w:tc>
        <w:tc>
          <w:tcPr>
            <w:tcW w:w="254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F3E8C">
              <w:rPr>
                <w:color w:val="000000"/>
                <w:sz w:val="24"/>
                <w:szCs w:val="24"/>
              </w:rPr>
              <w:t>6 czerwca 2022 r.</w:t>
            </w:r>
          </w:p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F3E8C">
              <w:rPr>
                <w:color w:val="000000"/>
                <w:sz w:val="24"/>
                <w:szCs w:val="24"/>
              </w:rPr>
              <w:lastRenderedPageBreak/>
              <w:t>godzina 12.00</w:t>
            </w:r>
          </w:p>
        </w:tc>
      </w:tr>
      <w:tr w:rsidR="002F3E8C" w:rsidRPr="002F3E8C" w:rsidTr="002F3E8C">
        <w:tc>
          <w:tcPr>
            <w:tcW w:w="45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lastRenderedPageBreak/>
              <w:t>4.</w:t>
            </w:r>
          </w:p>
        </w:tc>
        <w:tc>
          <w:tcPr>
            <w:tcW w:w="2007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Dostarczenie świadectwa ukończenia</w:t>
            </w:r>
            <w:r w:rsidRPr="002F3E8C">
              <w:rPr>
                <w:color w:val="000000"/>
                <w:sz w:val="24"/>
                <w:szCs w:val="22"/>
              </w:rPr>
              <w:br/>
              <w:t xml:space="preserve">klasy VI </w:t>
            </w:r>
          </w:p>
        </w:tc>
        <w:tc>
          <w:tcPr>
            <w:tcW w:w="254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F3E8C">
              <w:rPr>
                <w:color w:val="000000"/>
                <w:sz w:val="24"/>
                <w:szCs w:val="24"/>
              </w:rPr>
              <w:t>24</w:t>
            </w:r>
            <w:r w:rsidRPr="002F3E8C">
              <w:rPr>
                <w:color w:val="000000"/>
                <w:sz w:val="24"/>
                <w:szCs w:val="22"/>
              </w:rPr>
              <w:t>–</w:t>
            </w:r>
            <w:r w:rsidRPr="002F3E8C">
              <w:rPr>
                <w:color w:val="000000"/>
                <w:sz w:val="24"/>
                <w:szCs w:val="24"/>
              </w:rPr>
              <w:t xml:space="preserve">27 czerwca 2022 r. (do godziny 15.00) </w:t>
            </w:r>
          </w:p>
        </w:tc>
      </w:tr>
      <w:tr w:rsidR="002F3E8C" w:rsidRPr="002F3E8C" w:rsidTr="002F3E8C">
        <w:tc>
          <w:tcPr>
            <w:tcW w:w="45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5.</w:t>
            </w:r>
          </w:p>
        </w:tc>
        <w:tc>
          <w:tcPr>
            <w:tcW w:w="2007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4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F3E8C">
              <w:rPr>
                <w:color w:val="000000"/>
                <w:sz w:val="24"/>
                <w:szCs w:val="24"/>
              </w:rPr>
              <w:t>30 czerwca 2022 r.</w:t>
            </w:r>
          </w:p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F3E8C">
              <w:rPr>
                <w:color w:val="000000"/>
                <w:sz w:val="24"/>
                <w:szCs w:val="24"/>
              </w:rPr>
              <w:t>godzina 12.00</w:t>
            </w:r>
          </w:p>
        </w:tc>
      </w:tr>
      <w:tr w:rsidR="002F3E8C" w:rsidRPr="002F3E8C" w:rsidTr="002F3E8C">
        <w:tc>
          <w:tcPr>
            <w:tcW w:w="45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6.</w:t>
            </w:r>
          </w:p>
        </w:tc>
        <w:tc>
          <w:tcPr>
            <w:tcW w:w="2007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Potwierdzenie przez rodzica kandydata</w:t>
            </w:r>
            <w:r w:rsidRPr="002F3E8C">
              <w:rPr>
                <w:color w:val="000000"/>
                <w:sz w:val="24"/>
                <w:szCs w:val="22"/>
              </w:rPr>
              <w:br/>
              <w:t>woli przyjęcia w postaci pisemnego</w:t>
            </w:r>
            <w:r w:rsidRPr="002F3E8C">
              <w:rPr>
                <w:color w:val="000000"/>
                <w:sz w:val="24"/>
                <w:szCs w:val="22"/>
              </w:rPr>
              <w:br/>
              <w:t xml:space="preserve">oświadczenia </w:t>
            </w:r>
          </w:p>
        </w:tc>
        <w:tc>
          <w:tcPr>
            <w:tcW w:w="254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F3E8C">
              <w:rPr>
                <w:color w:val="000000"/>
                <w:sz w:val="24"/>
                <w:szCs w:val="24"/>
              </w:rPr>
              <w:t>30 czerwca</w:t>
            </w:r>
            <w:r w:rsidRPr="002F3E8C">
              <w:rPr>
                <w:color w:val="000000"/>
                <w:sz w:val="24"/>
                <w:szCs w:val="22"/>
              </w:rPr>
              <w:t>–</w:t>
            </w:r>
            <w:r w:rsidRPr="002F3E8C">
              <w:rPr>
                <w:color w:val="000000"/>
                <w:sz w:val="24"/>
                <w:szCs w:val="24"/>
              </w:rPr>
              <w:t xml:space="preserve">1 lipca 2022 r. </w:t>
            </w:r>
          </w:p>
        </w:tc>
      </w:tr>
      <w:tr w:rsidR="002F3E8C" w:rsidRPr="002F3E8C" w:rsidTr="002F3E8C">
        <w:tc>
          <w:tcPr>
            <w:tcW w:w="45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7.</w:t>
            </w:r>
          </w:p>
        </w:tc>
        <w:tc>
          <w:tcPr>
            <w:tcW w:w="2007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2F3E8C">
              <w:rPr>
                <w:color w:val="000000"/>
                <w:sz w:val="24"/>
                <w:szCs w:val="22"/>
              </w:rPr>
              <w:t>Podanie do publicznej wiadomości przez</w:t>
            </w:r>
            <w:r w:rsidRPr="002F3E8C">
              <w:rPr>
                <w:color w:val="000000"/>
                <w:sz w:val="24"/>
                <w:szCs w:val="22"/>
              </w:rPr>
              <w:br/>
              <w:t>komisję rekrutacyjną listy kandydatów</w:t>
            </w:r>
            <w:r w:rsidRPr="002F3E8C">
              <w:rPr>
                <w:color w:val="000000"/>
                <w:sz w:val="24"/>
                <w:szCs w:val="22"/>
              </w:rPr>
              <w:br/>
              <w:t xml:space="preserve">przyjętych i kandydatów nieprzyjętych </w:t>
            </w:r>
          </w:p>
        </w:tc>
        <w:tc>
          <w:tcPr>
            <w:tcW w:w="2541" w:type="pct"/>
            <w:shd w:val="clear" w:color="auto" w:fill="auto"/>
          </w:tcPr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F3E8C">
              <w:rPr>
                <w:color w:val="000000"/>
                <w:sz w:val="24"/>
                <w:szCs w:val="24"/>
              </w:rPr>
              <w:t xml:space="preserve">5 lipca 2022 r. </w:t>
            </w:r>
          </w:p>
          <w:p w:rsidR="002F3E8C" w:rsidRPr="002F3E8C" w:rsidRDefault="002F3E8C" w:rsidP="002F3E8C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F3E8C">
              <w:rPr>
                <w:color w:val="000000"/>
                <w:sz w:val="24"/>
                <w:szCs w:val="24"/>
              </w:rPr>
              <w:t>godzina 12.00</w:t>
            </w:r>
          </w:p>
        </w:tc>
      </w:tr>
    </w:tbl>
    <w:p w:rsidR="002F3E8C" w:rsidRPr="002F3E8C" w:rsidRDefault="002F3E8C" w:rsidP="002F3E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F3E8C" w:rsidRDefault="002F3E8C" w:rsidP="002F3E8C">
      <w:pPr>
        <w:spacing w:line="360" w:lineRule="auto"/>
        <w:jc w:val="both"/>
        <w:rPr>
          <w:color w:val="000000"/>
          <w:sz w:val="24"/>
          <w:szCs w:val="24"/>
        </w:rPr>
      </w:pPr>
      <w:r w:rsidRPr="002F3E8C">
        <w:rPr>
          <w:color w:val="000000"/>
          <w:sz w:val="24"/>
          <w:szCs w:val="24"/>
        </w:rPr>
        <w:t>Rekrutacja uzupełniająca odbywa się w terminie od 6 lipca 2022 roku do 31 sierpnia 2022 roku bezpośrednio w szkołach, które dysponują wolnymi miejscami.</w:t>
      </w:r>
    </w:p>
    <w:p w:rsidR="002F3E8C" w:rsidRDefault="002F3E8C" w:rsidP="002F3E8C">
      <w:pPr>
        <w:spacing w:line="360" w:lineRule="auto"/>
        <w:jc w:val="both"/>
        <w:rPr>
          <w:color w:val="000000"/>
          <w:sz w:val="24"/>
        </w:rPr>
      </w:pPr>
    </w:p>
    <w:p w:rsidR="002F3E8C" w:rsidRDefault="002F3E8C" w:rsidP="002F3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3E8C" w:rsidRDefault="002F3E8C" w:rsidP="002F3E8C">
      <w:pPr>
        <w:keepNext/>
        <w:spacing w:line="360" w:lineRule="auto"/>
        <w:rPr>
          <w:color w:val="000000"/>
          <w:sz w:val="24"/>
        </w:rPr>
      </w:pPr>
    </w:p>
    <w:p w:rsidR="002F3E8C" w:rsidRDefault="002F3E8C" w:rsidP="002F3E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3E8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F3E8C" w:rsidRDefault="002F3E8C" w:rsidP="002F3E8C">
      <w:pPr>
        <w:spacing w:line="360" w:lineRule="auto"/>
        <w:jc w:val="both"/>
        <w:rPr>
          <w:color w:val="000000"/>
          <w:sz w:val="24"/>
        </w:rPr>
      </w:pPr>
    </w:p>
    <w:p w:rsidR="002F3E8C" w:rsidRDefault="002F3E8C" w:rsidP="002F3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3E8C" w:rsidRDefault="002F3E8C" w:rsidP="002F3E8C">
      <w:pPr>
        <w:keepNext/>
        <w:spacing w:line="360" w:lineRule="auto"/>
        <w:rPr>
          <w:color w:val="000000"/>
          <w:sz w:val="24"/>
        </w:rPr>
      </w:pPr>
    </w:p>
    <w:p w:rsidR="002F3E8C" w:rsidRDefault="002F3E8C" w:rsidP="002F3E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3E8C">
        <w:rPr>
          <w:color w:val="000000"/>
          <w:sz w:val="24"/>
          <w:szCs w:val="24"/>
        </w:rPr>
        <w:t>Zarządzenie wchodzi w życie z dniem podpisania.</w:t>
      </w:r>
    </w:p>
    <w:p w:rsidR="002F3E8C" w:rsidRDefault="002F3E8C" w:rsidP="002F3E8C">
      <w:pPr>
        <w:spacing w:line="360" w:lineRule="auto"/>
        <w:jc w:val="both"/>
        <w:rPr>
          <w:color w:val="000000"/>
          <w:sz w:val="24"/>
        </w:rPr>
      </w:pPr>
    </w:p>
    <w:p w:rsidR="002F3E8C" w:rsidRDefault="002F3E8C" w:rsidP="002F3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F3E8C" w:rsidRDefault="002F3E8C" w:rsidP="002F3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F3E8C" w:rsidRPr="002F3E8C" w:rsidRDefault="002F3E8C" w:rsidP="002F3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3E8C" w:rsidRPr="002F3E8C" w:rsidSect="002F3E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E8C" w:rsidRDefault="002F3E8C">
      <w:r>
        <w:separator/>
      </w:r>
    </w:p>
  </w:endnote>
  <w:endnote w:type="continuationSeparator" w:id="0">
    <w:p w:rsidR="002F3E8C" w:rsidRDefault="002F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E8C" w:rsidRDefault="002F3E8C">
      <w:r>
        <w:separator/>
      </w:r>
    </w:p>
  </w:footnote>
  <w:footnote w:type="continuationSeparator" w:id="0">
    <w:p w:rsidR="002F3E8C" w:rsidRDefault="002F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2r."/>
    <w:docVar w:name="AktNr" w:val="59/2022/P"/>
    <w:docVar w:name="Sprawa" w:val="ustalenia terminów przeprowadzenia postępowania rekrutacyjnego oraz postępowania uzupełniającego na rok szkolny 2022/2023 do klas siódmych dwujęzycznych publicznych szkół podstawowych prowadzonych przez Miasto Poznań.  "/>
  </w:docVars>
  <w:rsids>
    <w:rsidRoot w:val="002F3E8C"/>
    <w:rsid w:val="00072485"/>
    <w:rsid w:val="000C07FF"/>
    <w:rsid w:val="000E2E12"/>
    <w:rsid w:val="00167A3B"/>
    <w:rsid w:val="002C4925"/>
    <w:rsid w:val="002E04E5"/>
    <w:rsid w:val="002F3E8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4E25A-1E56-4711-AAC8-E32AAA11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2070</Characters>
  <Application>Microsoft Office Word</Application>
  <DocSecurity>0</DocSecurity>
  <Lines>100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2022-01-27T10:23:00Z</dcterms:created>
  <dcterms:modified xsi:type="dcterms:W3CDTF">2022-01-27T10:23:00Z</dcterms:modified>
</cp:coreProperties>
</file>