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2620">
          <w:t>72/2022/P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2620">
        <w:rPr>
          <w:b/>
          <w:sz w:val="28"/>
        </w:rPr>
        <w:fldChar w:fldCharType="separate"/>
      </w:r>
      <w:r w:rsidR="00B72620">
        <w:rPr>
          <w:b/>
          <w:sz w:val="28"/>
        </w:rPr>
        <w:t>1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2620">
              <w:rPr>
                <w:b/>
                <w:sz w:val="24"/>
                <w:szCs w:val="24"/>
              </w:rPr>
              <w:fldChar w:fldCharType="separate"/>
            </w:r>
            <w:r w:rsidR="00B72620">
              <w:rPr>
                <w:b/>
                <w:sz w:val="24"/>
                <w:szCs w:val="24"/>
              </w:rPr>
              <w:t>ustalenia regulaminu określającego zasady usuwania azbestu i wyrobów zawierających azbest na terenie miasta Poznania na rok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2620" w:rsidP="00B726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2620">
        <w:rPr>
          <w:color w:val="000000"/>
          <w:sz w:val="24"/>
        </w:rPr>
        <w:t>Na podstawie art. 30 ust. 2 pkt 2 ustawy z dnia 8 marca 1990 r. o samorządzie gminnym  (</w:t>
      </w:r>
      <w:proofErr w:type="spellStart"/>
      <w:r w:rsidRPr="00B72620">
        <w:rPr>
          <w:color w:val="000000"/>
          <w:sz w:val="24"/>
        </w:rPr>
        <w:t>t.j</w:t>
      </w:r>
      <w:proofErr w:type="spellEnd"/>
      <w:r w:rsidRPr="00B72620">
        <w:rPr>
          <w:color w:val="000000"/>
          <w:sz w:val="24"/>
        </w:rPr>
        <w:t xml:space="preserve">. Dz. U. z 2021 r. poz. 1372 z </w:t>
      </w:r>
      <w:proofErr w:type="spellStart"/>
      <w:r w:rsidRPr="00B72620">
        <w:rPr>
          <w:color w:val="000000"/>
          <w:sz w:val="24"/>
        </w:rPr>
        <w:t>późn</w:t>
      </w:r>
      <w:proofErr w:type="spellEnd"/>
      <w:r w:rsidRPr="00B72620">
        <w:rPr>
          <w:color w:val="000000"/>
          <w:sz w:val="24"/>
        </w:rPr>
        <w:t>. zm.) w związku z art. 400a ust. 1 pkt 8 i art. 403 ust. 2</w:t>
      </w:r>
      <w:r w:rsidR="00277B76">
        <w:rPr>
          <w:color w:val="000000"/>
          <w:sz w:val="24"/>
        </w:rPr>
        <w:t> </w:t>
      </w:r>
      <w:r w:rsidRPr="00B72620">
        <w:rPr>
          <w:color w:val="000000"/>
          <w:sz w:val="24"/>
        </w:rPr>
        <w:t>ustawy z dnia 27 kwietnia 2001 r. Prawo ochrony środowiska (</w:t>
      </w:r>
      <w:proofErr w:type="spellStart"/>
      <w:r w:rsidRPr="00B72620">
        <w:rPr>
          <w:color w:val="000000"/>
          <w:sz w:val="24"/>
        </w:rPr>
        <w:t>t.j</w:t>
      </w:r>
      <w:proofErr w:type="spellEnd"/>
      <w:r w:rsidRPr="00B72620">
        <w:rPr>
          <w:color w:val="000000"/>
          <w:sz w:val="24"/>
        </w:rPr>
        <w:t xml:space="preserve">. Dz. U. z 2021 r. poz. 1973 z </w:t>
      </w:r>
      <w:proofErr w:type="spellStart"/>
      <w:r w:rsidRPr="00B72620">
        <w:rPr>
          <w:color w:val="000000"/>
          <w:sz w:val="24"/>
        </w:rPr>
        <w:t>późn</w:t>
      </w:r>
      <w:proofErr w:type="spellEnd"/>
      <w:r w:rsidRPr="00B72620">
        <w:rPr>
          <w:color w:val="000000"/>
          <w:sz w:val="24"/>
        </w:rPr>
        <w:t>. zm.), § 2 uchwały Nr XLIV/769/VIII/2021 Rady Miasta Poznania z dnia 30 marca 2021 r. w sprawie przyjęcia „Programu usuwania azbestu i wyrobów zawierających azbest dla Miasta Poznania na lata 2021-2032” zarządza się, co następuje:</w:t>
      </w:r>
    </w:p>
    <w:p w:rsidR="00B72620" w:rsidRDefault="00B72620" w:rsidP="00B72620">
      <w:pPr>
        <w:spacing w:line="360" w:lineRule="auto"/>
        <w:jc w:val="both"/>
        <w:rPr>
          <w:sz w:val="24"/>
        </w:rPr>
      </w:pPr>
    </w:p>
    <w:p w:rsidR="00B72620" w:rsidRDefault="00B72620" w:rsidP="00B726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2620" w:rsidRDefault="00B72620" w:rsidP="00B72620">
      <w:pPr>
        <w:keepNext/>
        <w:spacing w:line="360" w:lineRule="auto"/>
        <w:rPr>
          <w:color w:val="000000"/>
          <w:sz w:val="24"/>
        </w:rPr>
      </w:pPr>
    </w:p>
    <w:p w:rsidR="00B72620" w:rsidRDefault="00B72620" w:rsidP="00B726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2620">
        <w:rPr>
          <w:color w:val="000000"/>
          <w:sz w:val="24"/>
          <w:szCs w:val="24"/>
        </w:rPr>
        <w:t>W celu realizacji „Programu usuwania azbestu i wyrobów zawierających azbest dla Miasta Poznania na lata 2021-2032” ustala się regulamin określający zasady usuwania azbestu i</w:t>
      </w:r>
      <w:r w:rsidR="00277B76">
        <w:rPr>
          <w:color w:val="000000"/>
          <w:sz w:val="24"/>
          <w:szCs w:val="24"/>
        </w:rPr>
        <w:t> </w:t>
      </w:r>
      <w:r w:rsidRPr="00B72620">
        <w:rPr>
          <w:color w:val="000000"/>
          <w:sz w:val="24"/>
          <w:szCs w:val="24"/>
        </w:rPr>
        <w:t>wyrobów zawierających azbest na terenie miasta Poznania na rok 2022, stanowiący załącznik do zarządzenia.</w:t>
      </w:r>
    </w:p>
    <w:p w:rsidR="00B72620" w:rsidRDefault="00B72620" w:rsidP="00B72620">
      <w:pPr>
        <w:spacing w:line="360" w:lineRule="auto"/>
        <w:jc w:val="both"/>
        <w:rPr>
          <w:color w:val="000000"/>
          <w:sz w:val="24"/>
        </w:rPr>
      </w:pPr>
    </w:p>
    <w:p w:rsidR="00B72620" w:rsidRDefault="00B72620" w:rsidP="00B726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2620" w:rsidRDefault="00B72620" w:rsidP="00B72620">
      <w:pPr>
        <w:keepNext/>
        <w:spacing w:line="360" w:lineRule="auto"/>
        <w:rPr>
          <w:color w:val="000000"/>
          <w:sz w:val="24"/>
        </w:rPr>
      </w:pPr>
    </w:p>
    <w:p w:rsidR="00B72620" w:rsidRDefault="00B72620" w:rsidP="00B726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2620">
        <w:rPr>
          <w:color w:val="000000"/>
          <w:sz w:val="24"/>
          <w:szCs w:val="24"/>
        </w:rPr>
        <w:t>Wykonanie zarządzenia powierza się Dyrektorowi Wydziału Kształtowania i Ochrony Środowiska Urzędu Miasta Poznania.</w:t>
      </w:r>
    </w:p>
    <w:p w:rsidR="00B72620" w:rsidRDefault="00B72620" w:rsidP="00B72620">
      <w:pPr>
        <w:spacing w:line="360" w:lineRule="auto"/>
        <w:jc w:val="both"/>
        <w:rPr>
          <w:color w:val="000000"/>
          <w:sz w:val="24"/>
        </w:rPr>
      </w:pPr>
    </w:p>
    <w:p w:rsidR="00B72620" w:rsidRDefault="00B72620" w:rsidP="00B726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2620" w:rsidRDefault="00B72620" w:rsidP="00B72620">
      <w:pPr>
        <w:keepNext/>
        <w:spacing w:line="360" w:lineRule="auto"/>
        <w:rPr>
          <w:color w:val="000000"/>
          <w:sz w:val="24"/>
        </w:rPr>
      </w:pPr>
    </w:p>
    <w:p w:rsidR="00B72620" w:rsidRDefault="00B72620" w:rsidP="00B726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2620">
        <w:rPr>
          <w:color w:val="000000"/>
          <w:sz w:val="24"/>
          <w:szCs w:val="24"/>
        </w:rPr>
        <w:t>Zarządzenie wchodzi w życie z dniem podpisania.</w:t>
      </w:r>
    </w:p>
    <w:p w:rsidR="00B72620" w:rsidRDefault="00B72620" w:rsidP="00B72620">
      <w:pPr>
        <w:spacing w:line="360" w:lineRule="auto"/>
        <w:jc w:val="both"/>
        <w:rPr>
          <w:color w:val="000000"/>
          <w:sz w:val="24"/>
        </w:rPr>
      </w:pPr>
    </w:p>
    <w:p w:rsidR="00B72620" w:rsidRDefault="00B72620" w:rsidP="00B726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72620" w:rsidRDefault="00B72620" w:rsidP="00B726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72620" w:rsidRPr="00B72620" w:rsidRDefault="00B72620" w:rsidP="00B726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2620" w:rsidRPr="00B72620" w:rsidSect="00B726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20" w:rsidRDefault="00B72620">
      <w:r>
        <w:separator/>
      </w:r>
    </w:p>
  </w:endnote>
  <w:endnote w:type="continuationSeparator" w:id="0">
    <w:p w:rsidR="00B72620" w:rsidRDefault="00B7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20" w:rsidRDefault="00B72620">
      <w:r>
        <w:separator/>
      </w:r>
    </w:p>
  </w:footnote>
  <w:footnote w:type="continuationSeparator" w:id="0">
    <w:p w:rsidR="00B72620" w:rsidRDefault="00B7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2r."/>
    <w:docVar w:name="AktNr" w:val="72/2022/P"/>
    <w:docVar w:name="Sprawa" w:val="ustalenia regulaminu określającego zasady usuwania azbestu i wyrobów zawierających azbest na terenie miasta Poznania na rok 2022."/>
  </w:docVars>
  <w:rsids>
    <w:rsidRoot w:val="00B72620"/>
    <w:rsid w:val="00072485"/>
    <w:rsid w:val="000C07FF"/>
    <w:rsid w:val="000E2E12"/>
    <w:rsid w:val="00167A3B"/>
    <w:rsid w:val="00277B7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262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1168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2022-02-01T10:21:00Z</dcterms:created>
  <dcterms:modified xsi:type="dcterms:W3CDTF">2022-02-01T10:21:00Z</dcterms:modified>
</cp:coreProperties>
</file>