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1DDE">
          <w:t>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1DDE">
        <w:rPr>
          <w:b/>
          <w:sz w:val="28"/>
        </w:rPr>
        <w:fldChar w:fldCharType="separate"/>
      </w:r>
      <w:r w:rsidR="00F71DDE">
        <w:rPr>
          <w:b/>
          <w:sz w:val="28"/>
        </w:rPr>
        <w:t>1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71D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1DDE">
              <w:rPr>
                <w:b/>
                <w:sz w:val="24"/>
                <w:szCs w:val="24"/>
              </w:rPr>
              <w:fldChar w:fldCharType="separate"/>
            </w:r>
            <w:r w:rsidR="00F71DDE">
              <w:rPr>
                <w:b/>
                <w:sz w:val="24"/>
                <w:szCs w:val="24"/>
              </w:rPr>
              <w:t>powołania Komisji Konkursowej w celu zaopiniowania ofert złożonych w ramach otwartego konkursu ofert nr 35/2022 na powierzanie realizacji zadań Miasta Poznania na rzecz społeczności rad osiedli w obszarze „Działalność na rzecz osób w wieku emerytalnym”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1DDE" w:rsidP="00F71D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1DD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71DDE">
        <w:rPr>
          <w:color w:val="000000"/>
          <w:sz w:val="24"/>
          <w:szCs w:val="24"/>
        </w:rPr>
        <w:t>t.j</w:t>
      </w:r>
      <w:proofErr w:type="spellEnd"/>
      <w:r w:rsidRPr="00F71DDE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F71DDE">
        <w:rPr>
          <w:color w:val="000000"/>
          <w:sz w:val="24"/>
          <w:szCs w:val="24"/>
        </w:rPr>
        <w:t>późn</w:t>
      </w:r>
      <w:proofErr w:type="spellEnd"/>
      <w:r w:rsidRPr="00F71DDE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 zarządza się, co następuje:</w:t>
      </w:r>
    </w:p>
    <w:p w:rsidR="00F71DDE" w:rsidRDefault="00F71DDE" w:rsidP="00F71DDE">
      <w:pPr>
        <w:spacing w:line="360" w:lineRule="auto"/>
        <w:jc w:val="both"/>
        <w:rPr>
          <w:sz w:val="24"/>
        </w:rPr>
      </w:pPr>
    </w:p>
    <w:p w:rsidR="00F71DDE" w:rsidRDefault="00F71DDE" w:rsidP="00F71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1DDE" w:rsidRDefault="00F71DDE" w:rsidP="00F71DDE">
      <w:pPr>
        <w:keepNext/>
        <w:spacing w:line="360" w:lineRule="auto"/>
        <w:rPr>
          <w:color w:val="000000"/>
          <w:sz w:val="24"/>
        </w:rPr>
      </w:pP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1DDE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18 stycznia 2022 roku otwartego konkursu ofert nr 35/2022 na powierzanie realizacji zadań Miasta Poznania na rzecz społeczności rad osiedli w obszarze „Działalność na rzecz osób w wieku emerytalnym” w</w:t>
      </w:r>
      <w:r w:rsidR="00FF13EA">
        <w:rPr>
          <w:color w:val="000000"/>
          <w:sz w:val="24"/>
          <w:szCs w:val="24"/>
        </w:rPr>
        <w:t> </w:t>
      </w:r>
      <w:r w:rsidRPr="00F71DDE">
        <w:rPr>
          <w:color w:val="000000"/>
          <w:sz w:val="24"/>
          <w:szCs w:val="24"/>
        </w:rPr>
        <w:t>2022 roku, zwaną dalej Komisją Konkursową, w składzie: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1) Dorota </w:t>
      </w:r>
      <w:proofErr w:type="spellStart"/>
      <w:r w:rsidRPr="00F71DDE">
        <w:rPr>
          <w:color w:val="000000"/>
          <w:sz w:val="24"/>
          <w:szCs w:val="24"/>
        </w:rPr>
        <w:t>Potejko</w:t>
      </w:r>
      <w:proofErr w:type="spellEnd"/>
      <w:r w:rsidRPr="00F71DDE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2) Izabela </w:t>
      </w:r>
      <w:proofErr w:type="spellStart"/>
      <w:r w:rsidRPr="00F71DDE">
        <w:rPr>
          <w:color w:val="000000"/>
          <w:sz w:val="24"/>
          <w:szCs w:val="24"/>
        </w:rPr>
        <w:t>Pankalla</w:t>
      </w:r>
      <w:proofErr w:type="spellEnd"/>
      <w:r w:rsidRPr="00F71DDE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lastRenderedPageBreak/>
        <w:t>4) Błażej Friedrich – członek Komisji Konkursowej, przedstawiciel organizacji pozarządowych;</w:t>
      </w:r>
    </w:p>
    <w:p w:rsidR="00F71DDE" w:rsidRDefault="00F71DDE" w:rsidP="00F71D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F71DDE" w:rsidRDefault="00F71DDE" w:rsidP="00F71DDE">
      <w:pPr>
        <w:spacing w:line="360" w:lineRule="auto"/>
        <w:jc w:val="both"/>
        <w:rPr>
          <w:color w:val="000000"/>
          <w:sz w:val="24"/>
        </w:rPr>
      </w:pPr>
    </w:p>
    <w:p w:rsidR="00F71DDE" w:rsidRDefault="00F71DDE" w:rsidP="00F71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1DDE" w:rsidRDefault="00F71DDE" w:rsidP="00F71DDE">
      <w:pPr>
        <w:keepNext/>
        <w:spacing w:line="360" w:lineRule="auto"/>
        <w:rPr>
          <w:color w:val="000000"/>
          <w:sz w:val="24"/>
        </w:rPr>
      </w:pP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1DDE">
        <w:rPr>
          <w:color w:val="000000"/>
          <w:sz w:val="24"/>
          <w:szCs w:val="24"/>
        </w:rPr>
        <w:t>W pracach Komisji Konkursowej będą uczestniczyli z głosem doradczym następujący przedstawiciele rad osiedli: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1) Mieczysław Wachowiak – przedstawiciel Osiedla Antoninek – Zieliniec – </w:t>
      </w:r>
      <w:proofErr w:type="spellStart"/>
      <w:r w:rsidRPr="00F71DDE">
        <w:rPr>
          <w:color w:val="000000"/>
          <w:sz w:val="24"/>
          <w:szCs w:val="24"/>
        </w:rPr>
        <w:t>Kobylepole</w:t>
      </w:r>
      <w:proofErr w:type="spellEnd"/>
      <w:r w:rsidRPr="00F71DDE">
        <w:rPr>
          <w:color w:val="000000"/>
          <w:sz w:val="24"/>
          <w:szCs w:val="24"/>
        </w:rPr>
        <w:t>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2) Jolanta </w:t>
      </w:r>
      <w:proofErr w:type="spellStart"/>
      <w:r w:rsidRPr="00F71DDE">
        <w:rPr>
          <w:color w:val="000000"/>
          <w:sz w:val="24"/>
          <w:szCs w:val="24"/>
        </w:rPr>
        <w:t>Szajstek</w:t>
      </w:r>
      <w:proofErr w:type="spellEnd"/>
      <w:r w:rsidRPr="00F71DDE">
        <w:rPr>
          <w:color w:val="000000"/>
          <w:sz w:val="24"/>
          <w:szCs w:val="24"/>
        </w:rPr>
        <w:t xml:space="preserve"> – przedstawicielka Osiedla </w:t>
      </w:r>
      <w:proofErr w:type="spellStart"/>
      <w:r w:rsidRPr="00F71DDE">
        <w:rPr>
          <w:color w:val="000000"/>
          <w:sz w:val="24"/>
          <w:szCs w:val="24"/>
        </w:rPr>
        <w:t>Chartowo</w:t>
      </w:r>
      <w:proofErr w:type="spellEnd"/>
      <w:r w:rsidRPr="00F71DDE">
        <w:rPr>
          <w:color w:val="000000"/>
          <w:sz w:val="24"/>
          <w:szCs w:val="24"/>
        </w:rPr>
        <w:t>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3) Maciej Marciniak – przedstawiciel Osiedla </w:t>
      </w:r>
      <w:proofErr w:type="spellStart"/>
      <w:r w:rsidRPr="00F71DDE">
        <w:rPr>
          <w:color w:val="000000"/>
          <w:sz w:val="24"/>
          <w:szCs w:val="24"/>
        </w:rPr>
        <w:t>Fabianowo</w:t>
      </w:r>
      <w:proofErr w:type="spellEnd"/>
      <w:r w:rsidRPr="00F71DDE">
        <w:rPr>
          <w:color w:val="000000"/>
          <w:sz w:val="24"/>
          <w:szCs w:val="24"/>
        </w:rPr>
        <w:t xml:space="preserve"> – Kotowo;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4) Ewa Kubiak – przedstawicielka Osiedla Główna; 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5) Ewa Zawieja – przedstawicielka Osiedla Górczyn;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6) Wanda Meissner-Statkiewicz – przedstawicielka Osiedla Grunwald Południe;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7) Przemysław Łoziński – przedstawiciel Osiedla Grunwald Północ;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8) Marek Jerzak – przedstawiciel Osiedla Jeżyce;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9) Paweł </w:t>
      </w:r>
      <w:proofErr w:type="spellStart"/>
      <w:r w:rsidRPr="00F71DDE">
        <w:rPr>
          <w:color w:val="000000"/>
          <w:sz w:val="24"/>
          <w:szCs w:val="24"/>
        </w:rPr>
        <w:t>Rosada</w:t>
      </w:r>
      <w:proofErr w:type="spellEnd"/>
      <w:r w:rsidRPr="00F71DDE">
        <w:rPr>
          <w:color w:val="000000"/>
          <w:sz w:val="24"/>
          <w:szCs w:val="24"/>
        </w:rPr>
        <w:t xml:space="preserve"> – przedstawiciel Osiedla </w:t>
      </w:r>
      <w:proofErr w:type="spellStart"/>
      <w:r w:rsidRPr="00F71DDE">
        <w:rPr>
          <w:color w:val="000000"/>
          <w:sz w:val="24"/>
          <w:szCs w:val="24"/>
        </w:rPr>
        <w:t>Junikow</w:t>
      </w:r>
      <w:proofErr w:type="spellEnd"/>
      <w:r w:rsidRPr="00F71DDE">
        <w:rPr>
          <w:color w:val="000000"/>
          <w:sz w:val="24"/>
          <w:szCs w:val="24"/>
        </w:rPr>
        <w:t>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10) Monika Kramer – przedstawicielka Osiedla Kiekrz;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11) Maciej </w:t>
      </w:r>
      <w:proofErr w:type="spellStart"/>
      <w:r w:rsidRPr="00F71DDE">
        <w:rPr>
          <w:color w:val="000000"/>
          <w:sz w:val="24"/>
          <w:szCs w:val="24"/>
        </w:rPr>
        <w:t>Bedyński</w:t>
      </w:r>
      <w:proofErr w:type="spellEnd"/>
      <w:r w:rsidRPr="00F71DDE">
        <w:rPr>
          <w:color w:val="000000"/>
          <w:sz w:val="24"/>
          <w:szCs w:val="24"/>
        </w:rPr>
        <w:t xml:space="preserve"> – przedstawiciel Osiedla </w:t>
      </w:r>
      <w:proofErr w:type="spellStart"/>
      <w:r w:rsidRPr="00F71DDE">
        <w:rPr>
          <w:color w:val="000000"/>
          <w:sz w:val="24"/>
          <w:szCs w:val="24"/>
        </w:rPr>
        <w:t>Krzyżownkiki</w:t>
      </w:r>
      <w:proofErr w:type="spellEnd"/>
      <w:r w:rsidRPr="00F71DDE">
        <w:rPr>
          <w:color w:val="000000"/>
          <w:sz w:val="24"/>
          <w:szCs w:val="24"/>
        </w:rPr>
        <w:t xml:space="preserve"> – Smochowice;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12) Mieczysław Bittner – przedstawiciel Osiedla Ławica;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13) Jakub Wojciechowski – przedstawiciel Osiedla </w:t>
      </w:r>
      <w:proofErr w:type="spellStart"/>
      <w:r w:rsidRPr="00F71DDE">
        <w:rPr>
          <w:color w:val="000000"/>
          <w:sz w:val="24"/>
          <w:szCs w:val="24"/>
        </w:rPr>
        <w:t>Morasko</w:t>
      </w:r>
      <w:proofErr w:type="spellEnd"/>
      <w:r w:rsidRPr="00F71DDE">
        <w:rPr>
          <w:color w:val="000000"/>
          <w:sz w:val="24"/>
          <w:szCs w:val="24"/>
        </w:rPr>
        <w:t xml:space="preserve"> – </w:t>
      </w:r>
      <w:proofErr w:type="spellStart"/>
      <w:r w:rsidRPr="00F71DDE">
        <w:rPr>
          <w:color w:val="000000"/>
          <w:sz w:val="24"/>
          <w:szCs w:val="24"/>
        </w:rPr>
        <w:t>Radojewo</w:t>
      </w:r>
      <w:proofErr w:type="spellEnd"/>
      <w:r w:rsidRPr="00F71DDE">
        <w:rPr>
          <w:color w:val="000000"/>
          <w:sz w:val="24"/>
          <w:szCs w:val="24"/>
        </w:rPr>
        <w:t>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14) Jacek Tomaszewski – przedstawiciel Osiedla Piątkowo;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15) Aleksandra </w:t>
      </w:r>
      <w:proofErr w:type="spellStart"/>
      <w:r w:rsidRPr="00F71DDE">
        <w:rPr>
          <w:color w:val="000000"/>
          <w:sz w:val="24"/>
          <w:szCs w:val="24"/>
        </w:rPr>
        <w:t>Sowieniecka</w:t>
      </w:r>
      <w:proofErr w:type="spellEnd"/>
      <w:r w:rsidRPr="00F71DDE">
        <w:rPr>
          <w:color w:val="000000"/>
          <w:sz w:val="24"/>
          <w:szCs w:val="24"/>
        </w:rPr>
        <w:t xml:space="preserve"> – przedstawicielka Osiedla Stare Winogrady;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16) Wojciech </w:t>
      </w:r>
      <w:proofErr w:type="spellStart"/>
      <w:r w:rsidRPr="00F71DDE">
        <w:rPr>
          <w:color w:val="000000"/>
          <w:sz w:val="24"/>
          <w:szCs w:val="24"/>
        </w:rPr>
        <w:t>Dobski</w:t>
      </w:r>
      <w:proofErr w:type="spellEnd"/>
      <w:r w:rsidRPr="00F71DDE">
        <w:rPr>
          <w:color w:val="000000"/>
          <w:sz w:val="24"/>
          <w:szCs w:val="24"/>
        </w:rPr>
        <w:t xml:space="preserve"> – zastępca przedstawicielki Osiedla Stare Winogrady;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17) Bogdan Nowak – przedstawiciel Osiedla </w:t>
      </w:r>
      <w:proofErr w:type="spellStart"/>
      <w:r w:rsidRPr="00F71DDE">
        <w:rPr>
          <w:color w:val="000000"/>
          <w:sz w:val="24"/>
          <w:szCs w:val="24"/>
        </w:rPr>
        <w:t>Starołeka</w:t>
      </w:r>
      <w:proofErr w:type="spellEnd"/>
      <w:r w:rsidRPr="00F71DDE">
        <w:rPr>
          <w:color w:val="000000"/>
          <w:sz w:val="24"/>
          <w:szCs w:val="24"/>
        </w:rPr>
        <w:t xml:space="preserve"> – Minikowo;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18) Roman </w:t>
      </w:r>
      <w:proofErr w:type="spellStart"/>
      <w:r w:rsidRPr="00F71DDE">
        <w:rPr>
          <w:color w:val="000000"/>
          <w:sz w:val="24"/>
          <w:szCs w:val="24"/>
        </w:rPr>
        <w:t>Modrzyński</w:t>
      </w:r>
      <w:proofErr w:type="spellEnd"/>
      <w:r w:rsidRPr="00F71DDE">
        <w:rPr>
          <w:color w:val="000000"/>
          <w:sz w:val="24"/>
          <w:szCs w:val="24"/>
        </w:rPr>
        <w:t xml:space="preserve"> – przedstawiciel Osiedla św. Łazarz;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19) Edyta </w:t>
      </w:r>
      <w:proofErr w:type="spellStart"/>
      <w:r w:rsidRPr="00F71DDE">
        <w:rPr>
          <w:color w:val="000000"/>
          <w:sz w:val="24"/>
          <w:szCs w:val="24"/>
        </w:rPr>
        <w:t>Oszkinis</w:t>
      </w:r>
      <w:proofErr w:type="spellEnd"/>
      <w:r w:rsidRPr="00F71DDE">
        <w:rPr>
          <w:color w:val="000000"/>
          <w:sz w:val="24"/>
          <w:szCs w:val="24"/>
        </w:rPr>
        <w:t xml:space="preserve"> – przedstawicielka Osiedla Świerczewo;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20) Stanisława Ciszewska – przedstawicielka Osiedla </w:t>
      </w:r>
      <w:proofErr w:type="spellStart"/>
      <w:r w:rsidRPr="00F71DDE">
        <w:rPr>
          <w:color w:val="000000"/>
          <w:sz w:val="24"/>
          <w:szCs w:val="24"/>
        </w:rPr>
        <w:t>Umultowo</w:t>
      </w:r>
      <w:proofErr w:type="spellEnd"/>
      <w:r w:rsidRPr="00F71DDE">
        <w:rPr>
          <w:color w:val="000000"/>
          <w:sz w:val="24"/>
          <w:szCs w:val="24"/>
        </w:rPr>
        <w:t>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21) Michał Grześ – przedstawiciel Osiedla Warszawskie – </w:t>
      </w:r>
      <w:proofErr w:type="spellStart"/>
      <w:r w:rsidRPr="00F71DDE">
        <w:rPr>
          <w:color w:val="000000"/>
          <w:sz w:val="24"/>
          <w:szCs w:val="24"/>
        </w:rPr>
        <w:t>Pomet</w:t>
      </w:r>
      <w:proofErr w:type="spellEnd"/>
      <w:r w:rsidRPr="00F71DDE">
        <w:rPr>
          <w:color w:val="000000"/>
          <w:sz w:val="24"/>
          <w:szCs w:val="24"/>
        </w:rPr>
        <w:t xml:space="preserve"> – Maltańskie;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22) Halina Górecka – przedstawicielka Osiedla Wilda;</w:t>
      </w:r>
    </w:p>
    <w:p w:rsidR="00F71DDE" w:rsidRPr="00F71DDE" w:rsidRDefault="00F71DDE" w:rsidP="00F71D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>23) Piotr Ratajczak – przedstawiciel Osiedla Zielony Dębiec;</w:t>
      </w:r>
    </w:p>
    <w:p w:rsidR="00F71DDE" w:rsidRDefault="00F71DDE" w:rsidP="00F71D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1DDE">
        <w:rPr>
          <w:color w:val="000000"/>
          <w:sz w:val="24"/>
          <w:szCs w:val="24"/>
        </w:rPr>
        <w:t xml:space="preserve">24) Katarzyna Cieślewicz – przedstawicielka Osiedla </w:t>
      </w:r>
      <w:proofErr w:type="spellStart"/>
      <w:r w:rsidRPr="00F71DDE">
        <w:rPr>
          <w:color w:val="000000"/>
          <w:sz w:val="24"/>
          <w:szCs w:val="24"/>
        </w:rPr>
        <w:t>Żegrze</w:t>
      </w:r>
      <w:proofErr w:type="spellEnd"/>
      <w:r w:rsidRPr="00F71DDE">
        <w:rPr>
          <w:color w:val="000000"/>
          <w:sz w:val="24"/>
          <w:szCs w:val="24"/>
        </w:rPr>
        <w:t>.</w:t>
      </w:r>
    </w:p>
    <w:p w:rsidR="00F71DDE" w:rsidRDefault="00F71DDE" w:rsidP="00F71DDE">
      <w:pPr>
        <w:spacing w:line="360" w:lineRule="auto"/>
        <w:jc w:val="both"/>
        <w:rPr>
          <w:color w:val="000000"/>
          <w:sz w:val="24"/>
        </w:rPr>
      </w:pPr>
    </w:p>
    <w:p w:rsidR="00F71DDE" w:rsidRDefault="00F71DDE" w:rsidP="00F71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71DDE" w:rsidRDefault="00F71DDE" w:rsidP="00F71DDE">
      <w:pPr>
        <w:keepNext/>
        <w:spacing w:line="360" w:lineRule="auto"/>
        <w:rPr>
          <w:color w:val="000000"/>
          <w:sz w:val="24"/>
        </w:rPr>
      </w:pPr>
    </w:p>
    <w:p w:rsidR="00F71DDE" w:rsidRDefault="00F71DDE" w:rsidP="00F71D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1DDE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FF13EA">
        <w:rPr>
          <w:color w:val="000000"/>
          <w:sz w:val="24"/>
          <w:szCs w:val="24"/>
        </w:rPr>
        <w:t> </w:t>
      </w:r>
      <w:r w:rsidRPr="00F71DDE">
        <w:rPr>
          <w:color w:val="000000"/>
          <w:sz w:val="24"/>
          <w:szCs w:val="24"/>
        </w:rPr>
        <w:t>ust. 3 ustawy z dnia 24 kwietnia 2003 r. o działalności pożytku publicznego i</w:t>
      </w:r>
      <w:r w:rsidR="00FF13EA">
        <w:rPr>
          <w:color w:val="000000"/>
          <w:sz w:val="24"/>
          <w:szCs w:val="24"/>
        </w:rPr>
        <w:t> </w:t>
      </w:r>
      <w:r w:rsidRPr="00F71DDE">
        <w:rPr>
          <w:color w:val="000000"/>
          <w:sz w:val="24"/>
          <w:szCs w:val="24"/>
        </w:rPr>
        <w:t>o</w:t>
      </w:r>
      <w:r w:rsidR="00FF13EA">
        <w:rPr>
          <w:color w:val="000000"/>
          <w:sz w:val="24"/>
          <w:szCs w:val="24"/>
        </w:rPr>
        <w:t> </w:t>
      </w:r>
      <w:r w:rsidRPr="00F71DDE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FF13EA">
        <w:rPr>
          <w:color w:val="000000"/>
          <w:sz w:val="24"/>
          <w:szCs w:val="24"/>
        </w:rPr>
        <w:t> </w:t>
      </w:r>
      <w:r w:rsidRPr="00F71DDE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F71DDE" w:rsidRDefault="00F71DDE" w:rsidP="00F71DDE">
      <w:pPr>
        <w:spacing w:line="360" w:lineRule="auto"/>
        <w:jc w:val="both"/>
        <w:rPr>
          <w:color w:val="000000"/>
          <w:sz w:val="24"/>
        </w:rPr>
      </w:pPr>
    </w:p>
    <w:p w:rsidR="00F71DDE" w:rsidRDefault="00F71DDE" w:rsidP="00F71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1DDE" w:rsidRDefault="00F71DDE" w:rsidP="00F71DDE">
      <w:pPr>
        <w:keepNext/>
        <w:spacing w:line="360" w:lineRule="auto"/>
        <w:rPr>
          <w:color w:val="000000"/>
          <w:sz w:val="24"/>
        </w:rPr>
      </w:pPr>
    </w:p>
    <w:p w:rsidR="00F71DDE" w:rsidRDefault="00F71DDE" w:rsidP="00F71D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1DD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71DDE" w:rsidRDefault="00F71DDE" w:rsidP="00F71DDE">
      <w:pPr>
        <w:spacing w:line="360" w:lineRule="auto"/>
        <w:jc w:val="both"/>
        <w:rPr>
          <w:color w:val="000000"/>
          <w:sz w:val="24"/>
        </w:rPr>
      </w:pPr>
    </w:p>
    <w:p w:rsidR="00F71DDE" w:rsidRDefault="00F71DDE" w:rsidP="00F71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1DDE" w:rsidRDefault="00F71DDE" w:rsidP="00F71DDE">
      <w:pPr>
        <w:keepNext/>
        <w:spacing w:line="360" w:lineRule="auto"/>
        <w:rPr>
          <w:color w:val="000000"/>
          <w:sz w:val="24"/>
        </w:rPr>
      </w:pPr>
    </w:p>
    <w:p w:rsidR="00F71DDE" w:rsidRDefault="00F71DDE" w:rsidP="00F71D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1DD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71DDE" w:rsidRDefault="00F71DDE" w:rsidP="00F71DDE">
      <w:pPr>
        <w:spacing w:line="360" w:lineRule="auto"/>
        <w:jc w:val="both"/>
        <w:rPr>
          <w:color w:val="000000"/>
          <w:sz w:val="24"/>
        </w:rPr>
      </w:pPr>
    </w:p>
    <w:p w:rsidR="00F71DDE" w:rsidRDefault="00F71DDE" w:rsidP="00F71D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71DDE" w:rsidRDefault="00F71DDE" w:rsidP="00F71DDE">
      <w:pPr>
        <w:keepNext/>
        <w:spacing w:line="360" w:lineRule="auto"/>
        <w:rPr>
          <w:color w:val="000000"/>
          <w:sz w:val="24"/>
        </w:rPr>
      </w:pPr>
    </w:p>
    <w:p w:rsidR="00F71DDE" w:rsidRDefault="00F71DDE" w:rsidP="00F71DD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71DDE">
        <w:rPr>
          <w:color w:val="000000"/>
          <w:sz w:val="24"/>
          <w:szCs w:val="24"/>
        </w:rPr>
        <w:t>Zarządzenie wchodzi w życie z dniem podpisania.</w:t>
      </w:r>
    </w:p>
    <w:p w:rsidR="00F71DDE" w:rsidRDefault="00F71DDE" w:rsidP="00F71DDE">
      <w:pPr>
        <w:spacing w:line="360" w:lineRule="auto"/>
        <w:jc w:val="both"/>
        <w:rPr>
          <w:color w:val="000000"/>
          <w:sz w:val="24"/>
        </w:rPr>
      </w:pPr>
    </w:p>
    <w:p w:rsidR="00F71DDE" w:rsidRDefault="00F71DDE" w:rsidP="00F71D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1DDE" w:rsidRDefault="00F71DDE" w:rsidP="00F71D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71DDE" w:rsidRPr="00F71DDE" w:rsidRDefault="00F71DDE" w:rsidP="00F71D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1DDE" w:rsidRPr="00F71DDE" w:rsidSect="00F71D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DE" w:rsidRDefault="00F71DDE">
      <w:r>
        <w:separator/>
      </w:r>
    </w:p>
  </w:endnote>
  <w:endnote w:type="continuationSeparator" w:id="0">
    <w:p w:rsidR="00F71DDE" w:rsidRDefault="00F7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DE" w:rsidRDefault="00F71DDE">
      <w:r>
        <w:separator/>
      </w:r>
    </w:p>
  </w:footnote>
  <w:footnote w:type="continuationSeparator" w:id="0">
    <w:p w:rsidR="00F71DDE" w:rsidRDefault="00F7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2r."/>
    <w:docVar w:name="AktNr" w:val="73/2022/P"/>
    <w:docVar w:name="Sprawa" w:val="powołania Komisji Konkursowej w celu zaopiniowania ofert złożonych w ramach otwartego konkursu ofert nr 35/2022 na powierzanie realizacji zadań Miasta Poznania na rzecz społeczności rad osiedli w obszarze „Działalność na rzecz osób w wieku emerytalnym” w 2022 roku."/>
  </w:docVars>
  <w:rsids>
    <w:rsidRoot w:val="00F71D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1DDE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615</Words>
  <Characters>4004</Characters>
  <Application>Microsoft Office Word</Application>
  <DocSecurity>0</DocSecurity>
  <Lines>100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2022-02-01T12:40:00Z</dcterms:created>
  <dcterms:modified xsi:type="dcterms:W3CDTF">2022-02-01T12:40:00Z</dcterms:modified>
</cp:coreProperties>
</file>