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570EC">
          <w:t>113/2022/P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570EC">
        <w:rPr>
          <w:b/>
          <w:sz w:val="28"/>
        </w:rPr>
        <w:fldChar w:fldCharType="separate"/>
      </w:r>
      <w:r w:rsidR="001570EC">
        <w:rPr>
          <w:b/>
          <w:sz w:val="28"/>
        </w:rPr>
        <w:t>17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570E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570EC">
              <w:rPr>
                <w:b/>
                <w:sz w:val="24"/>
                <w:szCs w:val="24"/>
              </w:rPr>
              <w:fldChar w:fldCharType="separate"/>
            </w:r>
            <w:r w:rsidR="001570EC">
              <w:rPr>
                <w:b/>
                <w:sz w:val="24"/>
                <w:szCs w:val="24"/>
              </w:rPr>
              <w:t>powołania Komisji Konkursowej w celu zaopiniowania ofert złożonych w wyniku konkursu nr 31/2022 ogłoszonego przez Prezydenta Miasta Poznania na realizację zadań Miasta Poznania w zakresie działalności wspomagającej rozwój gospodarczy, w tym rozwój przedsiębiorczości w 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570EC" w:rsidP="001570E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570EC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1570EC">
        <w:rPr>
          <w:color w:val="000000"/>
          <w:sz w:val="24"/>
          <w:szCs w:val="24"/>
        </w:rPr>
        <w:t>t.j</w:t>
      </w:r>
      <w:proofErr w:type="spellEnd"/>
      <w:r w:rsidRPr="001570EC">
        <w:rPr>
          <w:color w:val="000000"/>
          <w:sz w:val="24"/>
          <w:szCs w:val="24"/>
        </w:rPr>
        <w:t>. Dz. U. z 2021 r. poz. 1372 ze zm.), art. 15 ust. 2a i ust. 2e ustawy z dnia 24 kwietnia 2003 r. o</w:t>
      </w:r>
      <w:r w:rsidR="000868C6">
        <w:rPr>
          <w:color w:val="000000"/>
          <w:sz w:val="24"/>
          <w:szCs w:val="24"/>
        </w:rPr>
        <w:t> </w:t>
      </w:r>
      <w:r w:rsidRPr="001570EC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1570EC">
        <w:rPr>
          <w:color w:val="000000"/>
          <w:sz w:val="24"/>
          <w:szCs w:val="24"/>
        </w:rPr>
        <w:t>t.j</w:t>
      </w:r>
      <w:proofErr w:type="spellEnd"/>
      <w:r w:rsidRPr="001570EC">
        <w:rPr>
          <w:color w:val="000000"/>
          <w:sz w:val="24"/>
          <w:szCs w:val="24"/>
        </w:rPr>
        <w:t>. Dz. U. z 2020 r. poz. 1057 ze zm.) oraz uchwały Nr LIII/990/VIII/2021 Rady Miasta Poznania z dnia 19 października 2021 roku w sprawie przyjęcia Programu Współpracy Miasta Poznania z Organizacjami Pozarządowymi oraz podmiotami, o których mowa w art. 3 ust. 3 ustawy z dnia 24 kwietnia 2003 r. o</w:t>
      </w:r>
      <w:r w:rsidR="000868C6">
        <w:rPr>
          <w:color w:val="000000"/>
          <w:sz w:val="24"/>
          <w:szCs w:val="24"/>
        </w:rPr>
        <w:t> </w:t>
      </w:r>
      <w:r w:rsidRPr="001570EC">
        <w:rPr>
          <w:color w:val="000000"/>
          <w:sz w:val="24"/>
          <w:szCs w:val="24"/>
        </w:rPr>
        <w:t>działalności pożytku publicznego i o wolontariacie na 2022 rok, zarządza się, co następuje:</w:t>
      </w:r>
    </w:p>
    <w:p w:rsidR="001570EC" w:rsidRDefault="001570EC" w:rsidP="001570EC">
      <w:pPr>
        <w:spacing w:line="360" w:lineRule="auto"/>
        <w:jc w:val="both"/>
        <w:rPr>
          <w:sz w:val="24"/>
        </w:rPr>
      </w:pPr>
    </w:p>
    <w:p w:rsidR="001570EC" w:rsidRDefault="001570EC" w:rsidP="001570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570EC" w:rsidRDefault="001570EC" w:rsidP="001570EC">
      <w:pPr>
        <w:keepNext/>
        <w:spacing w:line="360" w:lineRule="auto"/>
        <w:rPr>
          <w:color w:val="000000"/>
          <w:sz w:val="24"/>
        </w:rPr>
      </w:pPr>
    </w:p>
    <w:p w:rsidR="001570EC" w:rsidRPr="001570EC" w:rsidRDefault="001570EC" w:rsidP="001570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570EC">
        <w:rPr>
          <w:color w:val="000000"/>
          <w:sz w:val="24"/>
          <w:szCs w:val="24"/>
        </w:rPr>
        <w:t>Powołuje się Komisję Konkursową w celu zaopiniowania ofert złożonych w wyniku konkursu nr 31/2022 ogłoszonego przez Prezydenta Miasta Poznania na realizację zadań Miasta Poznania w zakresie działalności wspomagającej rozwój gospodarczy, w tym rozwój przedsiębiorczości w 2022, zwaną dalej Komisją Konkursową, w składzie:</w:t>
      </w:r>
    </w:p>
    <w:p w:rsidR="001570EC" w:rsidRPr="001570EC" w:rsidRDefault="001570EC" w:rsidP="001570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570EC">
        <w:rPr>
          <w:color w:val="000000"/>
          <w:sz w:val="24"/>
          <w:szCs w:val="24"/>
        </w:rPr>
        <w:t>1) pani Małgorzata Michalska-Dudek – przewodnicząca Komisji, przedstawicielka Prezydenta;</w:t>
      </w:r>
    </w:p>
    <w:p w:rsidR="001570EC" w:rsidRPr="001570EC" w:rsidRDefault="001570EC" w:rsidP="001570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570EC">
        <w:rPr>
          <w:color w:val="000000"/>
          <w:sz w:val="24"/>
          <w:szCs w:val="24"/>
        </w:rPr>
        <w:t>2) pani Sonia Misiak – zastępczyni przewodniczącej Komisji, przedstawicielka Prezydenta;</w:t>
      </w:r>
    </w:p>
    <w:p w:rsidR="001570EC" w:rsidRPr="001570EC" w:rsidRDefault="001570EC" w:rsidP="001570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570EC">
        <w:rPr>
          <w:color w:val="000000"/>
          <w:sz w:val="24"/>
          <w:szCs w:val="24"/>
        </w:rPr>
        <w:t>3) pani Karolina Krawiec – przedstawicielka organizacji pozarządowej;</w:t>
      </w:r>
    </w:p>
    <w:p w:rsidR="001570EC" w:rsidRDefault="001570EC" w:rsidP="001570E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570EC">
        <w:rPr>
          <w:color w:val="000000"/>
          <w:sz w:val="24"/>
          <w:szCs w:val="24"/>
        </w:rPr>
        <w:t xml:space="preserve">4) pani Wiesława </w:t>
      </w:r>
      <w:proofErr w:type="spellStart"/>
      <w:r w:rsidRPr="001570EC">
        <w:rPr>
          <w:color w:val="000000"/>
          <w:sz w:val="24"/>
          <w:szCs w:val="24"/>
        </w:rPr>
        <w:t>Czerpińska</w:t>
      </w:r>
      <w:proofErr w:type="spellEnd"/>
      <w:r w:rsidRPr="001570EC">
        <w:rPr>
          <w:color w:val="000000"/>
          <w:sz w:val="24"/>
          <w:szCs w:val="24"/>
        </w:rPr>
        <w:t xml:space="preserve"> – przedstawicielka organizacji pozarządowej.</w:t>
      </w:r>
    </w:p>
    <w:p w:rsidR="001570EC" w:rsidRDefault="001570EC" w:rsidP="001570EC">
      <w:pPr>
        <w:spacing w:line="360" w:lineRule="auto"/>
        <w:jc w:val="both"/>
        <w:rPr>
          <w:color w:val="000000"/>
          <w:sz w:val="24"/>
        </w:rPr>
      </w:pPr>
    </w:p>
    <w:p w:rsidR="001570EC" w:rsidRDefault="001570EC" w:rsidP="001570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570EC" w:rsidRDefault="001570EC" w:rsidP="001570EC">
      <w:pPr>
        <w:keepNext/>
        <w:spacing w:line="360" w:lineRule="auto"/>
        <w:rPr>
          <w:color w:val="000000"/>
          <w:sz w:val="24"/>
        </w:rPr>
      </w:pPr>
    </w:p>
    <w:p w:rsidR="001570EC" w:rsidRDefault="001570EC" w:rsidP="001570E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570EC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0868C6">
        <w:rPr>
          <w:color w:val="000000"/>
          <w:sz w:val="24"/>
          <w:szCs w:val="24"/>
        </w:rPr>
        <w:t> </w:t>
      </w:r>
      <w:r w:rsidRPr="001570EC">
        <w:rPr>
          <w:color w:val="000000"/>
          <w:sz w:val="24"/>
          <w:szCs w:val="24"/>
        </w:rPr>
        <w:t>ust. 3 ustawy z dnia 24 kwietnia 2003 r. o działalności pożytku publicznego i</w:t>
      </w:r>
      <w:r w:rsidR="000868C6">
        <w:rPr>
          <w:color w:val="000000"/>
          <w:sz w:val="24"/>
          <w:szCs w:val="24"/>
        </w:rPr>
        <w:t> </w:t>
      </w:r>
      <w:r w:rsidRPr="001570EC">
        <w:rPr>
          <w:color w:val="000000"/>
          <w:sz w:val="24"/>
          <w:szCs w:val="24"/>
        </w:rPr>
        <w:t>o</w:t>
      </w:r>
      <w:r w:rsidR="000868C6">
        <w:rPr>
          <w:color w:val="000000"/>
          <w:sz w:val="24"/>
          <w:szCs w:val="24"/>
        </w:rPr>
        <w:t> </w:t>
      </w:r>
      <w:r w:rsidRPr="001570EC">
        <w:rPr>
          <w:color w:val="000000"/>
          <w:sz w:val="24"/>
          <w:szCs w:val="24"/>
        </w:rPr>
        <w:t>wolontariacie na 2022 rok.</w:t>
      </w:r>
    </w:p>
    <w:p w:rsidR="001570EC" w:rsidRDefault="001570EC" w:rsidP="001570EC">
      <w:pPr>
        <w:spacing w:line="360" w:lineRule="auto"/>
        <w:jc w:val="both"/>
        <w:rPr>
          <w:color w:val="000000"/>
          <w:sz w:val="24"/>
        </w:rPr>
      </w:pPr>
    </w:p>
    <w:p w:rsidR="001570EC" w:rsidRDefault="001570EC" w:rsidP="001570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570EC" w:rsidRDefault="001570EC" w:rsidP="001570EC">
      <w:pPr>
        <w:keepNext/>
        <w:spacing w:line="360" w:lineRule="auto"/>
        <w:rPr>
          <w:color w:val="000000"/>
          <w:sz w:val="24"/>
        </w:rPr>
      </w:pPr>
    </w:p>
    <w:p w:rsidR="001570EC" w:rsidRDefault="001570EC" w:rsidP="001570E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570EC">
        <w:rPr>
          <w:color w:val="000000"/>
          <w:sz w:val="24"/>
          <w:szCs w:val="24"/>
        </w:rPr>
        <w:t xml:space="preserve">Zakończenie prac Komisji i jej rozwiązanie nastąpi w dniu dokonania wyboru ofert, które uzyskają rekomendację do dofinansowania, a w przypadku gdy do takiego wyboru nie dojdzie </w:t>
      </w:r>
      <w:r w:rsidRPr="001570EC">
        <w:rPr>
          <w:color w:val="000000"/>
          <w:sz w:val="24"/>
          <w:szCs w:val="22"/>
        </w:rPr>
        <w:t>–</w:t>
      </w:r>
      <w:r w:rsidRPr="001570EC">
        <w:rPr>
          <w:color w:val="000000"/>
          <w:sz w:val="24"/>
          <w:szCs w:val="24"/>
        </w:rPr>
        <w:t xml:space="preserve"> w dniu, w którym wystąpiły inne przesłanki uzasadniające zakończenie prac Komisji i jej rozwiązanie.</w:t>
      </w:r>
    </w:p>
    <w:p w:rsidR="001570EC" w:rsidRDefault="001570EC" w:rsidP="001570EC">
      <w:pPr>
        <w:spacing w:line="360" w:lineRule="auto"/>
        <w:jc w:val="both"/>
        <w:rPr>
          <w:color w:val="000000"/>
          <w:sz w:val="24"/>
        </w:rPr>
      </w:pPr>
    </w:p>
    <w:p w:rsidR="001570EC" w:rsidRDefault="001570EC" w:rsidP="001570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570EC" w:rsidRDefault="001570EC" w:rsidP="001570EC">
      <w:pPr>
        <w:keepNext/>
        <w:spacing w:line="360" w:lineRule="auto"/>
        <w:rPr>
          <w:color w:val="000000"/>
          <w:sz w:val="24"/>
        </w:rPr>
      </w:pPr>
    </w:p>
    <w:p w:rsidR="001570EC" w:rsidRDefault="001570EC" w:rsidP="001570E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570EC">
        <w:rPr>
          <w:color w:val="000000"/>
          <w:sz w:val="24"/>
          <w:szCs w:val="24"/>
        </w:rPr>
        <w:t>Wykonanie zarządzenia powierza się Dyrektorowi Wydziału Działalności Gospodarczej i</w:t>
      </w:r>
      <w:r w:rsidR="000868C6">
        <w:rPr>
          <w:color w:val="000000"/>
          <w:sz w:val="24"/>
          <w:szCs w:val="24"/>
        </w:rPr>
        <w:t> </w:t>
      </w:r>
      <w:r w:rsidRPr="001570EC">
        <w:rPr>
          <w:color w:val="000000"/>
          <w:sz w:val="24"/>
          <w:szCs w:val="24"/>
        </w:rPr>
        <w:t>Rolnictwa Urzędu Miasta Poznania.</w:t>
      </w:r>
    </w:p>
    <w:p w:rsidR="001570EC" w:rsidRDefault="001570EC" w:rsidP="001570EC">
      <w:pPr>
        <w:spacing w:line="360" w:lineRule="auto"/>
        <w:jc w:val="both"/>
        <w:rPr>
          <w:color w:val="000000"/>
          <w:sz w:val="24"/>
        </w:rPr>
      </w:pPr>
    </w:p>
    <w:p w:rsidR="001570EC" w:rsidRDefault="001570EC" w:rsidP="001570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570EC" w:rsidRDefault="001570EC" w:rsidP="001570EC">
      <w:pPr>
        <w:keepNext/>
        <w:spacing w:line="360" w:lineRule="auto"/>
        <w:rPr>
          <w:color w:val="000000"/>
          <w:sz w:val="24"/>
        </w:rPr>
      </w:pPr>
    </w:p>
    <w:p w:rsidR="001570EC" w:rsidRDefault="001570EC" w:rsidP="001570E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570EC">
        <w:rPr>
          <w:color w:val="000000"/>
          <w:sz w:val="24"/>
          <w:szCs w:val="24"/>
        </w:rPr>
        <w:t>Zarządzenie wchodzi w życie z dniem podpisania.</w:t>
      </w:r>
    </w:p>
    <w:p w:rsidR="001570EC" w:rsidRDefault="001570EC" w:rsidP="001570EC">
      <w:pPr>
        <w:spacing w:line="360" w:lineRule="auto"/>
        <w:jc w:val="both"/>
        <w:rPr>
          <w:color w:val="000000"/>
          <w:sz w:val="24"/>
        </w:rPr>
      </w:pPr>
    </w:p>
    <w:p w:rsidR="001570EC" w:rsidRDefault="001570EC" w:rsidP="001570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570EC" w:rsidRDefault="001570EC" w:rsidP="001570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570EC" w:rsidRPr="001570EC" w:rsidRDefault="001570EC" w:rsidP="001570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570EC" w:rsidRPr="001570EC" w:rsidSect="001570E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0EC" w:rsidRDefault="001570EC">
      <w:r>
        <w:separator/>
      </w:r>
    </w:p>
  </w:endnote>
  <w:endnote w:type="continuationSeparator" w:id="0">
    <w:p w:rsidR="001570EC" w:rsidRDefault="0015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0EC" w:rsidRDefault="001570EC">
      <w:r>
        <w:separator/>
      </w:r>
    </w:p>
  </w:footnote>
  <w:footnote w:type="continuationSeparator" w:id="0">
    <w:p w:rsidR="001570EC" w:rsidRDefault="00157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utego 2022r."/>
    <w:docVar w:name="AktNr" w:val="113/2022/P"/>
    <w:docVar w:name="Sprawa" w:val="powołania Komisji Konkursowej w celu zaopiniowania ofert złożonych w wyniku konkursu nr 31/2022 ogłoszonego przez Prezydenta Miasta Poznania na realizację zadań Miasta Poznania w zakresie działalności wspomagającej rozwój gospodarczy, w tym rozwój przedsiębiorczości w 2022."/>
  </w:docVars>
  <w:rsids>
    <w:rsidRoot w:val="001570EC"/>
    <w:rsid w:val="00072485"/>
    <w:rsid w:val="000868C6"/>
    <w:rsid w:val="000C07FF"/>
    <w:rsid w:val="000E2E12"/>
    <w:rsid w:val="001570EC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389</Words>
  <Characters>2293</Characters>
  <Application>Microsoft Office Word</Application>
  <DocSecurity>0</DocSecurity>
  <Lines>65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2022-02-18T08:49:00Z</dcterms:created>
  <dcterms:modified xsi:type="dcterms:W3CDTF">2022-02-18T08:49:00Z</dcterms:modified>
</cp:coreProperties>
</file>