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6655">
          <w:t>115/2022/P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6655">
        <w:rPr>
          <w:b/>
          <w:sz w:val="28"/>
        </w:rPr>
        <w:fldChar w:fldCharType="separate"/>
      </w:r>
      <w:r w:rsidR="00C46655">
        <w:rPr>
          <w:b/>
          <w:sz w:val="28"/>
        </w:rPr>
        <w:t>18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66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6655">
              <w:rPr>
                <w:b/>
                <w:sz w:val="24"/>
                <w:szCs w:val="24"/>
              </w:rPr>
              <w:fldChar w:fldCharType="separate"/>
            </w:r>
            <w:r w:rsidR="00C46655">
              <w:rPr>
                <w:b/>
                <w:sz w:val="24"/>
                <w:szCs w:val="24"/>
              </w:rPr>
              <w:t>powołania Komisji Konkursowej w celu zaopiniowania ofert złożonych w ramach otwartego konkursu ofert nr 45/2022 na powierzanie realizacji zadań Miasta Poznania na rzecz społeczności rad osiedli w obszarze „Wspierania rodziny i systemu pieczy zastępczej”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6655" w:rsidP="00C466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665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46655">
        <w:rPr>
          <w:color w:val="000000"/>
          <w:sz w:val="24"/>
          <w:szCs w:val="24"/>
        </w:rPr>
        <w:t>t.j</w:t>
      </w:r>
      <w:proofErr w:type="spellEnd"/>
      <w:r w:rsidRPr="00C46655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C46655">
        <w:rPr>
          <w:color w:val="000000"/>
          <w:sz w:val="24"/>
          <w:szCs w:val="24"/>
        </w:rPr>
        <w:t>późn</w:t>
      </w:r>
      <w:proofErr w:type="spellEnd"/>
      <w:r w:rsidRPr="00C46655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 zarządza się, co następuje:</w:t>
      </w:r>
    </w:p>
    <w:p w:rsidR="00C46655" w:rsidRDefault="00C46655" w:rsidP="00C46655">
      <w:pPr>
        <w:spacing w:line="360" w:lineRule="auto"/>
        <w:jc w:val="both"/>
        <w:rPr>
          <w:sz w:val="24"/>
        </w:rPr>
      </w:pPr>
    </w:p>
    <w:p w:rsidR="00C46655" w:rsidRDefault="00C46655" w:rsidP="00C466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6655" w:rsidRDefault="00C46655" w:rsidP="00C46655">
      <w:pPr>
        <w:keepNext/>
        <w:spacing w:line="360" w:lineRule="auto"/>
        <w:rPr>
          <w:color w:val="000000"/>
          <w:sz w:val="24"/>
        </w:rPr>
      </w:pP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665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stycznia 2022 roku otwartego konkursu ofert nr 45/2022 na powierzanie realizacji zadań Miasta Poznania na rzecz społeczności rad osiedli w obszarze „Wspierania rodziny i systemu pieczy zastępczej” w 2022 roku, zwaną dalej Komisją Konkursową, w składzie: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 xml:space="preserve">1) Dorota </w:t>
      </w:r>
      <w:proofErr w:type="spellStart"/>
      <w:r w:rsidRPr="00C46655">
        <w:rPr>
          <w:color w:val="000000"/>
          <w:sz w:val="24"/>
          <w:szCs w:val="24"/>
        </w:rPr>
        <w:t>Potejko</w:t>
      </w:r>
      <w:proofErr w:type="spellEnd"/>
      <w:r w:rsidRPr="00C4665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 xml:space="preserve">2) Mariusz </w:t>
      </w:r>
      <w:proofErr w:type="spellStart"/>
      <w:r w:rsidRPr="00C46655">
        <w:rPr>
          <w:color w:val="000000"/>
          <w:sz w:val="24"/>
          <w:szCs w:val="24"/>
        </w:rPr>
        <w:t>Zielaskowski</w:t>
      </w:r>
      <w:proofErr w:type="spellEnd"/>
      <w:r w:rsidRPr="00C46655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 xml:space="preserve">3) Marlena </w:t>
      </w:r>
      <w:proofErr w:type="spellStart"/>
      <w:r w:rsidRPr="00C46655">
        <w:rPr>
          <w:color w:val="000000"/>
          <w:sz w:val="24"/>
          <w:szCs w:val="24"/>
        </w:rPr>
        <w:t>Awuku</w:t>
      </w:r>
      <w:proofErr w:type="spellEnd"/>
      <w:r w:rsidRPr="00C4665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lastRenderedPageBreak/>
        <w:t>4) Błażej Friedrich – członek Komisji Konkursowej, przedstawiciel organizacji pozarządowych;</w:t>
      </w:r>
    </w:p>
    <w:p w:rsidR="00C46655" w:rsidRDefault="00C46655" w:rsidP="00C466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C46655" w:rsidRDefault="00C46655" w:rsidP="00C46655">
      <w:pPr>
        <w:spacing w:line="360" w:lineRule="auto"/>
        <w:jc w:val="both"/>
        <w:rPr>
          <w:color w:val="000000"/>
          <w:sz w:val="24"/>
        </w:rPr>
      </w:pPr>
    </w:p>
    <w:p w:rsidR="00C46655" w:rsidRDefault="00C46655" w:rsidP="00C466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6655" w:rsidRDefault="00C46655" w:rsidP="00C46655">
      <w:pPr>
        <w:keepNext/>
        <w:spacing w:line="360" w:lineRule="auto"/>
        <w:rPr>
          <w:color w:val="000000"/>
          <w:sz w:val="24"/>
        </w:rPr>
      </w:pP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6655">
        <w:rPr>
          <w:color w:val="000000"/>
          <w:sz w:val="24"/>
          <w:szCs w:val="24"/>
        </w:rPr>
        <w:t>W pracach Komisji Konkursowej będą uczestniczyli z głosem doradczym następujący przedstawiciele rad osiedli: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 xml:space="preserve">1) Mieczysław Wachowiak – przedstawiciel Osiedla Antoninek – Zieliniec – </w:t>
      </w:r>
      <w:proofErr w:type="spellStart"/>
      <w:r w:rsidRPr="00C46655">
        <w:rPr>
          <w:color w:val="000000"/>
          <w:sz w:val="24"/>
          <w:szCs w:val="24"/>
        </w:rPr>
        <w:t>Kobylepole</w:t>
      </w:r>
      <w:proofErr w:type="spellEnd"/>
      <w:r w:rsidRPr="00C46655">
        <w:rPr>
          <w:color w:val="000000"/>
          <w:sz w:val="24"/>
          <w:szCs w:val="24"/>
        </w:rPr>
        <w:t>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>2) Wanda Meissner-Statkiewicz – przedstawicielka Osiedla Grunwald Południe;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>3) Przemysław Łoziński – przedstawiciel Osiedla Grunwald Północ;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>4) Monika Kramer – przedstawicielka Osiedla Kiekrz;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 xml:space="preserve">5) Agnieszka </w:t>
      </w:r>
      <w:proofErr w:type="spellStart"/>
      <w:r w:rsidRPr="00C46655">
        <w:rPr>
          <w:color w:val="000000"/>
          <w:sz w:val="24"/>
          <w:szCs w:val="24"/>
        </w:rPr>
        <w:t>Kruś</w:t>
      </w:r>
      <w:proofErr w:type="spellEnd"/>
      <w:r w:rsidRPr="00C46655">
        <w:rPr>
          <w:color w:val="000000"/>
          <w:sz w:val="24"/>
          <w:szCs w:val="24"/>
        </w:rPr>
        <w:t xml:space="preserve"> – przedstawicielka Osiedla Piątkowo;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 xml:space="preserve">6) Edyta </w:t>
      </w:r>
      <w:proofErr w:type="spellStart"/>
      <w:r w:rsidRPr="00C46655">
        <w:rPr>
          <w:color w:val="000000"/>
          <w:sz w:val="24"/>
          <w:szCs w:val="24"/>
        </w:rPr>
        <w:t>Oszkinis</w:t>
      </w:r>
      <w:proofErr w:type="spellEnd"/>
      <w:r w:rsidRPr="00C46655">
        <w:rPr>
          <w:color w:val="000000"/>
          <w:sz w:val="24"/>
          <w:szCs w:val="24"/>
        </w:rPr>
        <w:t xml:space="preserve"> – przedstawicielka Osiedla Świerczewo;</w:t>
      </w:r>
    </w:p>
    <w:p w:rsidR="00C46655" w:rsidRPr="00C46655" w:rsidRDefault="00C46655" w:rsidP="00C466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>7) Katarzyna Pampuch– przedstawicielka Osiedla Świerczewo;</w:t>
      </w:r>
    </w:p>
    <w:p w:rsidR="00C46655" w:rsidRDefault="00C46655" w:rsidP="00C466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6655">
        <w:rPr>
          <w:color w:val="000000"/>
          <w:sz w:val="24"/>
          <w:szCs w:val="24"/>
        </w:rPr>
        <w:t xml:space="preserve">8) Grzegorz Cwojdziński– przedstawiciel Osiedla </w:t>
      </w:r>
      <w:proofErr w:type="spellStart"/>
      <w:r w:rsidRPr="00C46655">
        <w:rPr>
          <w:color w:val="000000"/>
          <w:sz w:val="24"/>
          <w:szCs w:val="24"/>
        </w:rPr>
        <w:t>Chartowo</w:t>
      </w:r>
      <w:proofErr w:type="spellEnd"/>
      <w:r w:rsidRPr="00C46655">
        <w:rPr>
          <w:color w:val="000000"/>
          <w:sz w:val="24"/>
          <w:szCs w:val="24"/>
        </w:rPr>
        <w:t>.</w:t>
      </w:r>
    </w:p>
    <w:p w:rsidR="00C46655" w:rsidRDefault="00C46655" w:rsidP="00C46655">
      <w:pPr>
        <w:spacing w:line="360" w:lineRule="auto"/>
        <w:jc w:val="both"/>
        <w:rPr>
          <w:color w:val="000000"/>
          <w:sz w:val="24"/>
        </w:rPr>
      </w:pPr>
    </w:p>
    <w:p w:rsidR="00C46655" w:rsidRDefault="00C46655" w:rsidP="00C466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6655" w:rsidRDefault="00C46655" w:rsidP="00C46655">
      <w:pPr>
        <w:keepNext/>
        <w:spacing w:line="360" w:lineRule="auto"/>
        <w:rPr>
          <w:color w:val="000000"/>
          <w:sz w:val="24"/>
        </w:rPr>
      </w:pPr>
    </w:p>
    <w:p w:rsidR="00C46655" w:rsidRDefault="00C46655" w:rsidP="00C466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6655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780242">
        <w:rPr>
          <w:color w:val="000000"/>
          <w:sz w:val="24"/>
          <w:szCs w:val="24"/>
        </w:rPr>
        <w:t> </w:t>
      </w:r>
      <w:r w:rsidRPr="00C46655">
        <w:rPr>
          <w:color w:val="000000"/>
          <w:sz w:val="24"/>
          <w:szCs w:val="24"/>
        </w:rPr>
        <w:t>ust. 3 ustawy z dnia 24 kwietnia 2003 r. o działalności pożytku publicznego i</w:t>
      </w:r>
      <w:r w:rsidR="00780242">
        <w:rPr>
          <w:color w:val="000000"/>
          <w:sz w:val="24"/>
          <w:szCs w:val="24"/>
        </w:rPr>
        <w:t> </w:t>
      </w:r>
      <w:r w:rsidRPr="00C46655">
        <w:rPr>
          <w:color w:val="000000"/>
          <w:sz w:val="24"/>
          <w:szCs w:val="24"/>
        </w:rPr>
        <w:t>o</w:t>
      </w:r>
      <w:r w:rsidR="00780242">
        <w:rPr>
          <w:color w:val="000000"/>
          <w:sz w:val="24"/>
          <w:szCs w:val="24"/>
        </w:rPr>
        <w:t> </w:t>
      </w:r>
      <w:r w:rsidRPr="00C46655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780242">
        <w:rPr>
          <w:color w:val="000000"/>
          <w:sz w:val="24"/>
          <w:szCs w:val="24"/>
        </w:rPr>
        <w:t> </w:t>
      </w:r>
      <w:r w:rsidRPr="00C46655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46655" w:rsidRDefault="00C46655" w:rsidP="00C46655">
      <w:pPr>
        <w:spacing w:line="360" w:lineRule="auto"/>
        <w:jc w:val="both"/>
        <w:rPr>
          <w:color w:val="000000"/>
          <w:sz w:val="24"/>
        </w:rPr>
      </w:pPr>
    </w:p>
    <w:p w:rsidR="00C46655" w:rsidRDefault="00C46655" w:rsidP="00C466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6655" w:rsidRDefault="00C46655" w:rsidP="00C46655">
      <w:pPr>
        <w:keepNext/>
        <w:spacing w:line="360" w:lineRule="auto"/>
        <w:rPr>
          <w:color w:val="000000"/>
          <w:sz w:val="24"/>
        </w:rPr>
      </w:pPr>
    </w:p>
    <w:p w:rsidR="00C46655" w:rsidRDefault="00C46655" w:rsidP="00C466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665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46655" w:rsidRDefault="00C46655" w:rsidP="00C46655">
      <w:pPr>
        <w:spacing w:line="360" w:lineRule="auto"/>
        <w:jc w:val="both"/>
        <w:rPr>
          <w:color w:val="000000"/>
          <w:sz w:val="24"/>
        </w:rPr>
      </w:pPr>
    </w:p>
    <w:p w:rsidR="00C46655" w:rsidRDefault="00C46655" w:rsidP="00C466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46655" w:rsidRDefault="00C46655" w:rsidP="00C46655">
      <w:pPr>
        <w:keepNext/>
        <w:spacing w:line="360" w:lineRule="auto"/>
        <w:rPr>
          <w:color w:val="000000"/>
          <w:sz w:val="24"/>
        </w:rPr>
      </w:pPr>
    </w:p>
    <w:p w:rsidR="00C46655" w:rsidRDefault="00C46655" w:rsidP="00C466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665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46655" w:rsidRDefault="00C46655" w:rsidP="00C46655">
      <w:pPr>
        <w:spacing w:line="360" w:lineRule="auto"/>
        <w:jc w:val="both"/>
        <w:rPr>
          <w:color w:val="000000"/>
          <w:sz w:val="24"/>
        </w:rPr>
      </w:pPr>
    </w:p>
    <w:p w:rsidR="00C46655" w:rsidRDefault="00C46655" w:rsidP="00C466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6655" w:rsidRDefault="00C46655" w:rsidP="00C46655">
      <w:pPr>
        <w:keepNext/>
        <w:spacing w:line="360" w:lineRule="auto"/>
        <w:rPr>
          <w:color w:val="000000"/>
          <w:sz w:val="24"/>
        </w:rPr>
      </w:pPr>
    </w:p>
    <w:p w:rsidR="00C46655" w:rsidRDefault="00C46655" w:rsidP="00C4665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6655">
        <w:rPr>
          <w:color w:val="000000"/>
          <w:sz w:val="24"/>
          <w:szCs w:val="24"/>
        </w:rPr>
        <w:t>Zarządzenie wchodzi w życie z dniem podpisania.</w:t>
      </w:r>
    </w:p>
    <w:p w:rsidR="00C46655" w:rsidRDefault="00C46655" w:rsidP="00C46655">
      <w:pPr>
        <w:spacing w:line="360" w:lineRule="auto"/>
        <w:jc w:val="both"/>
        <w:rPr>
          <w:color w:val="000000"/>
          <w:sz w:val="24"/>
        </w:rPr>
      </w:pPr>
    </w:p>
    <w:p w:rsidR="00C46655" w:rsidRDefault="00C46655" w:rsidP="00C466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6655" w:rsidRDefault="00C46655" w:rsidP="00C466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6655" w:rsidRPr="00C46655" w:rsidRDefault="00C46655" w:rsidP="00C466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6655" w:rsidRPr="00C46655" w:rsidSect="00C466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55" w:rsidRDefault="00C46655">
      <w:r>
        <w:separator/>
      </w:r>
    </w:p>
  </w:endnote>
  <w:endnote w:type="continuationSeparator" w:id="0">
    <w:p w:rsidR="00C46655" w:rsidRDefault="00C4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55" w:rsidRDefault="00C46655">
      <w:r>
        <w:separator/>
      </w:r>
    </w:p>
  </w:footnote>
  <w:footnote w:type="continuationSeparator" w:id="0">
    <w:p w:rsidR="00C46655" w:rsidRDefault="00C4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2r."/>
    <w:docVar w:name="AktNr" w:val="115/2022/P"/>
    <w:docVar w:name="Sprawa" w:val="powołania Komisji Konkursowej w celu zaopiniowania ofert złożonych w ramach otwartego konkursu ofert nr 45/2022 na powierzanie realizacji zadań Miasta Poznania na rzecz społeczności rad osiedli w obszarze „Wspierania rodziny i systemu pieczy zastępczej” w 2022 roku."/>
  </w:docVars>
  <w:rsids>
    <w:rsidRoot w:val="00C466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24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665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503</Words>
  <Characters>3136</Characters>
  <Application>Microsoft Office Word</Application>
  <DocSecurity>0</DocSecurity>
  <Lines>84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2022-02-18T11:52:00Z</dcterms:created>
  <dcterms:modified xsi:type="dcterms:W3CDTF">2022-02-18T11:52:00Z</dcterms:modified>
</cp:coreProperties>
</file>