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AD" w:rsidRPr="00505991" w:rsidRDefault="0076000C" w:rsidP="00505991">
      <w:pPr>
        <w:pStyle w:val="Nagwek5"/>
        <w:ind w:left="4956"/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        Załącznik do zarządzenia Nr 176</w:t>
      </w:r>
      <w:r w:rsidR="001B7BAD" w:rsidRPr="00505991">
        <w:rPr>
          <w:b w:val="0"/>
          <w:bCs w:val="0"/>
          <w:color w:val="000000"/>
        </w:rPr>
        <w:t>/2022/P</w:t>
      </w:r>
    </w:p>
    <w:p w:rsidR="001B7BAD" w:rsidRPr="00505991" w:rsidRDefault="001B7BAD" w:rsidP="00860551">
      <w:pPr>
        <w:jc w:val="right"/>
        <w:rPr>
          <w:color w:val="000000"/>
          <w:sz w:val="22"/>
          <w:szCs w:val="22"/>
        </w:rPr>
      </w:pPr>
      <w:r w:rsidRPr="00505991">
        <w:rPr>
          <w:caps/>
          <w:color w:val="000000"/>
          <w:sz w:val="22"/>
          <w:szCs w:val="22"/>
        </w:rPr>
        <w:t>Prezydenta Miasta Poznania</w:t>
      </w:r>
      <w:r w:rsidRPr="00505991">
        <w:rPr>
          <w:color w:val="000000"/>
          <w:sz w:val="22"/>
          <w:szCs w:val="22"/>
        </w:rPr>
        <w:t xml:space="preserve"> </w:t>
      </w:r>
    </w:p>
    <w:p w:rsidR="001B7BAD" w:rsidRPr="00505991" w:rsidRDefault="001B7BAD" w:rsidP="00860551">
      <w:pPr>
        <w:jc w:val="right"/>
        <w:rPr>
          <w:color w:val="000000"/>
          <w:sz w:val="22"/>
          <w:szCs w:val="22"/>
        </w:rPr>
      </w:pPr>
      <w:r w:rsidRPr="00505991">
        <w:rPr>
          <w:b/>
          <w:bCs/>
          <w:color w:val="000000"/>
          <w:sz w:val="22"/>
          <w:szCs w:val="22"/>
        </w:rPr>
        <w:t xml:space="preserve"> </w:t>
      </w:r>
      <w:r w:rsidR="0076000C">
        <w:rPr>
          <w:color w:val="000000"/>
          <w:sz w:val="22"/>
          <w:szCs w:val="22"/>
        </w:rPr>
        <w:t>z dnia 07.03</w:t>
      </w:r>
      <w:r w:rsidRPr="00505991">
        <w:rPr>
          <w:color w:val="000000"/>
          <w:sz w:val="22"/>
          <w:szCs w:val="22"/>
        </w:rPr>
        <w:t>.2022 r.</w:t>
      </w:r>
      <w:bookmarkStart w:id="0" w:name="_GoBack"/>
      <w:bookmarkEnd w:id="0"/>
    </w:p>
    <w:p w:rsidR="001B7BAD" w:rsidRPr="00505991" w:rsidRDefault="001B7BAD" w:rsidP="00860551">
      <w:pPr>
        <w:spacing w:line="360" w:lineRule="auto"/>
        <w:jc w:val="center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jc w:val="center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jc w:val="center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jc w:val="center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jc w:val="center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jc w:val="center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jc w:val="center"/>
        <w:rPr>
          <w:color w:val="000000"/>
          <w:sz w:val="22"/>
          <w:szCs w:val="22"/>
        </w:rPr>
      </w:pPr>
    </w:p>
    <w:p w:rsidR="001B7BAD" w:rsidRPr="00505991" w:rsidRDefault="001B7BAD" w:rsidP="00860551">
      <w:pPr>
        <w:pStyle w:val="Nagwek3"/>
        <w:spacing w:line="360" w:lineRule="auto"/>
        <w:rPr>
          <w:sz w:val="22"/>
          <w:szCs w:val="22"/>
        </w:rPr>
      </w:pPr>
      <w:r w:rsidRPr="00505991">
        <w:rPr>
          <w:sz w:val="22"/>
          <w:szCs w:val="22"/>
        </w:rPr>
        <w:t>WYTYCZNE</w:t>
      </w:r>
    </w:p>
    <w:p w:rsidR="001B7BAD" w:rsidRPr="00505991" w:rsidRDefault="001B7BAD" w:rsidP="00860551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505991">
        <w:rPr>
          <w:b/>
          <w:bCs/>
          <w:color w:val="000000"/>
          <w:sz w:val="22"/>
          <w:szCs w:val="22"/>
        </w:rPr>
        <w:t xml:space="preserve">PREZYDENTA MIASTA POZNANIA </w:t>
      </w:r>
    </w:p>
    <w:p w:rsidR="001B7BAD" w:rsidRPr="00505991" w:rsidRDefault="001B7BAD" w:rsidP="00860551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  <w:r w:rsidRPr="00505991">
        <w:rPr>
          <w:b/>
          <w:bCs/>
          <w:color w:val="000000"/>
          <w:sz w:val="22"/>
          <w:szCs w:val="22"/>
        </w:rPr>
        <w:t xml:space="preserve">SZEFA OBRONY CYWILNEJ MIASTA </w:t>
      </w:r>
    </w:p>
    <w:p w:rsidR="001B7BAD" w:rsidRPr="00505991" w:rsidRDefault="001B7BAD" w:rsidP="00860551">
      <w:pPr>
        <w:spacing w:line="360" w:lineRule="auto"/>
        <w:jc w:val="center"/>
        <w:rPr>
          <w:b/>
          <w:bCs/>
          <w:color w:val="000000"/>
          <w:sz w:val="22"/>
          <w:szCs w:val="22"/>
        </w:rPr>
      </w:pPr>
    </w:p>
    <w:p w:rsidR="001B7BAD" w:rsidRPr="00505991" w:rsidRDefault="001B7BAD" w:rsidP="00860551">
      <w:pPr>
        <w:pStyle w:val="Nagwek2"/>
        <w:spacing w:line="360" w:lineRule="auto"/>
        <w:rPr>
          <w:sz w:val="22"/>
          <w:szCs w:val="22"/>
        </w:rPr>
      </w:pPr>
      <w:r w:rsidRPr="00505991">
        <w:rPr>
          <w:sz w:val="22"/>
          <w:szCs w:val="22"/>
        </w:rPr>
        <w:t xml:space="preserve">DO REALIZACJI ZADAŃ Z ZAKRESU </w:t>
      </w:r>
    </w:p>
    <w:p w:rsidR="001B7BAD" w:rsidRPr="00505991" w:rsidRDefault="001B7BAD" w:rsidP="00860551">
      <w:pPr>
        <w:pStyle w:val="Nagwek2"/>
        <w:spacing w:line="360" w:lineRule="auto"/>
        <w:rPr>
          <w:sz w:val="22"/>
          <w:szCs w:val="22"/>
        </w:rPr>
      </w:pPr>
      <w:r w:rsidRPr="00505991">
        <w:rPr>
          <w:sz w:val="22"/>
          <w:szCs w:val="22"/>
        </w:rPr>
        <w:t>OBRONY CYWILNEJ</w:t>
      </w:r>
    </w:p>
    <w:p w:rsidR="001B7BAD" w:rsidRPr="00505991" w:rsidRDefault="001B7BAD" w:rsidP="00860551">
      <w:pPr>
        <w:spacing w:line="360" w:lineRule="auto"/>
        <w:ind w:left="4956"/>
        <w:rPr>
          <w:color w:val="000000"/>
          <w:sz w:val="22"/>
          <w:szCs w:val="22"/>
        </w:rPr>
      </w:pPr>
    </w:p>
    <w:p w:rsidR="001B7BAD" w:rsidRPr="00505991" w:rsidRDefault="001B7BAD" w:rsidP="00860551">
      <w:pPr>
        <w:pStyle w:val="Nagwek1"/>
        <w:spacing w:line="360" w:lineRule="auto"/>
        <w:rPr>
          <w:sz w:val="22"/>
          <w:szCs w:val="22"/>
        </w:rPr>
      </w:pPr>
    </w:p>
    <w:p w:rsidR="001B7BAD" w:rsidRPr="00505991" w:rsidRDefault="001B7BAD" w:rsidP="00860551">
      <w:pPr>
        <w:spacing w:line="360" w:lineRule="auto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rPr>
          <w:color w:val="000000"/>
          <w:sz w:val="22"/>
          <w:szCs w:val="22"/>
        </w:rPr>
      </w:pPr>
    </w:p>
    <w:p w:rsidR="001B7BAD" w:rsidRPr="00505991" w:rsidRDefault="001B7BAD" w:rsidP="00860551">
      <w:pPr>
        <w:spacing w:line="360" w:lineRule="auto"/>
        <w:rPr>
          <w:color w:val="000000"/>
          <w:sz w:val="22"/>
          <w:szCs w:val="22"/>
        </w:rPr>
      </w:pPr>
    </w:p>
    <w:p w:rsidR="001B7BAD" w:rsidRDefault="001B7BAD" w:rsidP="00860551">
      <w:pPr>
        <w:pStyle w:val="Nagwek1"/>
        <w:spacing w:line="360" w:lineRule="auto"/>
        <w:rPr>
          <w:sz w:val="22"/>
          <w:szCs w:val="22"/>
        </w:rPr>
      </w:pPr>
    </w:p>
    <w:p w:rsidR="001B7BAD" w:rsidRDefault="001B7BAD" w:rsidP="00505991"/>
    <w:p w:rsidR="001B7BAD" w:rsidRDefault="001B7BAD" w:rsidP="00505991"/>
    <w:p w:rsidR="001B7BAD" w:rsidRDefault="001B7BAD" w:rsidP="00505991"/>
    <w:p w:rsidR="001B7BAD" w:rsidRDefault="001B7BAD" w:rsidP="00505991"/>
    <w:p w:rsidR="001B7BAD" w:rsidRDefault="001B7BAD" w:rsidP="00505991"/>
    <w:p w:rsidR="001B7BAD" w:rsidRDefault="001B7BAD" w:rsidP="00505991"/>
    <w:p w:rsidR="001B7BAD" w:rsidRDefault="001B7BAD" w:rsidP="00505991"/>
    <w:p w:rsidR="001B7BAD" w:rsidRDefault="001B7BAD" w:rsidP="00505991"/>
    <w:p w:rsidR="001B7BAD" w:rsidRDefault="001B7BAD" w:rsidP="00505991"/>
    <w:p w:rsidR="001B7BAD" w:rsidRDefault="001B7BAD" w:rsidP="00505991"/>
    <w:p w:rsidR="001B7BAD" w:rsidRDefault="001B7BAD" w:rsidP="00505991"/>
    <w:p w:rsidR="001B7BAD" w:rsidRPr="00505991" w:rsidRDefault="001B7BAD" w:rsidP="00505991"/>
    <w:p w:rsidR="001B7BAD" w:rsidRPr="00505991" w:rsidRDefault="001B7BAD" w:rsidP="00860551">
      <w:pPr>
        <w:pStyle w:val="Nagwek1"/>
        <w:spacing w:line="360" w:lineRule="auto"/>
        <w:jc w:val="center"/>
        <w:rPr>
          <w:sz w:val="22"/>
          <w:szCs w:val="22"/>
        </w:rPr>
      </w:pPr>
    </w:p>
    <w:p w:rsidR="001B7BAD" w:rsidRPr="00505991" w:rsidRDefault="001B7BAD" w:rsidP="00860551">
      <w:pPr>
        <w:pStyle w:val="Nagwek1"/>
        <w:spacing w:line="360" w:lineRule="auto"/>
        <w:jc w:val="center"/>
        <w:rPr>
          <w:sz w:val="22"/>
          <w:szCs w:val="22"/>
        </w:rPr>
      </w:pPr>
      <w:r w:rsidRPr="00505991">
        <w:rPr>
          <w:sz w:val="22"/>
          <w:szCs w:val="22"/>
        </w:rPr>
        <w:t>Poznań</w:t>
      </w:r>
    </w:p>
    <w:p w:rsidR="001B7BAD" w:rsidRPr="00505991" w:rsidRDefault="001B7BAD" w:rsidP="00860551">
      <w:pPr>
        <w:spacing w:line="360" w:lineRule="auto"/>
        <w:ind w:firstLine="180"/>
        <w:jc w:val="both"/>
        <w:rPr>
          <w:color w:val="000000"/>
          <w:sz w:val="22"/>
          <w:szCs w:val="22"/>
        </w:rPr>
      </w:pPr>
    </w:p>
    <w:p w:rsidR="001B7BAD" w:rsidRPr="00505991" w:rsidRDefault="001B7BAD" w:rsidP="007265EF">
      <w:pPr>
        <w:pStyle w:val="Default"/>
        <w:spacing w:line="360" w:lineRule="auto"/>
        <w:jc w:val="both"/>
        <w:rPr>
          <w:sz w:val="22"/>
          <w:szCs w:val="22"/>
        </w:rPr>
      </w:pPr>
      <w:r w:rsidRPr="00505991">
        <w:rPr>
          <w:sz w:val="22"/>
          <w:szCs w:val="22"/>
        </w:rPr>
        <w:lastRenderedPageBreak/>
        <w:t>Na podstawie art. 17 ust. 6 i ust. 7 ustawy z dnia 21 listopada 1967 r. o powszechnym obowiązku obrony Rzeczypospolitej Polskiej (tekst jednolity: Dz. U. z 2021 r. poz. 372), w związku z</w:t>
      </w:r>
      <w:r>
        <w:rPr>
          <w:sz w:val="22"/>
          <w:szCs w:val="22"/>
        </w:rPr>
        <w:t> </w:t>
      </w:r>
      <w:r w:rsidRPr="00505991">
        <w:rPr>
          <w:sz w:val="22"/>
          <w:szCs w:val="22"/>
        </w:rPr>
        <w:t>rozporządzeniem Rady Ministrów z dnia 25 czerwca 2002 r. w sprawie szczegółowego zakresu działania Szefa Obrony Cywilnej Kraju, szefów obrony cywilnej województw, powiatów i gmin (Dz. U. Nr 96, poz. 850) określa się poniższe wytyczne do realizacji w dziedzinie obrony cywilnej.</w:t>
      </w:r>
    </w:p>
    <w:p w:rsidR="001B7BAD" w:rsidRPr="00505991" w:rsidRDefault="001B7BAD" w:rsidP="00860551">
      <w:pPr>
        <w:pStyle w:val="Tekstpodstawowy3"/>
        <w:spacing w:line="360" w:lineRule="auto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Realizacja zadań obrony cywilnej w mieście Poznaniu skoncentrowana będzie na: </w:t>
      </w:r>
    </w:p>
    <w:p w:rsidR="001B7BAD" w:rsidRPr="00505991" w:rsidRDefault="001B7BAD" w:rsidP="007265EF">
      <w:pPr>
        <w:pStyle w:val="Tekstpodstawowywcity"/>
        <w:numPr>
          <w:ilvl w:val="0"/>
          <w:numId w:val="1"/>
        </w:numPr>
        <w:spacing w:line="360" w:lineRule="auto"/>
        <w:jc w:val="left"/>
        <w:rPr>
          <w:sz w:val="22"/>
          <w:szCs w:val="22"/>
        </w:rPr>
      </w:pPr>
      <w:r w:rsidRPr="00505991">
        <w:rPr>
          <w:sz w:val="22"/>
          <w:szCs w:val="22"/>
        </w:rPr>
        <w:t>przygotowaniu administracji publicznej i struktur obrony cywilnej do prowadzenia działań ratowniczych we wszystkich stanach gotowości obronnej państwa,</w:t>
      </w:r>
    </w:p>
    <w:p w:rsidR="001B7BAD" w:rsidRPr="00505991" w:rsidRDefault="001B7BAD" w:rsidP="00860551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współpracy przy opracowaniu nowych regulacji prawnych, dotyczących ochrony ludności i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>obrony cywilnej oraz ich wdrażanie po wejściu w życie;</w:t>
      </w:r>
    </w:p>
    <w:p w:rsidR="001B7BAD" w:rsidRPr="00505991" w:rsidRDefault="001B7BAD" w:rsidP="00AE2AE0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analizie potrzeb i ocenie przygotowania istniejących struktur i zasobów obrony cywilnej oraz innych podmiotów i jednostek organizacyjnych na terenie Poznania;</w:t>
      </w:r>
    </w:p>
    <w:p w:rsidR="001B7BAD" w:rsidRPr="00505991" w:rsidRDefault="001B7BAD" w:rsidP="00AE2AE0">
      <w:pPr>
        <w:numPr>
          <w:ilvl w:val="0"/>
          <w:numId w:val="1"/>
        </w:numPr>
        <w:spacing w:line="360" w:lineRule="auto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modernizacji i rozbudowie systemu wykrywania i alarmowania oraz wczesnego ostrzegania ludności miasta Poznania,</w:t>
      </w:r>
    </w:p>
    <w:p w:rsidR="001B7BAD" w:rsidRPr="00505991" w:rsidRDefault="001B7BAD" w:rsidP="00AE2AE0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prowadzeniu działań związanych z przystosowaniem obrony cywilnej do zmieniających się warunków społeczno</w:t>
      </w:r>
      <w:r>
        <w:rPr>
          <w:color w:val="000000"/>
          <w:sz w:val="22"/>
          <w:szCs w:val="22"/>
        </w:rPr>
        <w:t>-</w:t>
      </w:r>
      <w:r w:rsidRPr="00505991">
        <w:rPr>
          <w:color w:val="000000"/>
          <w:sz w:val="22"/>
          <w:szCs w:val="22"/>
        </w:rPr>
        <w:t>ekonomicznych;</w:t>
      </w:r>
    </w:p>
    <w:p w:rsidR="001B7BAD" w:rsidRPr="00505991" w:rsidRDefault="001B7BAD" w:rsidP="00860551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dokonaniu analizy możliwości realizacji zadań w czasie stanów nadzwyczajnych przez istniejące służby, inspekcje, straże, stowarzyszenia, przedsiębiorców oraz inne instytucje niezbędne do funkcjonowania ludności na terenie Poznania; </w:t>
      </w:r>
    </w:p>
    <w:p w:rsidR="001B7BAD" w:rsidRPr="00505991" w:rsidRDefault="001B7BAD" w:rsidP="00860551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kontrolowaniu realizacji zadań obrony cywilnej;</w:t>
      </w:r>
    </w:p>
    <w:p w:rsidR="001B7BAD" w:rsidRPr="00505991" w:rsidRDefault="001B7BAD" w:rsidP="00860551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kontynuowaniu prac związanych z aktualizacją i doskonaleniem „Planu obrony cywilnej dla miasta Poznania” oraz zachowaniu korelacji ww. planu z innymi planami; </w:t>
      </w:r>
    </w:p>
    <w:p w:rsidR="001B7BAD" w:rsidRPr="00505991" w:rsidRDefault="001B7BAD" w:rsidP="00860551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prowadzeniu ćwiczeń struktur i organów obrony cywilnej realizowanych zgodnie z wytycznymi Szefa Obrony Cywilnej Kraju z dnia 11 stycznia 2016 r. w sprawie zasad organizacji i sposobu przeprowadzania szkoleń z zakresu ochrony ludności i obrony cywilnej; </w:t>
      </w:r>
    </w:p>
    <w:p w:rsidR="001B7BAD" w:rsidRPr="00505991" w:rsidRDefault="001B7BAD" w:rsidP="00860551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kontynuowaniu propagowania wiedzy wśród ludności cywilnej i pracowników zakładów pracy w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 xml:space="preserve">obszarze powszechnej samoobrony </w:t>
      </w:r>
      <w:r>
        <w:rPr>
          <w:color w:val="000000"/>
          <w:sz w:val="22"/>
          <w:szCs w:val="22"/>
        </w:rPr>
        <w:t>na temat</w:t>
      </w:r>
      <w:r w:rsidRPr="00505991">
        <w:rPr>
          <w:color w:val="000000"/>
          <w:sz w:val="22"/>
          <w:szCs w:val="22"/>
        </w:rPr>
        <w:t xml:space="preserve"> potencjalnych zagrożeń czasu wojny i pokoju oraz sposobów przeciwdziałania tym zagrożeniom; </w:t>
      </w:r>
    </w:p>
    <w:p w:rsidR="001B7BAD" w:rsidRDefault="001B7BAD" w:rsidP="00860551">
      <w:pPr>
        <w:numPr>
          <w:ilvl w:val="0"/>
          <w:numId w:val="1"/>
        </w:numPr>
        <w:spacing w:line="360" w:lineRule="auto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tworzeniu nowych i utrzymywaniu dotychczasowych formacji obrony cywilnej zgodnie z wytycznymi Szefa Obrony Cywilnej Kraju z dnia 3 marca 2014 r. w sprawie normatywów, w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>zakresie zaopatrywania organów i formacji obrony cywilnej, z uwzględnieniem ramowych struktur organizacyjnych i podstawowych zadań formacji obrony cywilnej</w:t>
      </w:r>
      <w:r>
        <w:rPr>
          <w:color w:val="000000"/>
          <w:sz w:val="22"/>
          <w:szCs w:val="22"/>
        </w:rPr>
        <w:t>,</w:t>
      </w:r>
      <w:r w:rsidRPr="00505991">
        <w:rPr>
          <w:color w:val="000000"/>
          <w:sz w:val="22"/>
          <w:szCs w:val="22"/>
        </w:rPr>
        <w:t xml:space="preserve"> oraz oceni</w:t>
      </w:r>
      <w:r>
        <w:rPr>
          <w:color w:val="000000"/>
          <w:sz w:val="22"/>
          <w:szCs w:val="22"/>
        </w:rPr>
        <w:t>eniu</w:t>
      </w:r>
      <w:r w:rsidRPr="00505991">
        <w:rPr>
          <w:color w:val="000000"/>
          <w:sz w:val="22"/>
          <w:szCs w:val="22"/>
        </w:rPr>
        <w:t xml:space="preserve"> i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>przeanalizowa</w:t>
      </w:r>
      <w:r>
        <w:rPr>
          <w:color w:val="000000"/>
          <w:sz w:val="22"/>
          <w:szCs w:val="22"/>
        </w:rPr>
        <w:t>niu</w:t>
      </w:r>
      <w:r w:rsidRPr="00505991">
        <w:rPr>
          <w:color w:val="000000"/>
          <w:sz w:val="22"/>
          <w:szCs w:val="22"/>
        </w:rPr>
        <w:t xml:space="preserve"> możliwości ich wykorzystania do działań w czasie pokoju i okresie wojny, w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>tym sposobów kierowania ich działaniami oraz integracji na terenie działania.</w:t>
      </w:r>
    </w:p>
    <w:p w:rsidR="001B7BAD" w:rsidRDefault="001B7BAD" w:rsidP="00505991">
      <w:pPr>
        <w:spacing w:line="360" w:lineRule="auto"/>
        <w:ind w:left="360"/>
        <w:jc w:val="both"/>
        <w:rPr>
          <w:color w:val="000000"/>
          <w:sz w:val="22"/>
          <w:szCs w:val="22"/>
        </w:rPr>
      </w:pPr>
    </w:p>
    <w:p w:rsidR="001B7BAD" w:rsidRPr="00505991" w:rsidRDefault="001B7BAD" w:rsidP="00505991">
      <w:pPr>
        <w:spacing w:line="360" w:lineRule="auto"/>
        <w:ind w:left="360"/>
        <w:jc w:val="both"/>
        <w:rPr>
          <w:color w:val="000000"/>
          <w:sz w:val="22"/>
          <w:szCs w:val="22"/>
        </w:rPr>
      </w:pPr>
    </w:p>
    <w:p w:rsidR="001B7BAD" w:rsidRPr="00505991" w:rsidRDefault="001B7BAD" w:rsidP="0030225A">
      <w:pPr>
        <w:spacing w:line="360" w:lineRule="auto"/>
        <w:jc w:val="both"/>
        <w:rPr>
          <w:color w:val="000000"/>
          <w:sz w:val="22"/>
          <w:szCs w:val="22"/>
        </w:rPr>
      </w:pPr>
    </w:p>
    <w:p w:rsidR="001B7BAD" w:rsidRPr="00505991" w:rsidRDefault="001B7BAD" w:rsidP="00860551">
      <w:pPr>
        <w:pStyle w:val="Tekstpodstawowy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505991">
        <w:rPr>
          <w:b/>
          <w:bCs/>
          <w:color w:val="000000"/>
          <w:sz w:val="22"/>
          <w:szCs w:val="22"/>
        </w:rPr>
        <w:lastRenderedPageBreak/>
        <w:t>W związku z powyższym w celu realizacji</w:t>
      </w:r>
      <w:r>
        <w:rPr>
          <w:b/>
          <w:bCs/>
          <w:color w:val="000000"/>
          <w:sz w:val="22"/>
          <w:szCs w:val="22"/>
        </w:rPr>
        <w:t xml:space="preserve"> zadań obrony cywilnej</w:t>
      </w:r>
      <w:r w:rsidRPr="00505991">
        <w:rPr>
          <w:b/>
          <w:bCs/>
          <w:color w:val="000000"/>
          <w:sz w:val="22"/>
          <w:szCs w:val="22"/>
        </w:rPr>
        <w:t xml:space="preserve"> polecam: </w:t>
      </w:r>
    </w:p>
    <w:p w:rsidR="001B7BAD" w:rsidRPr="00505991" w:rsidRDefault="001B7BAD" w:rsidP="00860551">
      <w:pPr>
        <w:pStyle w:val="Tekstpodstawowy"/>
        <w:numPr>
          <w:ilvl w:val="0"/>
          <w:numId w:val="2"/>
        </w:numPr>
        <w:spacing w:line="360" w:lineRule="auto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505991">
        <w:rPr>
          <w:b/>
          <w:bCs/>
          <w:color w:val="000000"/>
          <w:sz w:val="22"/>
          <w:szCs w:val="22"/>
        </w:rPr>
        <w:t>Dyrektorowi Wydziału Zarządzania Kryzysowego i Bezpieczeństwa Urzędu Miasta Poznania: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aktualizować informacje dotyczące obrony cywilnej, powszechnej samoobrony oraz ochrony ludności zawarte na stronie internetowej </w:t>
      </w:r>
      <w:hyperlink r:id="rId8" w:history="1">
        <w:r w:rsidRPr="00505991">
          <w:rPr>
            <w:rStyle w:val="Hipercze"/>
            <w:color w:val="000000"/>
            <w:sz w:val="22"/>
            <w:szCs w:val="22"/>
          </w:rPr>
          <w:t>www.poznan.pl</w:t>
        </w:r>
      </w:hyperlink>
      <w:r w:rsidRPr="00505991">
        <w:rPr>
          <w:color w:val="000000"/>
          <w:sz w:val="22"/>
          <w:szCs w:val="22"/>
        </w:rPr>
        <w:t>,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ustalić zadania i kontrolować ich realizację w zakresie zadań obrony cywilnej na terenie Poznania,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aktualizować „Plan obrony cywilnej dla miasta Poznania” oraz zachować korelację planu z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>innymi planami opracowywanymi przez WZK</w:t>
      </w:r>
      <w:r>
        <w:rPr>
          <w:color w:val="000000"/>
          <w:sz w:val="22"/>
          <w:szCs w:val="22"/>
        </w:rPr>
        <w:t>i</w:t>
      </w:r>
      <w:r w:rsidRPr="00505991">
        <w:rPr>
          <w:color w:val="000000"/>
          <w:sz w:val="22"/>
          <w:szCs w:val="22"/>
        </w:rPr>
        <w:t xml:space="preserve">B, 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aktualizować plany ewakuacji wszystkich stopni,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uzgadniać roczne i wieloletnie plany działania w zakresie obrony cywilnej,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dokonać oceny stanu przygotowań obrony cywilnej w Pozna</w:t>
      </w:r>
      <w:r>
        <w:rPr>
          <w:color w:val="000000"/>
          <w:sz w:val="22"/>
          <w:szCs w:val="22"/>
        </w:rPr>
        <w:t>niu</w:t>
      </w:r>
      <w:r w:rsidRPr="00505991">
        <w:rPr>
          <w:color w:val="000000"/>
          <w:sz w:val="22"/>
          <w:szCs w:val="22"/>
        </w:rPr>
        <w:t xml:space="preserve">, 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upowszechniać zadania obrony cywilnej oraz zwiększać świadomość społeczną w zakresie realizacji tych zadań w czasie pokoju i w okresie wojny,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prowadzić ćwiczenia obrony cywilnej połączone z ćwiczeniami obronnymi oraz ćwiczeniami z zakresu zarządzania kryzysowego o wspólnym zakresie tematycznym w ramach zadań określonych dla tych komponentów,</w:t>
      </w:r>
    </w:p>
    <w:p w:rsidR="001B7BAD" w:rsidRPr="00505991" w:rsidRDefault="001B7BAD" w:rsidP="00860551">
      <w:pPr>
        <w:pStyle w:val="Tekstpodstawowy"/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doskonalić funkcjonowanie systemu powszechnego ostrzegania i alarmowania ludności o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>zagrożeniach poprzez rozbudowę i modernizację systemu łączności radiotelefonicznej oraz radiowego systemu sterowania syrenami, a także dążyć do zapewnienia 100% pokrycia syrenami elektronicznymi.</w:t>
      </w:r>
    </w:p>
    <w:p w:rsidR="001B7BAD" w:rsidRPr="00505991" w:rsidRDefault="001B7BAD" w:rsidP="007E7C1E">
      <w:pPr>
        <w:pStyle w:val="Tekstpodstawowy"/>
        <w:spacing w:line="360" w:lineRule="auto"/>
        <w:jc w:val="both"/>
        <w:rPr>
          <w:color w:val="000000"/>
          <w:sz w:val="22"/>
          <w:szCs w:val="22"/>
        </w:rPr>
      </w:pPr>
    </w:p>
    <w:p w:rsidR="001B7BAD" w:rsidRPr="00505991" w:rsidRDefault="001B7BAD" w:rsidP="00860551">
      <w:pPr>
        <w:numPr>
          <w:ilvl w:val="0"/>
          <w:numId w:val="2"/>
        </w:numPr>
        <w:spacing w:line="360" w:lineRule="auto"/>
        <w:ind w:left="426" w:hanging="426"/>
        <w:jc w:val="both"/>
        <w:rPr>
          <w:b/>
          <w:bCs/>
          <w:color w:val="000000"/>
          <w:sz w:val="22"/>
          <w:szCs w:val="22"/>
        </w:rPr>
      </w:pPr>
      <w:r w:rsidRPr="00505991">
        <w:rPr>
          <w:b/>
          <w:bCs/>
          <w:color w:val="000000"/>
          <w:sz w:val="22"/>
          <w:szCs w:val="22"/>
        </w:rPr>
        <w:t>wszystkim kierującym podmiotami ujętymi w „Wykazie instytucji państwowych, przedsiębiorców i innych jednostek organizacyjnych oraz społecznych organizacji ratowniczych funkcjonujących na terenie miasta Poznania, przewidzianych do prowadzenia przygotowań i realizacji przedsięwzięć w zakresie obrony cywilnej”, w zakresie ich kompetencji: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współuczestniczyć w przedsięwzięciach planistycznych i organizacyjnych związanych z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>realizacją zadań obrony cywilnej,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brać udział w treningach i ćwiczeniach sprawdzających przygotowanie do realizacji zadań obrony cywilnej,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doskonalić procedury informowania, ostrzegania i alarmowania ludności</w:t>
      </w:r>
      <w:r w:rsidRPr="00505991">
        <w:rPr>
          <w:color w:val="000000"/>
          <w:sz w:val="22"/>
          <w:szCs w:val="22"/>
        </w:rPr>
        <w:br/>
        <w:t>o zagrożeniach i sposobach postępowania w razie wystąpienia zagrożeń,</w:t>
      </w:r>
    </w:p>
    <w:p w:rsidR="001B7BAD" w:rsidRPr="00505991" w:rsidRDefault="001B7BAD" w:rsidP="00EC079B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aktualizować materiały zawarte w „Planie obrony cywilnej dla miasta Poznania”</w:t>
      </w:r>
      <w:r>
        <w:rPr>
          <w:color w:val="000000"/>
          <w:sz w:val="22"/>
          <w:szCs w:val="22"/>
        </w:rPr>
        <w:t>,</w:t>
      </w:r>
      <w:r w:rsidRPr="00505991">
        <w:rPr>
          <w:color w:val="000000"/>
          <w:sz w:val="22"/>
          <w:szCs w:val="22"/>
        </w:rPr>
        <w:t xml:space="preserve"> w</w:t>
      </w:r>
      <w:r>
        <w:rPr>
          <w:color w:val="000000"/>
          <w:sz w:val="22"/>
          <w:szCs w:val="22"/>
        </w:rPr>
        <w:t> </w:t>
      </w:r>
      <w:r w:rsidRPr="00505991">
        <w:rPr>
          <w:color w:val="000000"/>
          <w:sz w:val="22"/>
          <w:szCs w:val="22"/>
        </w:rPr>
        <w:t>szczególności w odniesieniu do zadań: „zabezpieczenia logistyczne” i „zabezpieczenie medyczne” procesu ewakuacji.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lastRenderedPageBreak/>
        <w:t xml:space="preserve">opracować „Plan działania w zakresie obrony cywilnej” dla danej instytucji i przekazać do uzgodnienia Wydziałowi Zarządzania Kryzysowego i Bezpieczeństwa do 30 kwietnia danego roku kalendarzowego </w:t>
      </w:r>
      <w:r w:rsidRPr="00505991">
        <w:rPr>
          <w:i/>
          <w:iCs/>
          <w:color w:val="000000"/>
          <w:sz w:val="22"/>
          <w:szCs w:val="22"/>
        </w:rPr>
        <w:t>–</w:t>
      </w:r>
      <w:r w:rsidRPr="00505991">
        <w:rPr>
          <w:color w:val="000000"/>
          <w:sz w:val="22"/>
          <w:szCs w:val="22"/>
        </w:rPr>
        <w:t xml:space="preserve"> </w:t>
      </w:r>
      <w:r w:rsidRPr="00505991">
        <w:rPr>
          <w:i/>
          <w:iCs/>
          <w:color w:val="000000"/>
          <w:sz w:val="22"/>
          <w:szCs w:val="22"/>
        </w:rPr>
        <w:t xml:space="preserve">wzór planu stanowi załącznik nr 2 do </w:t>
      </w:r>
      <w:r>
        <w:rPr>
          <w:i/>
          <w:iCs/>
          <w:color w:val="000000"/>
          <w:sz w:val="22"/>
          <w:szCs w:val="22"/>
        </w:rPr>
        <w:t>W</w:t>
      </w:r>
      <w:r w:rsidRPr="00505991">
        <w:rPr>
          <w:i/>
          <w:iCs/>
          <w:color w:val="000000"/>
          <w:sz w:val="22"/>
          <w:szCs w:val="22"/>
        </w:rPr>
        <w:t>ytycznych</w:t>
      </w:r>
      <w:r w:rsidRPr="00505991">
        <w:rPr>
          <w:color w:val="000000"/>
          <w:sz w:val="22"/>
          <w:szCs w:val="22"/>
        </w:rPr>
        <w:t>,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aktualizować</w:t>
      </w:r>
      <w:r w:rsidRPr="00505991">
        <w:rPr>
          <w:color w:val="000000"/>
          <w:sz w:val="22"/>
          <w:szCs w:val="22"/>
        </w:rPr>
        <w:t xml:space="preserve"> karty realizacji zadań obrony cywilnej </w:t>
      </w:r>
      <w:r w:rsidRPr="00505991">
        <w:rPr>
          <w:i/>
          <w:iCs/>
          <w:color w:val="000000"/>
          <w:sz w:val="22"/>
          <w:szCs w:val="22"/>
        </w:rPr>
        <w:t>–</w:t>
      </w:r>
      <w:r w:rsidRPr="00505991">
        <w:rPr>
          <w:color w:val="000000"/>
          <w:sz w:val="22"/>
          <w:szCs w:val="22"/>
        </w:rPr>
        <w:t xml:space="preserve"> </w:t>
      </w:r>
      <w:r w:rsidRPr="00505991">
        <w:rPr>
          <w:i/>
          <w:iCs/>
          <w:color w:val="000000"/>
          <w:sz w:val="22"/>
          <w:szCs w:val="22"/>
        </w:rPr>
        <w:t xml:space="preserve">wzór karty stanowi załącznik nr 3 do </w:t>
      </w:r>
      <w:r>
        <w:rPr>
          <w:i/>
          <w:iCs/>
          <w:color w:val="000000"/>
          <w:sz w:val="22"/>
          <w:szCs w:val="22"/>
        </w:rPr>
        <w:t>W</w:t>
      </w:r>
      <w:r w:rsidRPr="00505991">
        <w:rPr>
          <w:i/>
          <w:iCs/>
          <w:color w:val="000000"/>
          <w:sz w:val="22"/>
          <w:szCs w:val="22"/>
        </w:rPr>
        <w:t>ytycznych</w:t>
      </w:r>
      <w:r w:rsidRPr="00505991">
        <w:rPr>
          <w:color w:val="000000"/>
          <w:sz w:val="22"/>
          <w:szCs w:val="22"/>
        </w:rPr>
        <w:t>,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organizować szkolenia z zakresu powszechnej samoobrony dla własnych pracowników, zgodnie z „Ramowym programem szkolenia z zakresu powszechnej samoobrony”, z wykorzystaniem informacji zawartych na stronie internetowej </w:t>
      </w:r>
      <w:hyperlink r:id="rId9" w:history="1">
        <w:r w:rsidRPr="00505991">
          <w:rPr>
            <w:rStyle w:val="Hipercze"/>
            <w:color w:val="000000"/>
            <w:sz w:val="22"/>
            <w:szCs w:val="22"/>
          </w:rPr>
          <w:t>www.poznan.pl</w:t>
        </w:r>
      </w:hyperlink>
      <w:r w:rsidRPr="0050599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–</w:t>
      </w:r>
      <w:r w:rsidRPr="00505991">
        <w:rPr>
          <w:color w:val="000000"/>
          <w:sz w:val="22"/>
          <w:szCs w:val="22"/>
        </w:rPr>
        <w:t xml:space="preserve"> </w:t>
      </w:r>
      <w:r w:rsidRPr="00505991">
        <w:rPr>
          <w:i/>
          <w:iCs/>
          <w:color w:val="000000"/>
          <w:sz w:val="22"/>
          <w:szCs w:val="22"/>
        </w:rPr>
        <w:t xml:space="preserve">program stanowi załącznik nr 4 do </w:t>
      </w:r>
      <w:r>
        <w:rPr>
          <w:i/>
          <w:iCs/>
          <w:color w:val="000000"/>
          <w:sz w:val="22"/>
          <w:szCs w:val="22"/>
        </w:rPr>
        <w:t>W</w:t>
      </w:r>
      <w:r w:rsidRPr="00505991">
        <w:rPr>
          <w:i/>
          <w:iCs/>
          <w:color w:val="000000"/>
          <w:sz w:val="22"/>
          <w:szCs w:val="22"/>
        </w:rPr>
        <w:t>ytycznych</w:t>
      </w:r>
      <w:r w:rsidRPr="00505991">
        <w:rPr>
          <w:color w:val="000000"/>
          <w:sz w:val="22"/>
          <w:szCs w:val="22"/>
        </w:rPr>
        <w:t>,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przekazywać do Wydziału Zarządzania Kryzysowego i Bezpieczeństwa informacje </w:t>
      </w:r>
      <w:r w:rsidRPr="00505991">
        <w:rPr>
          <w:color w:val="000000"/>
          <w:sz w:val="22"/>
          <w:szCs w:val="22"/>
        </w:rPr>
        <w:br/>
        <w:t xml:space="preserve">o utworzeniu bądź likwidacji formacji obrony cywilnej </w:t>
      </w:r>
      <w:r w:rsidRPr="00505991">
        <w:rPr>
          <w:i/>
          <w:iCs/>
          <w:color w:val="000000"/>
          <w:sz w:val="22"/>
          <w:szCs w:val="22"/>
        </w:rPr>
        <w:t xml:space="preserve">– dokumentacja formacji obrony cywilnej stanowi załącznik nr 5 do </w:t>
      </w:r>
      <w:r>
        <w:rPr>
          <w:i/>
          <w:iCs/>
          <w:color w:val="000000"/>
          <w:sz w:val="22"/>
          <w:szCs w:val="22"/>
        </w:rPr>
        <w:t>W</w:t>
      </w:r>
      <w:r w:rsidRPr="00505991">
        <w:rPr>
          <w:i/>
          <w:iCs/>
          <w:color w:val="000000"/>
          <w:sz w:val="22"/>
          <w:szCs w:val="22"/>
        </w:rPr>
        <w:t>ytycznych</w:t>
      </w:r>
      <w:r w:rsidRPr="00505991">
        <w:rPr>
          <w:color w:val="000000"/>
          <w:sz w:val="22"/>
          <w:szCs w:val="22"/>
        </w:rPr>
        <w:t>,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i/>
          <w:iCs/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umożliwić sprawdzenie przygotowania formacji obrony cywilnej oraz realizacji szkoleń z zakresu obrony cywilnej i powszechnej samoobrony pracownikom Wydziału Zarządzania Kryzysowego i Bezpieczeństwa </w:t>
      </w:r>
      <w:r w:rsidRPr="00505991">
        <w:rPr>
          <w:i/>
          <w:iCs/>
          <w:color w:val="000000"/>
          <w:sz w:val="22"/>
          <w:szCs w:val="22"/>
        </w:rPr>
        <w:t>–</w:t>
      </w:r>
      <w:r w:rsidRPr="00505991">
        <w:rPr>
          <w:color w:val="000000"/>
          <w:sz w:val="22"/>
          <w:szCs w:val="22"/>
        </w:rPr>
        <w:t xml:space="preserve"> </w:t>
      </w:r>
      <w:r w:rsidRPr="00505991">
        <w:rPr>
          <w:i/>
          <w:iCs/>
          <w:color w:val="000000"/>
          <w:sz w:val="22"/>
          <w:szCs w:val="22"/>
        </w:rPr>
        <w:t xml:space="preserve">zakres zadań określa załącznik nr 6 do </w:t>
      </w:r>
      <w:r>
        <w:rPr>
          <w:i/>
          <w:iCs/>
          <w:color w:val="000000"/>
          <w:sz w:val="22"/>
          <w:szCs w:val="22"/>
        </w:rPr>
        <w:t>W</w:t>
      </w:r>
      <w:r w:rsidRPr="00505991">
        <w:rPr>
          <w:i/>
          <w:iCs/>
          <w:color w:val="000000"/>
          <w:sz w:val="22"/>
          <w:szCs w:val="22"/>
        </w:rPr>
        <w:t>ytycznych</w:t>
      </w:r>
      <w:r w:rsidRPr="00505991">
        <w:rPr>
          <w:color w:val="000000"/>
          <w:sz w:val="22"/>
          <w:szCs w:val="22"/>
        </w:rPr>
        <w:t>,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 xml:space="preserve">przesłać na adres Wydziału Zarządzania Kryzysowego i Bezpieczeństwa informację </w:t>
      </w:r>
      <w:r w:rsidRPr="00505991">
        <w:rPr>
          <w:color w:val="000000"/>
          <w:sz w:val="22"/>
          <w:szCs w:val="22"/>
        </w:rPr>
        <w:br/>
        <w:t xml:space="preserve">o realizacji zadań obrony cywilnej – do końca grudnia danego roku kalendarzowego – </w:t>
      </w:r>
      <w:r w:rsidRPr="00505991">
        <w:rPr>
          <w:i/>
          <w:iCs/>
          <w:color w:val="000000"/>
          <w:sz w:val="22"/>
          <w:szCs w:val="22"/>
        </w:rPr>
        <w:t xml:space="preserve">zgodnie z załącznikiem nr 7 do </w:t>
      </w:r>
      <w:r>
        <w:rPr>
          <w:i/>
          <w:iCs/>
          <w:color w:val="000000"/>
          <w:sz w:val="22"/>
          <w:szCs w:val="22"/>
        </w:rPr>
        <w:t>W</w:t>
      </w:r>
      <w:r w:rsidRPr="00505991">
        <w:rPr>
          <w:i/>
          <w:iCs/>
          <w:color w:val="000000"/>
          <w:sz w:val="22"/>
          <w:szCs w:val="22"/>
        </w:rPr>
        <w:t>ytycznych</w:t>
      </w:r>
      <w:r w:rsidRPr="00505991">
        <w:rPr>
          <w:color w:val="000000"/>
          <w:sz w:val="22"/>
          <w:szCs w:val="22"/>
        </w:rPr>
        <w:t>,</w:t>
      </w:r>
    </w:p>
    <w:p w:rsidR="001B7BAD" w:rsidRPr="00505991" w:rsidRDefault="001B7BAD" w:rsidP="00860551">
      <w:pPr>
        <w:numPr>
          <w:ilvl w:val="0"/>
          <w:numId w:val="4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color w:val="000000"/>
          <w:sz w:val="22"/>
          <w:szCs w:val="22"/>
        </w:rPr>
      </w:pPr>
      <w:r w:rsidRPr="00505991">
        <w:rPr>
          <w:color w:val="000000"/>
          <w:sz w:val="22"/>
          <w:szCs w:val="22"/>
        </w:rPr>
        <w:t>reklamować osoby przewidziane do realizacji zadań obrony cywilnej od obowiązku pełnienia czynnej służby wojskowej w razie ogłoszenia mobilizacji i w okresie wojny</w:t>
      </w:r>
      <w:r w:rsidRPr="00505991">
        <w:rPr>
          <w:i/>
          <w:iCs/>
          <w:color w:val="000000"/>
          <w:sz w:val="22"/>
          <w:szCs w:val="22"/>
        </w:rPr>
        <w:t>.</w:t>
      </w:r>
    </w:p>
    <w:p w:rsidR="001B7BAD" w:rsidRPr="00505991" w:rsidRDefault="001B7BAD" w:rsidP="00860551">
      <w:pPr>
        <w:spacing w:line="360" w:lineRule="auto"/>
        <w:rPr>
          <w:color w:val="000000"/>
          <w:sz w:val="22"/>
          <w:szCs w:val="22"/>
        </w:rPr>
      </w:pPr>
    </w:p>
    <w:p w:rsidR="001B7BAD" w:rsidRPr="00505991" w:rsidRDefault="001B7BAD">
      <w:pPr>
        <w:rPr>
          <w:color w:val="000000"/>
          <w:sz w:val="22"/>
          <w:szCs w:val="22"/>
        </w:rPr>
      </w:pPr>
    </w:p>
    <w:sectPr w:rsidR="001B7BAD" w:rsidRPr="00505991" w:rsidSect="00920421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76" w:rsidRDefault="00324976">
      <w:r>
        <w:separator/>
      </w:r>
    </w:p>
  </w:endnote>
  <w:endnote w:type="continuationSeparator" w:id="0">
    <w:p w:rsidR="00324976" w:rsidRDefault="0032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AD" w:rsidRDefault="001B7B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B7BAD" w:rsidRDefault="001B7BA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BAD" w:rsidRDefault="001B7BA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6000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B7BAD" w:rsidRDefault="001B7B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76" w:rsidRDefault="00324976">
      <w:r>
        <w:separator/>
      </w:r>
    </w:p>
  </w:footnote>
  <w:footnote w:type="continuationSeparator" w:id="0">
    <w:p w:rsidR="00324976" w:rsidRDefault="00324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2994"/>
    <w:multiLevelType w:val="hybridMultilevel"/>
    <w:tmpl w:val="B2C815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31234F9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">
    <w:nsid w:val="46296895"/>
    <w:multiLevelType w:val="singleLevel"/>
    <w:tmpl w:val="FE76B6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</w:abstractNum>
  <w:abstractNum w:abstractNumId="3">
    <w:nsid w:val="5A134697"/>
    <w:multiLevelType w:val="singleLevel"/>
    <w:tmpl w:val="1A3E23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">
    <w:nsid w:val="75591701"/>
    <w:multiLevelType w:val="singleLevel"/>
    <w:tmpl w:val="592A28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805217F"/>
    <w:multiLevelType w:val="hybridMultilevel"/>
    <w:tmpl w:val="7452D2E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551"/>
    <w:rsid w:val="0019677D"/>
    <w:rsid w:val="001B29AE"/>
    <w:rsid w:val="001B2F45"/>
    <w:rsid w:val="001B7491"/>
    <w:rsid w:val="001B7BAD"/>
    <w:rsid w:val="001C5DF1"/>
    <w:rsid w:val="00211B39"/>
    <w:rsid w:val="0030225A"/>
    <w:rsid w:val="00316306"/>
    <w:rsid w:val="00324976"/>
    <w:rsid w:val="003540D1"/>
    <w:rsid w:val="00360972"/>
    <w:rsid w:val="003D6FC0"/>
    <w:rsid w:val="003D7E4F"/>
    <w:rsid w:val="00505991"/>
    <w:rsid w:val="00565FD3"/>
    <w:rsid w:val="005D4269"/>
    <w:rsid w:val="005F446B"/>
    <w:rsid w:val="006159BE"/>
    <w:rsid w:val="00692616"/>
    <w:rsid w:val="007265EF"/>
    <w:rsid w:val="0076000C"/>
    <w:rsid w:val="00776435"/>
    <w:rsid w:val="00795B6D"/>
    <w:rsid w:val="007E7C1E"/>
    <w:rsid w:val="00811A72"/>
    <w:rsid w:val="0081204C"/>
    <w:rsid w:val="00854FEE"/>
    <w:rsid w:val="00860551"/>
    <w:rsid w:val="008A3596"/>
    <w:rsid w:val="00920421"/>
    <w:rsid w:val="009244EA"/>
    <w:rsid w:val="009C2C3F"/>
    <w:rsid w:val="009C4670"/>
    <w:rsid w:val="00A05767"/>
    <w:rsid w:val="00A158A6"/>
    <w:rsid w:val="00A837B2"/>
    <w:rsid w:val="00AE2AE0"/>
    <w:rsid w:val="00AF4967"/>
    <w:rsid w:val="00C46C99"/>
    <w:rsid w:val="00CA2BA4"/>
    <w:rsid w:val="00D2525D"/>
    <w:rsid w:val="00E57EA3"/>
    <w:rsid w:val="00EC079B"/>
    <w:rsid w:val="00F35178"/>
    <w:rsid w:val="00F9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055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0551"/>
    <w:pPr>
      <w:keepNext/>
      <w:outlineLvl w:val="0"/>
    </w:pPr>
    <w:rPr>
      <w:color w:val="000000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60551"/>
    <w:pPr>
      <w:keepNext/>
      <w:jc w:val="center"/>
      <w:outlineLvl w:val="1"/>
    </w:pPr>
    <w:rPr>
      <w:b/>
      <w:bCs/>
      <w:color w:val="000000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60551"/>
    <w:pPr>
      <w:keepNext/>
      <w:jc w:val="center"/>
      <w:outlineLvl w:val="2"/>
    </w:pPr>
    <w:rPr>
      <w:b/>
      <w:bCs/>
      <w:color w:val="000000"/>
      <w:sz w:val="44"/>
      <w:szCs w:val="4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60551"/>
    <w:pPr>
      <w:keepNext/>
      <w:jc w:val="right"/>
      <w:outlineLvl w:val="4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86055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2Znak">
    <w:name w:val="Nagłówek 2 Znak"/>
    <w:link w:val="Nagwek2"/>
    <w:uiPriority w:val="99"/>
    <w:rsid w:val="0086055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agwek3Znak">
    <w:name w:val="Nagłówek 3 Znak"/>
    <w:link w:val="Nagwek3"/>
    <w:uiPriority w:val="99"/>
    <w:rsid w:val="0086055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agwek5Znak">
    <w:name w:val="Nagłówek 5 Znak"/>
    <w:link w:val="Nagwek5"/>
    <w:uiPriority w:val="99"/>
    <w:rsid w:val="00860551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uiPriority w:val="99"/>
    <w:semiHidden/>
    <w:rsid w:val="00860551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860551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860551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60551"/>
    <w:pPr>
      <w:ind w:firstLine="180"/>
      <w:jc w:val="both"/>
    </w:pPr>
    <w:rPr>
      <w:color w:val="000000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60551"/>
    <w:rPr>
      <w:rFonts w:ascii="Times New Roman" w:hAnsi="Times New Roman" w:cs="Times New Roman"/>
      <w:color w:val="000000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860551"/>
    <w:pPr>
      <w:jc w:val="both"/>
    </w:pPr>
    <w:rPr>
      <w:b/>
      <w:bCs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semiHidden/>
    <w:rsid w:val="00860551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60551"/>
    <w:rPr>
      <w:rFonts w:ascii="Times New Roman" w:eastAsia="Times New Roman" w:hAnsi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86055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60551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860551"/>
  </w:style>
  <w:style w:type="paragraph" w:styleId="Tekstdymka">
    <w:name w:val="Balloon Text"/>
    <w:basedOn w:val="Normalny"/>
    <w:link w:val="TekstdymkaZnak"/>
    <w:uiPriority w:val="99"/>
    <w:semiHidden/>
    <w:rsid w:val="006159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3596"/>
    <w:rPr>
      <w:rFonts w:ascii="Times New Roman" w:hAnsi="Times New Roman" w:cs="Times New Roman"/>
      <w:sz w:val="2"/>
      <w:szCs w:val="2"/>
    </w:rPr>
  </w:style>
  <w:style w:type="character" w:styleId="Odwoaniedokomentarza">
    <w:name w:val="annotation reference"/>
    <w:uiPriority w:val="99"/>
    <w:semiHidden/>
    <w:rsid w:val="005F44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F446B"/>
  </w:style>
  <w:style w:type="character" w:customStyle="1" w:styleId="TekstkomentarzaZnak">
    <w:name w:val="Tekst komentarza Znak"/>
    <w:link w:val="Tekstkomentarz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F446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nan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zna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955</Words>
  <Characters>5731</Characters>
  <Application>Microsoft Office Word</Application>
  <DocSecurity>0</DocSecurity>
  <Lines>47</Lines>
  <Paragraphs>13</Paragraphs>
  <ScaleCrop>false</ScaleCrop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</dc:title>
  <dc:subject/>
  <dc:creator>Anna Latanowicz</dc:creator>
  <cp:keywords/>
  <dc:description/>
  <cp:lastModifiedBy>Iwona Kubicka</cp:lastModifiedBy>
  <cp:revision>6</cp:revision>
  <dcterms:created xsi:type="dcterms:W3CDTF">2022-02-22T08:53:00Z</dcterms:created>
  <dcterms:modified xsi:type="dcterms:W3CDTF">2022-03-07T12:59:00Z</dcterms:modified>
</cp:coreProperties>
</file>