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E9" w:rsidRDefault="003656E9" w:rsidP="00435BAB">
      <w:pPr>
        <w:pStyle w:val="Default"/>
        <w:jc w:val="both"/>
        <w:rPr>
          <w:rFonts w:cs="Times New Roman"/>
          <w:sz w:val="20"/>
          <w:szCs w:val="20"/>
        </w:rPr>
      </w:pPr>
    </w:p>
    <w:p w:rsidR="003656E9" w:rsidRDefault="003656E9" w:rsidP="00435BA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3 do Wytycznych </w:t>
      </w:r>
    </w:p>
    <w:p w:rsidR="003656E9" w:rsidRDefault="003656E9" w:rsidP="00435BAB">
      <w:pPr>
        <w:ind w:left="3540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Prezydenta Miasta Poznania – Szefa Obrony Cywilnej Miasta – </w:t>
      </w:r>
      <w:r>
        <w:rPr>
          <w:sz w:val="20"/>
          <w:szCs w:val="20"/>
        </w:rPr>
        <w:br/>
        <w:t>do realizacji zadań z zakresu obrony cywilnej</w:t>
      </w:r>
    </w:p>
    <w:p w:rsidR="003656E9" w:rsidRDefault="00203569" w:rsidP="00435BA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z dnia 07</w:t>
      </w:r>
      <w:r w:rsidR="003656E9">
        <w:rPr>
          <w:sz w:val="20"/>
          <w:szCs w:val="20"/>
        </w:rPr>
        <w:t>.0</w:t>
      </w:r>
      <w:r>
        <w:rPr>
          <w:sz w:val="20"/>
          <w:szCs w:val="20"/>
        </w:rPr>
        <w:t>3</w:t>
      </w:r>
      <w:bookmarkStart w:id="0" w:name="_GoBack"/>
      <w:bookmarkEnd w:id="0"/>
      <w:r w:rsidR="003656E9">
        <w:rPr>
          <w:sz w:val="20"/>
          <w:szCs w:val="20"/>
        </w:rPr>
        <w:t>.2022 r.</w:t>
      </w:r>
    </w:p>
    <w:p w:rsidR="003656E9" w:rsidRDefault="003656E9" w:rsidP="00435BAB">
      <w:pPr>
        <w:pStyle w:val="Default"/>
        <w:jc w:val="both"/>
        <w:rPr>
          <w:rFonts w:cs="Times New Roman"/>
        </w:rPr>
      </w:pPr>
    </w:p>
    <w:p w:rsidR="003656E9" w:rsidRDefault="003656E9" w:rsidP="0033021C">
      <w:pPr>
        <w:pStyle w:val="Default"/>
        <w:rPr>
          <w:rFonts w:cs="Times New Roman"/>
        </w:rPr>
      </w:pPr>
    </w:p>
    <w:p w:rsidR="003656E9" w:rsidRDefault="003656E9" w:rsidP="00435BAB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RAMOWY PROGRAM SZKOLENIA Z ZAKRESU POWSZECHNEJ SAMOOBRONY</w:t>
      </w:r>
    </w:p>
    <w:p w:rsidR="003656E9" w:rsidRDefault="003656E9" w:rsidP="00435BAB">
      <w:pPr>
        <w:spacing w:line="360" w:lineRule="auto"/>
        <w:jc w:val="center"/>
        <w:rPr>
          <w:b/>
          <w:bCs/>
          <w:color w:val="000000"/>
        </w:rPr>
      </w:pPr>
    </w:p>
    <w:p w:rsidR="003656E9" w:rsidRDefault="003656E9" w:rsidP="00435BAB">
      <w:pPr>
        <w:spacing w:line="360" w:lineRule="auto"/>
        <w:jc w:val="both"/>
        <w:rPr>
          <w:color w:val="000000"/>
        </w:rPr>
      </w:pPr>
      <w:r>
        <w:rPr>
          <w:color w:val="000000"/>
        </w:rPr>
        <w:t>Szkolenia w zakresie powszechnej samoobrony realizowane są na podstawie: art. 17 ust. 6 i 7, art. 168 i 169 ustawy z dnia 21 listopada 1967 roku o powszechnym obowiązku obrony Rzeczypospolitej Polskiej, § 3 pkt 5 rozporządzenia Rady Ministrów z dnia 25 czerwca 2002 roku w sprawie szczegółowego działania Szefa Obrony Cywilnej Kraju, szefów obrony cywilnej województw, powiatów i gmin oraz rozporządzenia Rady Ministrów z dnia 28 września 1993 r. w sprawie powszechnej samoobrony ludności.</w:t>
      </w:r>
    </w:p>
    <w:p w:rsidR="003656E9" w:rsidRPr="0033021C" w:rsidRDefault="003656E9" w:rsidP="0033021C">
      <w:pPr>
        <w:pStyle w:val="Akapitzlist"/>
        <w:numPr>
          <w:ilvl w:val="0"/>
          <w:numId w:val="5"/>
        </w:numPr>
        <w:spacing w:line="360" w:lineRule="auto"/>
        <w:jc w:val="both"/>
      </w:pPr>
      <w:r>
        <w:t>Przygotowanie ludności do uczestnictwa w powszechnej samoobronie polega na jej udziale w szkoleniu i wykonywaniu przez obywateli określonych obowiązków w ramach przygotowań do samoobrony.</w:t>
      </w:r>
    </w:p>
    <w:p w:rsidR="003656E9" w:rsidRPr="0033021C" w:rsidRDefault="003656E9" w:rsidP="0033021C">
      <w:pPr>
        <w:pStyle w:val="Akapitzlist"/>
        <w:numPr>
          <w:ilvl w:val="0"/>
          <w:numId w:val="5"/>
        </w:numPr>
        <w:spacing w:line="360" w:lineRule="auto"/>
        <w:ind w:left="419" w:hanging="357"/>
        <w:jc w:val="both"/>
      </w:pPr>
      <w:r>
        <w:t>Głównym celem szkolenia z zakresu powszechnej samoobrony jest przygotowanie ludności do rozpoznawania i prawidłowego reagowania na występujące zagrożenia w miejscu zamieszkania i w danym rejonie.</w:t>
      </w:r>
    </w:p>
    <w:p w:rsidR="003656E9" w:rsidRPr="0033021C" w:rsidRDefault="003656E9" w:rsidP="00435BAB">
      <w:pPr>
        <w:pStyle w:val="Tekstpodstawowywcity"/>
        <w:numPr>
          <w:ilvl w:val="0"/>
          <w:numId w:val="5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Szkoleniem należy objąć osoby określone w art. 168 ust. 1, z wyłączeniem osób określonych</w:t>
      </w:r>
      <w:r>
        <w:rPr>
          <w:sz w:val="24"/>
          <w:szCs w:val="24"/>
        </w:rPr>
        <w:br/>
        <w:t>w art. 169 ustawy z dnia 21 listopada 1967 r. o powszechnym obowiązku obrony Rzeczypospolitej Polskiej.</w:t>
      </w:r>
    </w:p>
    <w:p w:rsidR="003656E9" w:rsidRDefault="003656E9" w:rsidP="00435BAB">
      <w:pPr>
        <w:pStyle w:val="Default"/>
        <w:numPr>
          <w:ilvl w:val="0"/>
          <w:numId w:val="5"/>
        </w:numPr>
        <w:spacing w:line="360" w:lineRule="auto"/>
        <w:jc w:val="both"/>
      </w:pPr>
      <w:r w:rsidRPr="00086F15">
        <w:rPr>
          <w:rStyle w:val="Pogrubienie"/>
          <w:b w:val="0"/>
          <w:bCs w:val="0"/>
        </w:rPr>
        <w:t>Zajęcia podstawowe</w:t>
      </w:r>
      <w:r w:rsidRPr="00086F15">
        <w:t>, jako zorganizowane</w:t>
      </w:r>
      <w:r>
        <w:t xml:space="preserve"> szkolenia lub samokształcenie, mają teoretycznie przygotować ludność do wykonywania zadań z zakresu samoobrony. Przeprowadza się je w cyklu pięcioletnim, nie więcej niż dwa razy w roku, po 4 h w dzień roboczy lub do 8 h w dzień ustawowo wolny od pracy. Za podstawę do programu zajęć służą założenia programowe Szefa Obrony Cywilnej Kraju. Uwzględniają one problematykę zagrożeń danego rejonu, zakładu czy środowiska, zasad postępowania w przypadkach ich pojawienia się, udzielania pomocy poszkodowanym. Omawiane zajęcia prowadzone są w zakładach pracy lub w miejscach zamieszkania.</w:t>
      </w:r>
    </w:p>
    <w:p w:rsidR="003656E9" w:rsidRPr="00812D1C" w:rsidRDefault="003656E9" w:rsidP="0033021C">
      <w:pPr>
        <w:pStyle w:val="Default"/>
        <w:numPr>
          <w:ilvl w:val="0"/>
          <w:numId w:val="5"/>
        </w:numPr>
        <w:spacing w:line="360" w:lineRule="auto"/>
        <w:jc w:val="both"/>
      </w:pPr>
      <w:r w:rsidRPr="00812D1C">
        <w:t>Szkolenia należy uwzględnić w planach działania w zakresie obrony cywilnej, sporządzanych przez zakłady pracy.</w:t>
      </w:r>
    </w:p>
    <w:p w:rsidR="003656E9" w:rsidRPr="00086F15" w:rsidRDefault="003656E9" w:rsidP="00435BAB">
      <w:pPr>
        <w:pStyle w:val="Default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 w:rsidRPr="00435BAB">
        <w:rPr>
          <w:rFonts w:ascii="Times New Roman" w:hAnsi="Times New Roman" w:cs="Times New Roman"/>
        </w:rPr>
        <w:t xml:space="preserve">Wydział Zarządzania Kryzysowego i Bezpieczeństwa proponuje stosować następujące rozwiązania </w:t>
      </w:r>
      <w:r w:rsidRPr="00435BAB">
        <w:rPr>
          <w:rFonts w:ascii="Times New Roman" w:hAnsi="Times New Roman" w:cs="Times New Roman"/>
        </w:rPr>
        <w:br/>
        <w:t xml:space="preserve">w zakresie prowadzenia szkoleń: </w:t>
      </w:r>
    </w:p>
    <w:p w:rsidR="003656E9" w:rsidRDefault="003656E9" w:rsidP="00435BAB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 w:rsidRPr="00086F15">
        <w:rPr>
          <w:color w:val="000000"/>
        </w:rPr>
        <w:t xml:space="preserve">włączenie tematyki powszechnej samoobrony do programów innych szkoleń, np. </w:t>
      </w:r>
      <w:r>
        <w:rPr>
          <w:color w:val="000000"/>
        </w:rPr>
        <w:t>bhp</w:t>
      </w:r>
      <w:r w:rsidRPr="00086F15">
        <w:rPr>
          <w:color w:val="000000"/>
        </w:rPr>
        <w:t xml:space="preserve">, ppoż., metodycznych itp., </w:t>
      </w:r>
    </w:p>
    <w:p w:rsidR="003656E9" w:rsidRDefault="003656E9" w:rsidP="00435BAB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 w:rsidRPr="00086F15">
        <w:rPr>
          <w:color w:val="000000"/>
        </w:rPr>
        <w:lastRenderedPageBreak/>
        <w:t>przekazywanie tematyki powszechnej samoobrony za pośrednictwem broszur, ulotek, biuletynów itp.,</w:t>
      </w:r>
    </w:p>
    <w:p w:rsidR="003656E9" w:rsidRPr="00086F15" w:rsidRDefault="003656E9" w:rsidP="00435BAB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>
        <w:t>wykorzystanie poczty intranetowej oraz własnego portalu internetowego,</w:t>
      </w:r>
    </w:p>
    <w:p w:rsidR="003656E9" w:rsidRPr="0033021C" w:rsidRDefault="003656E9" w:rsidP="0033021C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>
        <w:t xml:space="preserve">wykorzystanie informacji zawartych na stronach internetowych, np. www.poznan.pl </w:t>
      </w:r>
    </w:p>
    <w:p w:rsidR="003656E9" w:rsidRPr="00435BAB" w:rsidRDefault="003656E9" w:rsidP="00435BAB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/>
        </w:rPr>
      </w:pPr>
      <w:r>
        <w:t xml:space="preserve">Przebieg szkolenia powinien być ewidencjonowany w szczególności na podstawie wykazu: </w:t>
      </w:r>
    </w:p>
    <w:p w:rsidR="003656E9" w:rsidRDefault="003656E9" w:rsidP="00435BAB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435BAB">
        <w:rPr>
          <w:color w:val="000000"/>
        </w:rPr>
        <w:t xml:space="preserve">przeprowadzonych zajęć zbiorowych (w tym tematyka i liczba uczestników), </w:t>
      </w:r>
    </w:p>
    <w:p w:rsidR="003656E9" w:rsidRDefault="003656E9" w:rsidP="00435BAB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435BAB">
        <w:rPr>
          <w:color w:val="000000"/>
        </w:rPr>
        <w:t xml:space="preserve">opracowanych artykułów, materiałów, </w:t>
      </w:r>
    </w:p>
    <w:p w:rsidR="003656E9" w:rsidRDefault="003656E9" w:rsidP="00435BAB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435BAB">
        <w:rPr>
          <w:color w:val="000000"/>
        </w:rPr>
        <w:t xml:space="preserve">opracowanych i wydanych broszur, ulotek itp., </w:t>
      </w:r>
    </w:p>
    <w:p w:rsidR="003656E9" w:rsidRPr="0033021C" w:rsidRDefault="003656E9" w:rsidP="0033021C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t xml:space="preserve">przeprowadzonych zebrań (z podaniem tematyki i liczby uczestników). </w:t>
      </w:r>
    </w:p>
    <w:p w:rsidR="003656E9" w:rsidRPr="0033021C" w:rsidRDefault="003656E9" w:rsidP="0033021C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Ewidencja osób podlegających obowiązkowi szkolenia w zakresie powszechnej samoobrony oraz osób, które odbyły szkolenia, prowadzona jest przez kierownika (właściciela) zakładu pracy.</w:t>
      </w:r>
    </w:p>
    <w:p w:rsidR="003656E9" w:rsidRPr="0033021C" w:rsidRDefault="003656E9" w:rsidP="0033021C">
      <w:pPr>
        <w:pStyle w:val="Default"/>
        <w:numPr>
          <w:ilvl w:val="0"/>
          <w:numId w:val="5"/>
        </w:numPr>
        <w:spacing w:line="360" w:lineRule="auto"/>
        <w:ind w:left="419" w:hanging="357"/>
        <w:jc w:val="both"/>
        <w:rPr>
          <w:rFonts w:ascii="Times New Roman" w:hAnsi="Times New Roman" w:cs="Times New Roman"/>
        </w:rPr>
      </w:pPr>
      <w:r w:rsidRPr="00933D81">
        <w:rPr>
          <w:rFonts w:ascii="Times New Roman" w:hAnsi="Times New Roman" w:cs="Times New Roman"/>
        </w:rPr>
        <w:t>Zajęcia z zakresu powszechnej samoobrony prowadzą instruktorzy obrony cywilnej, komendanci formacji obrony cywilnej lub inne osoby posiadające w tym zakresie odpowiednie kwalifikacje</w:t>
      </w:r>
      <w:r w:rsidRPr="00933D81">
        <w:rPr>
          <w:rFonts w:ascii="Times New Roman" w:hAnsi="Times New Roman" w:cs="Times New Roman"/>
        </w:rPr>
        <w:br/>
        <w:t xml:space="preserve">(np. pracownicy ds. bhp i ppoż.). </w:t>
      </w:r>
    </w:p>
    <w:p w:rsidR="003656E9" w:rsidRPr="0033021C" w:rsidRDefault="003656E9" w:rsidP="00435BAB">
      <w:pPr>
        <w:pStyle w:val="Default"/>
        <w:numPr>
          <w:ilvl w:val="0"/>
          <w:numId w:val="5"/>
        </w:numPr>
        <w:spacing w:line="360" w:lineRule="auto"/>
        <w:ind w:left="419" w:hanging="357"/>
        <w:jc w:val="both"/>
        <w:rPr>
          <w:rFonts w:ascii="Times New Roman" w:hAnsi="Times New Roman" w:cs="Times New Roman"/>
        </w:rPr>
      </w:pPr>
      <w:r w:rsidRPr="00933D81">
        <w:t>Szkolenie odbywa się według poniższego ramowego programu: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8285"/>
      </w:tblGrid>
      <w:tr w:rsidR="003656E9">
        <w:trPr>
          <w:trHeight w:val="515"/>
        </w:trPr>
        <w:tc>
          <w:tcPr>
            <w:tcW w:w="2155" w:type="dxa"/>
          </w:tcPr>
          <w:p w:rsidR="003656E9" w:rsidRPr="00A105B7" w:rsidRDefault="003656E9" w:rsidP="003478AA">
            <w:pPr>
              <w:pStyle w:val="Nag3wek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5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</w:t>
            </w:r>
            <w:r w:rsidRPr="00A105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105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szkolenia</w:t>
            </w:r>
          </w:p>
        </w:tc>
        <w:tc>
          <w:tcPr>
            <w:tcW w:w="8285" w:type="dxa"/>
          </w:tcPr>
          <w:p w:rsidR="003656E9" w:rsidRPr="00A105B7" w:rsidRDefault="003656E9" w:rsidP="003478AA">
            <w:pPr>
              <w:pStyle w:val="Nag3wek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Proponowane zagadnienia szkoleniowe</w:t>
            </w:r>
          </w:p>
        </w:tc>
      </w:tr>
      <w:tr w:rsidR="003656E9">
        <w:trPr>
          <w:trHeight w:val="5865"/>
        </w:trPr>
        <w:tc>
          <w:tcPr>
            <w:tcW w:w="2155" w:type="dxa"/>
          </w:tcPr>
          <w:p w:rsidR="003656E9" w:rsidRPr="00A105B7" w:rsidRDefault="003656E9" w:rsidP="00933D8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Pr="00A105B7">
              <w:rPr>
                <w:color w:val="000000"/>
                <w:sz w:val="22"/>
                <w:szCs w:val="22"/>
              </w:rPr>
              <w:t>soby szkolone mają nabyć praktyczne umiejętności ochrony własnego zdrowia i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A105B7">
              <w:rPr>
                <w:color w:val="000000"/>
                <w:sz w:val="22"/>
                <w:szCs w:val="22"/>
              </w:rPr>
              <w:t>życia, gospodarstwa domowego oraz udzielania pierwszej pomocy poszkodowanym. Szkolenie ludności w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A105B7">
              <w:rPr>
                <w:color w:val="000000"/>
                <w:sz w:val="22"/>
                <w:szCs w:val="22"/>
              </w:rPr>
              <w:t>zakresie powszechnej samoobrony ma na celu przygotowanie wszystkich pracowników do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A105B7">
              <w:rPr>
                <w:color w:val="000000"/>
                <w:sz w:val="22"/>
                <w:szCs w:val="22"/>
              </w:rPr>
              <w:t>właściwego zachowania się w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A105B7">
              <w:rPr>
                <w:color w:val="000000"/>
                <w:sz w:val="22"/>
                <w:szCs w:val="22"/>
              </w:rPr>
              <w:t>sytuacjach zagrożeń, w tym do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A105B7">
              <w:rPr>
                <w:color w:val="000000"/>
                <w:sz w:val="22"/>
                <w:szCs w:val="22"/>
              </w:rPr>
              <w:t>wykonania zadań podczas klęsk żywiołowych, zagrożeń środowiska i w czasie wojny.</w:t>
            </w:r>
          </w:p>
        </w:tc>
        <w:tc>
          <w:tcPr>
            <w:tcW w:w="8285" w:type="dxa"/>
          </w:tcPr>
          <w:p w:rsidR="003656E9" w:rsidRPr="00A105B7" w:rsidRDefault="003656E9" w:rsidP="00933D81">
            <w:pPr>
              <w:pStyle w:val="Tekstpodstawowy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ochrona ludności w świetle obowiązujących przepisów prawa</w:t>
            </w:r>
          </w:p>
          <w:p w:rsidR="003656E9" w:rsidRPr="00A105B7" w:rsidRDefault="003656E9" w:rsidP="00933D81">
            <w:pPr>
              <w:pStyle w:val="Tekstpodstawowy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charakter zagrożenia przedsiębiorstwa w czasie pokoju i wojny</w:t>
            </w:r>
          </w:p>
          <w:p w:rsidR="003656E9" w:rsidRPr="00A105B7" w:rsidRDefault="003656E9" w:rsidP="00933D81">
            <w:pPr>
              <w:pStyle w:val="Tekstpodstawowy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zjawisko bioterroryzmu – aktualne zagrożenia </w:t>
            </w:r>
          </w:p>
          <w:p w:rsidR="003656E9" w:rsidRPr="00A105B7" w:rsidRDefault="003656E9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</w:rPr>
            </w:pPr>
            <w:r w:rsidRPr="00A105B7">
              <w:rPr>
                <w:sz w:val="22"/>
                <w:szCs w:val="22"/>
              </w:rPr>
              <w:t>zapoznanie się z rodzajami, sposobami ich ogłaszania i odwoływania oraz zasadami zachowania się po usłyszeniu poszczególnych sygnałów alarmowych,</w:t>
            </w:r>
          </w:p>
          <w:p w:rsidR="003656E9" w:rsidRPr="00A105B7" w:rsidRDefault="003656E9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</w:rPr>
            </w:pPr>
            <w:r w:rsidRPr="00A105B7">
              <w:rPr>
                <w:color w:val="000000"/>
                <w:sz w:val="22"/>
                <w:szCs w:val="22"/>
              </w:rPr>
              <w:t>posługiwanie się środkami ochrony dróg oddechowych</w:t>
            </w:r>
          </w:p>
          <w:p w:rsidR="003656E9" w:rsidRPr="00A105B7" w:rsidRDefault="003656E9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</w:rPr>
            </w:pPr>
            <w:r w:rsidRPr="00A105B7">
              <w:rPr>
                <w:sz w:val="22"/>
                <w:szCs w:val="22"/>
              </w:rPr>
              <w:t>opanowanie zasad i sposobów udzielania pierwszej pomocy poszkodowanym</w:t>
            </w:r>
          </w:p>
          <w:p w:rsidR="003656E9" w:rsidRPr="00A105B7" w:rsidRDefault="003656E9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</w:rPr>
            </w:pPr>
            <w:r w:rsidRPr="00A105B7">
              <w:rPr>
                <w:color w:val="000000"/>
                <w:sz w:val="22"/>
                <w:szCs w:val="22"/>
              </w:rPr>
              <w:t xml:space="preserve">zasady profilaktyki przeciwpożarowej </w:t>
            </w:r>
          </w:p>
          <w:p w:rsidR="003656E9" w:rsidRPr="00A105B7" w:rsidRDefault="003656E9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</w:rPr>
            </w:pPr>
            <w:r w:rsidRPr="00A105B7">
              <w:rPr>
                <w:sz w:val="22"/>
                <w:szCs w:val="22"/>
              </w:rPr>
              <w:t>zapoznanie się z rozmieszczeniem najbliższych budowli ochronnych w miejscu pracy i</w:t>
            </w:r>
            <w:r>
              <w:rPr>
                <w:sz w:val="22"/>
                <w:szCs w:val="22"/>
              </w:rPr>
              <w:t> </w:t>
            </w:r>
            <w:r w:rsidRPr="00A105B7">
              <w:rPr>
                <w:sz w:val="22"/>
                <w:szCs w:val="22"/>
              </w:rPr>
              <w:t>zamieszkania</w:t>
            </w:r>
          </w:p>
          <w:p w:rsidR="003656E9" w:rsidRPr="00A105B7" w:rsidRDefault="003656E9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</w:rPr>
            </w:pPr>
            <w:r w:rsidRPr="00A105B7">
              <w:rPr>
                <w:color w:val="000000"/>
                <w:sz w:val="22"/>
                <w:szCs w:val="22"/>
              </w:rPr>
              <w:t xml:space="preserve">sposoby doraźnego przygotowania miejsc ochronnych </w:t>
            </w:r>
          </w:p>
          <w:p w:rsidR="003656E9" w:rsidRPr="00A105B7" w:rsidRDefault="003656E9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</w:rPr>
            </w:pPr>
            <w:r w:rsidRPr="00A105B7">
              <w:rPr>
                <w:color w:val="000000"/>
                <w:sz w:val="22"/>
                <w:szCs w:val="22"/>
              </w:rPr>
              <w:t xml:space="preserve">sposoby zabezpieczenia i ochrony żywności, wody przed skażeniami </w:t>
            </w:r>
          </w:p>
          <w:p w:rsidR="003656E9" w:rsidRPr="00A105B7" w:rsidRDefault="003656E9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sz w:val="22"/>
                <w:szCs w:val="22"/>
              </w:rPr>
            </w:pPr>
            <w:r w:rsidRPr="00A105B7">
              <w:rPr>
                <w:rFonts w:ascii="Times New Roman" w:hAnsi="Times New Roman" w:cs="Times New Roman"/>
                <w:sz w:val="22"/>
                <w:szCs w:val="22"/>
              </w:rPr>
              <w:t>udzielanie pierwszej pomocy</w:t>
            </w:r>
          </w:p>
          <w:p w:rsidR="003656E9" w:rsidRPr="00A105B7" w:rsidRDefault="003656E9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 xml:space="preserve">w przypadku zarządzenia ewakuacji </w:t>
            </w:r>
            <w:r>
              <w:rPr>
                <w:sz w:val="22"/>
                <w:szCs w:val="22"/>
              </w:rPr>
              <w:t>–</w:t>
            </w:r>
            <w:r w:rsidRPr="00A105B7">
              <w:rPr>
                <w:sz w:val="22"/>
                <w:szCs w:val="22"/>
              </w:rPr>
              <w:t xml:space="preserve"> zabezpieczenie mienia, wyłączenie dopływu wody, prądu, gazu, spakowanie rzeczy osobistych, dokumentów, środków ochrony przed skażeniami oraz żywności, ścisłe wykonywanie poleceń organizatorów ewakuacji</w:t>
            </w:r>
          </w:p>
          <w:p w:rsidR="003656E9" w:rsidRPr="00A105B7" w:rsidRDefault="003656E9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sz w:val="22"/>
                <w:szCs w:val="22"/>
              </w:rPr>
            </w:pPr>
            <w:r w:rsidRPr="00A105B7">
              <w:rPr>
                <w:rFonts w:ascii="Times New Roman" w:hAnsi="Times New Roman" w:cs="Times New Roman"/>
                <w:sz w:val="22"/>
                <w:szCs w:val="22"/>
              </w:rPr>
              <w:t>gaszenie małych pożarów (w tym pożarów pojazdów)</w:t>
            </w:r>
          </w:p>
          <w:p w:rsidR="003656E9" w:rsidRPr="00A105B7" w:rsidRDefault="003656E9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>charakterystyka zagrożeń mogących wystąpić na terenie miasta</w:t>
            </w:r>
          </w:p>
          <w:p w:rsidR="003656E9" w:rsidRPr="00BD19EF" w:rsidRDefault="003656E9" w:rsidP="00BD19EF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>system zarządzania kryzysowego w mieście</w:t>
            </w:r>
          </w:p>
          <w:p w:rsidR="003656E9" w:rsidRPr="00A105B7" w:rsidRDefault="003656E9" w:rsidP="0033021C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 w:cs="Times New Roman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>powódź</w:t>
            </w:r>
          </w:p>
          <w:p w:rsidR="003656E9" w:rsidRPr="00A105B7" w:rsidRDefault="003656E9" w:rsidP="00933D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56E9" w:rsidRPr="00FA3272" w:rsidRDefault="003656E9" w:rsidP="00B46249">
      <w:pPr>
        <w:pStyle w:val="NormalnyWeb"/>
        <w:jc w:val="center"/>
      </w:pPr>
    </w:p>
    <w:sectPr w:rsidR="003656E9" w:rsidRPr="00FA3272" w:rsidSect="005B79C0">
      <w:pgSz w:w="12240" w:h="15840"/>
      <w:pgMar w:top="737" w:right="1021" w:bottom="737" w:left="102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FHP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D35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BD636FA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>
    <w:nsid w:val="2D1D5ED1"/>
    <w:multiLevelType w:val="hybridMultilevel"/>
    <w:tmpl w:val="C93C8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E566390"/>
    <w:multiLevelType w:val="hybridMultilevel"/>
    <w:tmpl w:val="5D24B3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72B4F"/>
    <w:multiLevelType w:val="singleLevel"/>
    <w:tmpl w:val="5CC8DD6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F5F36EC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3913083"/>
    <w:multiLevelType w:val="hybridMultilevel"/>
    <w:tmpl w:val="3CB2C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6A65F82"/>
    <w:multiLevelType w:val="hybridMultilevel"/>
    <w:tmpl w:val="2A9E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5AF82"/>
    <w:multiLevelType w:val="hybridMultilevel"/>
    <w:tmpl w:val="8CED3A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9C56AFD"/>
    <w:multiLevelType w:val="hybridMultilevel"/>
    <w:tmpl w:val="A324DD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E074DEF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70844ED9"/>
    <w:multiLevelType w:val="hybridMultilevel"/>
    <w:tmpl w:val="337A18B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2">
    <w:nsid w:val="7BC465E8"/>
    <w:multiLevelType w:val="hybridMultilevel"/>
    <w:tmpl w:val="73307CE8"/>
    <w:lvl w:ilvl="0" w:tplc="6156BE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  <w:color w:val="000000"/>
      </w:rPr>
    </w:lvl>
    <w:lvl w:ilvl="1" w:tplc="FFFFFFFF">
      <w:start w:val="2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5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05C"/>
    <w:rsid w:val="00086F15"/>
    <w:rsid w:val="000F2A35"/>
    <w:rsid w:val="001C3AB4"/>
    <w:rsid w:val="00203569"/>
    <w:rsid w:val="00226910"/>
    <w:rsid w:val="0033021C"/>
    <w:rsid w:val="003355C9"/>
    <w:rsid w:val="003478AA"/>
    <w:rsid w:val="003656E9"/>
    <w:rsid w:val="00435BAB"/>
    <w:rsid w:val="00441706"/>
    <w:rsid w:val="005B79C0"/>
    <w:rsid w:val="005F51A8"/>
    <w:rsid w:val="006C5127"/>
    <w:rsid w:val="006F1837"/>
    <w:rsid w:val="006F3CEC"/>
    <w:rsid w:val="00760840"/>
    <w:rsid w:val="00812D1C"/>
    <w:rsid w:val="009239BC"/>
    <w:rsid w:val="00933D81"/>
    <w:rsid w:val="00A105B7"/>
    <w:rsid w:val="00A6562E"/>
    <w:rsid w:val="00A91056"/>
    <w:rsid w:val="00AB79BB"/>
    <w:rsid w:val="00B46249"/>
    <w:rsid w:val="00BD19EF"/>
    <w:rsid w:val="00C76EB5"/>
    <w:rsid w:val="00CF48CB"/>
    <w:rsid w:val="00E850AC"/>
    <w:rsid w:val="00EC405C"/>
    <w:rsid w:val="00FA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9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C40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EC40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C405C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AB79BB"/>
    <w:rPr>
      <w:color w:val="0563C1"/>
      <w:u w:val="single"/>
    </w:rPr>
  </w:style>
  <w:style w:type="paragraph" w:customStyle="1" w:styleId="Default">
    <w:name w:val="Default"/>
    <w:uiPriority w:val="99"/>
    <w:rsid w:val="005B79C0"/>
    <w:pPr>
      <w:autoSpaceDE w:val="0"/>
      <w:autoSpaceDN w:val="0"/>
      <w:adjustRightInd w:val="0"/>
    </w:pPr>
    <w:rPr>
      <w:rFonts w:ascii="BAFHPJ+TimesNewRoman,Bold" w:eastAsia="Times New Roman" w:hAnsi="BAFHPJ+TimesNewRoman,Bold" w:cs="BAFHPJ+TimesNewRoman,Bold"/>
      <w:color w:val="000000"/>
      <w:sz w:val="24"/>
      <w:szCs w:val="24"/>
    </w:rPr>
  </w:style>
  <w:style w:type="paragraph" w:customStyle="1" w:styleId="Nag3wek1">
    <w:name w:val="Nag3ówek 1"/>
    <w:basedOn w:val="Default"/>
    <w:next w:val="Default"/>
    <w:uiPriority w:val="99"/>
    <w:rsid w:val="005B79C0"/>
    <w:rPr>
      <w:color w:val="auto"/>
      <w:sz w:val="20"/>
      <w:szCs w:val="20"/>
    </w:rPr>
  </w:style>
  <w:style w:type="paragraph" w:styleId="Tekstpodstawowy">
    <w:name w:val="Body Text"/>
    <w:basedOn w:val="Default"/>
    <w:next w:val="Default"/>
    <w:link w:val="TekstpodstawowyZnak"/>
    <w:uiPriority w:val="99"/>
    <w:semiHidden/>
    <w:rsid w:val="005B79C0"/>
    <w:rPr>
      <w:color w:val="auto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5B79C0"/>
    <w:rPr>
      <w:rFonts w:ascii="BAFHPJ+TimesNewRoman,Bold" w:hAnsi="BAFHPJ+TimesNewRoman,Bold" w:cs="BAFHPJ+TimesNewRoman,Bold"/>
      <w:sz w:val="24"/>
      <w:szCs w:val="24"/>
      <w:lang w:eastAsia="pl-PL"/>
    </w:rPr>
  </w:style>
  <w:style w:type="paragraph" w:styleId="Tekstpodstawowywcity">
    <w:name w:val="Body Text Indent"/>
    <w:basedOn w:val="Default"/>
    <w:next w:val="Default"/>
    <w:link w:val="TekstpodstawowywcityZnak"/>
    <w:uiPriority w:val="99"/>
    <w:semiHidden/>
    <w:rsid w:val="005B79C0"/>
    <w:pPr>
      <w:autoSpaceDE/>
      <w:autoSpaceDN/>
      <w:adjustRightInd/>
    </w:pPr>
    <w:rPr>
      <w:color w:val="auto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5B79C0"/>
    <w:rPr>
      <w:rFonts w:ascii="BAFHPJ+TimesNewRoman,Bold" w:hAnsi="BAFHPJ+TimesNewRoman,Bold" w:cs="BAFHPJ+TimesNewRoman,Bold"/>
      <w:sz w:val="24"/>
      <w:szCs w:val="24"/>
      <w:lang w:eastAsia="pl-PL"/>
    </w:rPr>
  </w:style>
  <w:style w:type="character" w:styleId="Pogrubienie">
    <w:name w:val="Strong"/>
    <w:uiPriority w:val="99"/>
    <w:qFormat/>
    <w:rsid w:val="00086F15"/>
    <w:rPr>
      <w:b/>
      <w:bCs/>
    </w:rPr>
  </w:style>
  <w:style w:type="paragraph" w:styleId="NormalnyWeb">
    <w:name w:val="Normal (Web)"/>
    <w:basedOn w:val="Normalny"/>
    <w:uiPriority w:val="99"/>
    <w:rsid w:val="00933D8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Iwona Kubicka</cp:lastModifiedBy>
  <cp:revision>6</cp:revision>
  <cp:lastPrinted>2020-01-09T13:38:00Z</cp:lastPrinted>
  <dcterms:created xsi:type="dcterms:W3CDTF">2022-02-22T09:03:00Z</dcterms:created>
  <dcterms:modified xsi:type="dcterms:W3CDTF">2022-03-07T13:02:00Z</dcterms:modified>
</cp:coreProperties>
</file>