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7501">
          <w:t>194/2022/P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57501">
        <w:rPr>
          <w:b/>
          <w:sz w:val="28"/>
        </w:rPr>
        <w:fldChar w:fldCharType="separate"/>
      </w:r>
      <w:r w:rsidR="00157501">
        <w:rPr>
          <w:b/>
          <w:sz w:val="28"/>
        </w:rPr>
        <w:t>10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7501">
              <w:rPr>
                <w:b/>
                <w:sz w:val="24"/>
                <w:szCs w:val="24"/>
              </w:rPr>
              <w:fldChar w:fldCharType="separate"/>
            </w:r>
            <w:r w:rsidR="00157501">
              <w:rPr>
                <w:b/>
                <w:sz w:val="24"/>
                <w:szCs w:val="24"/>
              </w:rPr>
              <w:t>zarządzenie w sprawie lokali mieszkalnych z zasobu Poznańskiego Towarzystwa Budownictwa Społecznego sp. z o.o, w sprawie których Miasto Poznań zawiera umowy dotyczące partycypacji w kosztach budowy lub zawarło odrębne porozumienia.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57501" w:rsidP="001575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7501">
        <w:rPr>
          <w:color w:val="000000"/>
          <w:sz w:val="24"/>
        </w:rPr>
        <w:t xml:space="preserve">Na podstawie </w:t>
      </w:r>
      <w:r w:rsidRPr="00157501">
        <w:rPr>
          <w:color w:val="000000"/>
          <w:sz w:val="24"/>
          <w:szCs w:val="24"/>
        </w:rPr>
        <w:t>art. 30 ust. 1 ustawy z dnia 8 marca 1990 r. o samorządzie gminnym (t.j. Dz. U. z 2021 r. poz. 1372 ze zm.)</w:t>
      </w:r>
      <w:r w:rsidRPr="00157501">
        <w:rPr>
          <w:color w:val="000000"/>
          <w:sz w:val="24"/>
        </w:rPr>
        <w:t xml:space="preserve"> zarządza się, co następuje:</w:t>
      </w:r>
    </w:p>
    <w:p w:rsidR="00157501" w:rsidRDefault="00157501" w:rsidP="001575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57501" w:rsidRDefault="00157501" w:rsidP="001575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7501" w:rsidRDefault="00157501" w:rsidP="001575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7501" w:rsidRPr="00157501" w:rsidRDefault="00157501" w:rsidP="001575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7501">
        <w:rPr>
          <w:color w:val="000000"/>
          <w:sz w:val="24"/>
          <w:szCs w:val="24"/>
        </w:rPr>
        <w:t xml:space="preserve">W zarządzeniu Nr 122/2019/P Prezydenta Miasta Poznania z dnia 21 lutego 2019 r. </w:t>
      </w:r>
      <w:r w:rsidRPr="00157501">
        <w:rPr>
          <w:color w:val="000000"/>
          <w:sz w:val="24"/>
        </w:rPr>
        <w:t>w sprawie lokali mieszkalnych z zasobu Poznańskiego Towarzystwa Budownictwa Społecznego sp. z</w:t>
      </w:r>
      <w:r w:rsidR="008C0E94">
        <w:rPr>
          <w:color w:val="000000"/>
          <w:sz w:val="24"/>
        </w:rPr>
        <w:t> </w:t>
      </w:r>
      <w:r w:rsidRPr="00157501">
        <w:rPr>
          <w:color w:val="000000"/>
          <w:sz w:val="24"/>
        </w:rPr>
        <w:t>o.o, w sprawie których Miasto Poznań zawiera umowy dotyczące partycypacji w kosztach budowy lub zawarło odrębne porozumieni</w:t>
      </w:r>
      <w:r w:rsidRPr="00157501">
        <w:rPr>
          <w:color w:val="000000"/>
          <w:sz w:val="24"/>
          <w:szCs w:val="24"/>
        </w:rPr>
        <w:t>a, § 5 otrzymuje brzmienie:</w:t>
      </w:r>
    </w:p>
    <w:p w:rsidR="00157501" w:rsidRPr="00157501" w:rsidRDefault="00157501" w:rsidP="001575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57501">
        <w:rPr>
          <w:color w:val="000000"/>
          <w:sz w:val="24"/>
          <w:szCs w:val="24"/>
        </w:rPr>
        <w:t>„1. Do zawarcia umów najmu lokali położonych w budynkach przy ul. Grabowej 22 B i C, ul. Drewlańskiej 10 w Poznaniu, przy ul. Moniki Cegłowskiej 10,12,14,16,18,20,22 w Poznaniu, oraz lokali w zasobach mieszkaniowych, co do których planowany jest zwrot partycypacji przez Spółkę dotychczasowemu partycypantowi lub innym uprawnionym osobom, w</w:t>
      </w:r>
      <w:r w:rsidR="008C0E94">
        <w:rPr>
          <w:color w:val="000000"/>
          <w:sz w:val="24"/>
          <w:szCs w:val="24"/>
        </w:rPr>
        <w:t> </w:t>
      </w:r>
      <w:r w:rsidRPr="00157501">
        <w:rPr>
          <w:color w:val="000000"/>
          <w:sz w:val="24"/>
          <w:szCs w:val="24"/>
        </w:rPr>
        <w:t>stosunku do których Miasto Poznań ma pierwszeństwo w zawarciu ze Spółką umowy partycypacji, na podstawie umowy o współdziałaniu zawartej pomiędzy Miastem Poznań a</w:t>
      </w:r>
      <w:r w:rsidR="008C0E94">
        <w:rPr>
          <w:color w:val="000000"/>
          <w:sz w:val="24"/>
          <w:szCs w:val="24"/>
        </w:rPr>
        <w:t> </w:t>
      </w:r>
      <w:r w:rsidRPr="00157501">
        <w:rPr>
          <w:color w:val="000000"/>
          <w:sz w:val="24"/>
          <w:szCs w:val="24"/>
        </w:rPr>
        <w:t>Spółką, kwalifikuje się – z zachowaniem poniższej kolejności – osoby starsze, które spełniają kryteria określone w § 4 ust. 1, z zastrzeżeniem ust. 2, oraz:</w:t>
      </w:r>
    </w:p>
    <w:p w:rsidR="00157501" w:rsidRPr="00157501" w:rsidRDefault="00157501" w:rsidP="00157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501">
        <w:rPr>
          <w:color w:val="000000"/>
          <w:sz w:val="24"/>
          <w:szCs w:val="24"/>
        </w:rPr>
        <w:t>1) opróżnią i wydadzą do dyspozycji Miasta Poznania lokal mieszkalny lub jego część, do którego posiadają tytuł prawny, i który wchodzi w skład mieszkaniowego zasobu Miasta Poznania;</w:t>
      </w:r>
    </w:p>
    <w:p w:rsidR="00157501" w:rsidRPr="00157501" w:rsidRDefault="00157501" w:rsidP="00157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501">
        <w:rPr>
          <w:color w:val="000000"/>
          <w:sz w:val="24"/>
          <w:szCs w:val="24"/>
        </w:rPr>
        <w:t>2) nabyły uprawnienie do lokalu zamiennego w przypadkach określonych w ustawie z</w:t>
      </w:r>
      <w:r w:rsidR="008C0E94">
        <w:rPr>
          <w:color w:val="000000"/>
          <w:sz w:val="24"/>
          <w:szCs w:val="24"/>
        </w:rPr>
        <w:t> </w:t>
      </w:r>
      <w:r w:rsidRPr="00157501">
        <w:rPr>
          <w:color w:val="000000"/>
          <w:sz w:val="24"/>
          <w:szCs w:val="24"/>
        </w:rPr>
        <w:t>dnia 21 czerwca 2001 roku o ochronie praw lokatorów, mieszkaniowym zasobie gminy i o zmianie Kodeksu cywilnego (j.t. Dz. U. z 2022 r. poz. 172);</w:t>
      </w:r>
    </w:p>
    <w:p w:rsidR="00157501" w:rsidRPr="00157501" w:rsidRDefault="00157501" w:rsidP="00157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501">
        <w:rPr>
          <w:color w:val="000000"/>
          <w:sz w:val="24"/>
          <w:szCs w:val="24"/>
        </w:rPr>
        <w:t>3) ze względu na osiągane dochody nie kwalifikują się do przedłużenia umowy najmu lokalu wchodzącego w skład mieszkaniowego zasobu Miasta Poznania, zawartej na czas określony oraz nie kwalifikują się do uzyskania prawa do zawarcia umowy najmu lokalu na czas nieokreślony;</w:t>
      </w:r>
    </w:p>
    <w:p w:rsidR="00157501" w:rsidRPr="00157501" w:rsidRDefault="00157501" w:rsidP="00157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501">
        <w:rPr>
          <w:color w:val="000000"/>
          <w:sz w:val="24"/>
          <w:szCs w:val="24"/>
        </w:rPr>
        <w:t>4) zamieszkują w lokalu, który nie wchodzi w skład mieszkaniowego zasobu Miasta Poznania, do którego posiadają lub posiadały tytuł prawny wynikający z decyzji administracyjnej o przydziale;</w:t>
      </w:r>
    </w:p>
    <w:p w:rsidR="00157501" w:rsidRPr="00157501" w:rsidRDefault="00157501" w:rsidP="00157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501">
        <w:rPr>
          <w:color w:val="000000"/>
          <w:sz w:val="24"/>
          <w:szCs w:val="24"/>
        </w:rPr>
        <w:t>5) po weryfikacji sytuacji finansowej kwalifikują się do skreślenia z listy osób uprawnionych do zawarcia umowy na czas określony lub nieokreślony na podstawie przepisów uchwały Rady Miasta Poznania w sprawie zasad wynajmowania lokali wchodzących w skład mieszkaniowego zasobu Miasta Poznania, ze względu na przekroczenie kryterium dochodowego uprawniającego do zawarcia umowy najmu na czas nieokreślony;</w:t>
      </w:r>
    </w:p>
    <w:p w:rsidR="00157501" w:rsidRPr="00157501" w:rsidRDefault="00157501" w:rsidP="00157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501">
        <w:rPr>
          <w:color w:val="000000"/>
          <w:sz w:val="24"/>
          <w:szCs w:val="24"/>
        </w:rPr>
        <w:t>6) utraciły tytuł prawny do lokalu, który nie wchodzi w skład mieszkaniowego zasobu Miasta Poznania, lub zamieszkują z osobą, która utraciła tytuł prawny do takiego lokalu, i ubiegały się o uzyskanie pomocy mieszkaniowej od Miasta;</w:t>
      </w:r>
    </w:p>
    <w:p w:rsidR="00157501" w:rsidRPr="00157501" w:rsidRDefault="00157501" w:rsidP="001575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501">
        <w:rPr>
          <w:color w:val="000000"/>
          <w:sz w:val="24"/>
          <w:szCs w:val="24"/>
        </w:rPr>
        <w:t>7) zamieszkują w lokalu, który nie wchodzi w skład mieszkaniowego zasobu Miasta Poznania, do którego posiadają tytuł prawny wynikający z zawartej po dniu 11.11.1994 r. umowy cywilnoprawnej, i ubiegały się o uzyskanie pomocy mieszkaniowej od Miasta.</w:t>
      </w:r>
    </w:p>
    <w:p w:rsidR="00157501" w:rsidRDefault="00157501" w:rsidP="001575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57501">
        <w:rPr>
          <w:color w:val="000000"/>
          <w:sz w:val="24"/>
          <w:szCs w:val="24"/>
        </w:rPr>
        <w:t>2. Prezydent Miasta Poznania, po zasięgnięciu opinii Komisji PTBS, może wyrazić zgodę na zawarcie umowy najmu z osobami umieszczonymi na liście, o której mowa w § 6 ust. 1 pkt 5, których dochód jest niższy od dolnej granicy określonej w § 4 ust. 1 pkt 2, jednakże nie więcej niż o 10%.”.</w:t>
      </w:r>
    </w:p>
    <w:p w:rsidR="00157501" w:rsidRDefault="00157501" w:rsidP="001575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7501" w:rsidRDefault="00157501" w:rsidP="001575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7501" w:rsidRDefault="00157501" w:rsidP="001575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7501" w:rsidRDefault="00157501" w:rsidP="001575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7501">
        <w:rPr>
          <w:color w:val="000000"/>
          <w:sz w:val="24"/>
          <w:szCs w:val="24"/>
        </w:rPr>
        <w:t>Wykonanie zarządzenia powierza się Dyrektorowi Biura Spraw Lokalowych.</w:t>
      </w:r>
    </w:p>
    <w:p w:rsidR="00157501" w:rsidRDefault="00157501" w:rsidP="001575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7501" w:rsidRDefault="00157501" w:rsidP="001575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7501" w:rsidRDefault="00157501" w:rsidP="001575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57501" w:rsidRDefault="00157501" w:rsidP="001575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7501">
        <w:rPr>
          <w:color w:val="000000"/>
          <w:sz w:val="24"/>
          <w:szCs w:val="24"/>
        </w:rPr>
        <w:t>Zarządzenie wchodzi w życie z dniem podpisania.</w:t>
      </w:r>
    </w:p>
    <w:p w:rsidR="00157501" w:rsidRDefault="00157501" w:rsidP="001575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57501" w:rsidRDefault="00157501" w:rsidP="001575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7501" w:rsidRDefault="00157501" w:rsidP="001575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57501" w:rsidRPr="00157501" w:rsidRDefault="00157501" w:rsidP="001575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7501" w:rsidRPr="00157501" w:rsidSect="001575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01" w:rsidRDefault="00157501">
      <w:r>
        <w:separator/>
      </w:r>
    </w:p>
  </w:endnote>
  <w:endnote w:type="continuationSeparator" w:id="0">
    <w:p w:rsidR="00157501" w:rsidRDefault="0015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01" w:rsidRDefault="00157501">
      <w:r>
        <w:separator/>
      </w:r>
    </w:p>
  </w:footnote>
  <w:footnote w:type="continuationSeparator" w:id="0">
    <w:p w:rsidR="00157501" w:rsidRDefault="00157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94/2022/P"/>
    <w:docVar w:name="Sprawa" w:val="zarządzenie w sprawie lokali mieszkalnych z zasobu Poznańskiego Towarzystwa Budownictwa Społecznego sp. z o.o, w sprawie których Miasto Poznań zawiera umowy dotyczące partycypacji w kosztach budowy lub zawarło odrębne porozumienia."/>
  </w:docVars>
  <w:rsids>
    <w:rsidRoot w:val="00157501"/>
    <w:rsid w:val="0003528D"/>
    <w:rsid w:val="00072485"/>
    <w:rsid w:val="000A5BC9"/>
    <w:rsid w:val="000B2C44"/>
    <w:rsid w:val="000E2E12"/>
    <w:rsid w:val="00157501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0E94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49440-D731-43BD-B9C8-962C4F19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572</Words>
  <Characters>3266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2022-03-11T08:20:00Z</dcterms:created>
  <dcterms:modified xsi:type="dcterms:W3CDTF">2022-03-11T08:20:00Z</dcterms:modified>
</cp:coreProperties>
</file>