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6228">
              <w:rPr>
                <w:b/>
              </w:rPr>
              <w:fldChar w:fldCharType="separate"/>
            </w:r>
            <w:r w:rsidR="00636228">
              <w:rPr>
                <w:b/>
              </w:rPr>
              <w:t xml:space="preserve">ogłoszenia wykazu nieruchomości położonej w Poznaniu przy ul. Starołęckiej, stanowiącej własność Miasta Poznania, przeznaczonej do sprzedaży na rzecz jej użytkownika wieczystego.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6228" w:rsidRDefault="00FA63B5" w:rsidP="00636228">
      <w:pPr>
        <w:spacing w:line="360" w:lineRule="auto"/>
        <w:jc w:val="both"/>
      </w:pPr>
      <w:bookmarkStart w:id="2" w:name="z1"/>
      <w:bookmarkEnd w:id="2"/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228">
        <w:rPr>
          <w:color w:val="000000"/>
        </w:rPr>
        <w:t xml:space="preserve">Nieruchomość gruntowa objęta wykazem stanowiącym załącznik do zarządzenia stanowi własność Miasta Poznania i została oddana w użytkowanie wieczyste. Użytkownikiem wieczystym jest osoba prawna. </w:t>
      </w:r>
    </w:p>
    <w:p w:rsidR="00636228" w:rsidRPr="00636228" w:rsidRDefault="00636228" w:rsidP="00636228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228">
        <w:rPr>
          <w:color w:val="000000"/>
        </w:rPr>
        <w:t>Na przedmiotową nieruchomość składa się działka nr 15/1.</w:t>
      </w:r>
    </w:p>
    <w:p w:rsidR="00636228" w:rsidRPr="00636228" w:rsidRDefault="00636228" w:rsidP="0063622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36228">
        <w:rPr>
          <w:color w:val="000000"/>
        </w:rPr>
        <w:t>Działka 15/1 zlokalizowana jest na obszarze, dla którego nie obowiązuje miejscowy plan zagospodarowania przestrzennego. Obecnie jest w trakcie opracowania miejscowy plan zagospodarowania przestrzennego „Tereny między ulicą Starołęcką a rzeką Warta” (uchwała Nr LXXII/1388/VII/2018 z dnia 4 września 2018 r.).</w:t>
      </w:r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228">
        <w:rPr>
          <w:color w:val="000000"/>
        </w:rPr>
        <w:t xml:space="preserve">W „Studium uwarunkowań i kierunków zagospodarowania przestrzennego miasta Poznania” zatwierdzonym uchwałą Nr LXXII/1137/VI/2014 Rady Miasta Poznania z dnia 23 września 2014 r. działka 15/1 w większej części znajduje się na obszarze oznaczonym symbolem </w:t>
      </w:r>
      <w:r w:rsidRPr="00636228">
        <w:rPr>
          <w:b/>
          <w:bCs/>
          <w:color w:val="000000"/>
        </w:rPr>
        <w:t>MW/U</w:t>
      </w:r>
      <w:r w:rsidRPr="00636228">
        <w:rPr>
          <w:color w:val="000000"/>
        </w:rPr>
        <w:t xml:space="preserve"> – tereny zabudowy mieszkaniowej wielorodzinnej lub zabudowy usługowej, a jako uzupełniający kierunek przeznaczenia wskazano zieleń (np. parki, skwery), tereny sportu i</w:t>
      </w:r>
      <w:r w:rsidR="003A2E8B">
        <w:rPr>
          <w:color w:val="000000"/>
        </w:rPr>
        <w:t> </w:t>
      </w:r>
      <w:r w:rsidRPr="00636228">
        <w:rPr>
          <w:color w:val="000000"/>
        </w:rPr>
        <w:t xml:space="preserve">rekreacji i tereny komunikacji i infrastruktury technicznej. Natomiast w mniejszej części znajduje się na obszarze oznaczonym symbolem </w:t>
      </w:r>
      <w:r w:rsidRPr="00636228">
        <w:rPr>
          <w:b/>
          <w:bCs/>
          <w:color w:val="000000"/>
        </w:rPr>
        <w:t>ZO*</w:t>
      </w:r>
      <w:r w:rsidRPr="00636228">
        <w:rPr>
          <w:color w:val="000000"/>
        </w:rPr>
        <w:t xml:space="preserve"> – tereny użytków ekologicznych i</w:t>
      </w:r>
      <w:r w:rsidR="003A2E8B">
        <w:rPr>
          <w:color w:val="000000"/>
        </w:rPr>
        <w:t> </w:t>
      </w:r>
      <w:r w:rsidRPr="00636228">
        <w:rPr>
          <w:color w:val="000000"/>
        </w:rPr>
        <w:t xml:space="preserve">innych obszarów cennych przyrodniczo wchodzące w skład klinowo-pierścieniowego systemu zieleni.  </w:t>
      </w:r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228">
        <w:rPr>
          <w:color w:val="000000"/>
        </w:rPr>
        <w:t xml:space="preserve">Sprzedaż nieruchomości gruntowych, zgodnie z art. 32 ust. 1 ustawy z dnia 21 sierpnia 1997 r. o gospodarce nieruchomościami (Dz. U. z 2021 r. poz. 1899 ze zm.), następuje za zgodą właściciela, na rzecz ich użytkownika wieczystego, tj. osoby prawnej. </w:t>
      </w:r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228">
        <w:rPr>
          <w:color w:val="000000"/>
        </w:rPr>
        <w:t>Z dniem zawarcia umowy sprzedaży nieruchomości wygasa, z mocy prawa, uprzednio ustanowione prawo użytkowania wieczystego.</w:t>
      </w:r>
    </w:p>
    <w:p w:rsidR="00636228" w:rsidRPr="00636228" w:rsidRDefault="00636228" w:rsidP="00636228">
      <w:pPr>
        <w:tabs>
          <w:tab w:val="left" w:pos="935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228">
        <w:rPr>
          <w:color w:val="000000"/>
        </w:rPr>
        <w:lastRenderedPageBreak/>
        <w:t xml:space="preserve">Zgodnie z przepisem art. 67 ust. 3 ustawy z dnia 21 sierpnia 1997 r. o gospodarce nieruchomościami (Dz. U. z 2021 r. poz. 1899 ze zm.) przy sprzedaży prawa własności nieruchomości na rzecz użytkownika wieczystego cenę nieruchomości ustala się w wysokości nie niższej niż jej wartość, zaś na poczet tej ceny, stosownie do art. 69 ww. ustawy, zalicza się kwotę równą wartości prawa użytkowania wieczystego ustaloną zgodnie z § 30 rozporządzenia Rady Ministrów z dnia 21 września 2004 r. w sprawie wyceny nieruchomości i sporządzania operatu szacunkowego (Dz. U. z 2021 r. poz. 555). </w:t>
      </w:r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228">
        <w:rPr>
          <w:color w:val="000000"/>
        </w:rPr>
        <w:t>Sprzedaż nieruchomości następuje na wniosek jej użytkowników wieczystych w trybie art. 32 ust. 1 ustawy z dnia 21 sierpnia 1997 roku o gospodarce nieruchomościami (tekst jedn. Dz. U. z 2021 r. poz. 1899 ze zm.), zgodnie z którym nieruchomość gruntowa oddana w użytkowanie wieczyste może być sprzedana wyłącznie użytkownikowi wieczystemu.</w:t>
      </w:r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228">
        <w:rPr>
          <w:color w:val="000000"/>
        </w:rPr>
        <w:t>Prezydent Miasta Poznania jest upoważniony do zbywania nieruchomości na podstawie uchwały Nr LXI/840/V/2009 Rady Miasta Poznania z dnia 13 października 2009 r. w sprawie zasad gospodarowania nieruchomościami Miasta Poznania (tekst jedn. Dz. Urz. Woj. Wlkp. z</w:t>
      </w:r>
      <w:r w:rsidR="003A2E8B">
        <w:rPr>
          <w:color w:val="000000"/>
        </w:rPr>
        <w:t> </w:t>
      </w:r>
      <w:r w:rsidRPr="00636228">
        <w:rPr>
          <w:color w:val="000000"/>
        </w:rPr>
        <w:t>2 grudnia 2019 r., poz. 10091 ze zm.).</w:t>
      </w:r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228">
        <w:rPr>
          <w:color w:val="000000"/>
        </w:rPr>
        <w:t xml:space="preserve">Użytkownik wieczysty, tj. osoba prawna, jest zainteresowany nabyciem prawa własności przedmiotowej nieruchomości. </w:t>
      </w:r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228">
        <w:rPr>
          <w:color w:val="000000"/>
        </w:rPr>
        <w:t>Natomiast na podstawie art. 35 ust. 1 ustawy z dnia 21 sierpnia 1997 roku o gospodarce nieruchomościami (tekst jedn. Dz. U. z 2021 r. poz. 1899 ze zm.) Prezydent Miasta Poznania sporządza i podaje do publicznej wiadomości wykaz nieruchomości przeznaczonej do sprzedaży na rzecz jej użytkownika wieczystego. Wykaz ten podlega wywieszeniu na okres 21 dni w siedzibie właściwego urzędu oraz zamieszczeniu na stronie internetowej właściwego urzędu. Ponadto informacja o zamieszczeniu tego wykazu podana zostanie do publicznej wiadomości przez ogłoszenie w prasie lokalnej o zasięgu obejmującym co najmniej powiat, na terenie którego położona jest nieruchomość.</w:t>
      </w:r>
    </w:p>
    <w:p w:rsidR="00636228" w:rsidRPr="00636228" w:rsidRDefault="00636228" w:rsidP="00636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36228" w:rsidRDefault="00636228" w:rsidP="00636228">
      <w:pPr>
        <w:spacing w:line="360" w:lineRule="auto"/>
        <w:jc w:val="both"/>
        <w:rPr>
          <w:color w:val="000000"/>
        </w:rPr>
      </w:pPr>
      <w:r w:rsidRPr="00636228">
        <w:rPr>
          <w:color w:val="000000"/>
        </w:rPr>
        <w:t>W związku z powyższym wydanie zarządzenia jest słuszne i uzasadnione.</w:t>
      </w:r>
    </w:p>
    <w:p w:rsidR="00636228" w:rsidRDefault="00636228" w:rsidP="00636228">
      <w:pPr>
        <w:spacing w:line="360" w:lineRule="auto"/>
        <w:jc w:val="both"/>
      </w:pPr>
    </w:p>
    <w:p w:rsidR="00636228" w:rsidRDefault="00636228" w:rsidP="00636228">
      <w:pPr>
        <w:keepNext/>
        <w:spacing w:line="360" w:lineRule="auto"/>
        <w:jc w:val="center"/>
      </w:pPr>
      <w:r>
        <w:t>Z-CA DYREKTORA</w:t>
      </w:r>
    </w:p>
    <w:p w:rsidR="00636228" w:rsidRDefault="00636228" w:rsidP="00636228">
      <w:pPr>
        <w:keepNext/>
        <w:spacing w:line="360" w:lineRule="auto"/>
        <w:jc w:val="center"/>
      </w:pPr>
      <w:r>
        <w:t>DS. FINANSOWYCH</w:t>
      </w:r>
    </w:p>
    <w:p w:rsidR="00636228" w:rsidRPr="00636228" w:rsidRDefault="00636228" w:rsidP="00636228">
      <w:pPr>
        <w:keepNext/>
        <w:spacing w:line="360" w:lineRule="auto"/>
        <w:jc w:val="center"/>
      </w:pPr>
      <w:r>
        <w:t>(-) Wojciech Słociński</w:t>
      </w:r>
    </w:p>
    <w:sectPr w:rsidR="00636228" w:rsidRPr="00636228" w:rsidSect="006362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228" w:rsidRDefault="00636228">
      <w:r>
        <w:separator/>
      </w:r>
    </w:p>
  </w:endnote>
  <w:endnote w:type="continuationSeparator" w:id="0">
    <w:p w:rsidR="00636228" w:rsidRDefault="0063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228" w:rsidRDefault="00636228">
      <w:r>
        <w:separator/>
      </w:r>
    </w:p>
  </w:footnote>
  <w:footnote w:type="continuationSeparator" w:id="0">
    <w:p w:rsidR="00636228" w:rsidRDefault="00636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Starołęckiej, stanowiącej własność Miasta Poznania, przeznaczonej do sprzedaży na rzecz jej użytkownika wieczystego. "/>
  </w:docVars>
  <w:rsids>
    <w:rsidRoot w:val="00636228"/>
    <w:rsid w:val="000607A3"/>
    <w:rsid w:val="001B1D53"/>
    <w:rsid w:val="0022095A"/>
    <w:rsid w:val="002946C5"/>
    <w:rsid w:val="002C29F3"/>
    <w:rsid w:val="003A2E8B"/>
    <w:rsid w:val="0063622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C47F6-6756-453A-8B99-34886FD1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560</Words>
  <Characters>3488</Characters>
  <Application>Microsoft Office Word</Application>
  <DocSecurity>0</DocSecurity>
  <Lines>69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2022-03-18T07:04:00Z</dcterms:created>
  <dcterms:modified xsi:type="dcterms:W3CDTF">2022-03-18T07:04:00Z</dcterms:modified>
</cp:coreProperties>
</file>