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4AD">
          <w:t>291/2022/P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54AD">
        <w:rPr>
          <w:b/>
          <w:sz w:val="28"/>
        </w:rPr>
        <w:fldChar w:fldCharType="separate"/>
      </w:r>
      <w:r w:rsidR="008154AD">
        <w:rPr>
          <w:b/>
          <w:sz w:val="28"/>
        </w:rPr>
        <w:t>12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4AD">
              <w:rPr>
                <w:b/>
                <w:sz w:val="24"/>
                <w:szCs w:val="24"/>
              </w:rPr>
              <w:fldChar w:fldCharType="separate"/>
            </w:r>
            <w:r w:rsidR="008154AD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21/2022 na powierzenie lub wsparcie realizacji zadań Miasta Poznania w obszarze "Kultura, sztuka, ochrona dóbr kultury i dziedzictwa narodowego"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54AD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ustawy z dnia 24 kwietnia 2003 roku o</w:t>
      </w:r>
      <w:r w:rsidR="00804D5D">
        <w:rPr>
          <w:color w:val="000000"/>
          <w:sz w:val="24"/>
          <w:szCs w:val="24"/>
        </w:rPr>
        <w:t> </w:t>
      </w:r>
      <w:r w:rsidRPr="008154AD">
        <w:rPr>
          <w:color w:val="000000"/>
          <w:sz w:val="24"/>
          <w:szCs w:val="24"/>
        </w:rPr>
        <w:t>działalności pożytku publicznego i o wolontariacie (t.j. Dz. U. z 2020 r. poz. 1057 z późn. zm.) oraz § 36 ust. 4 Programu Współpracy Miasta Poznania z Organizacjami Pozarządowymi oraz podmiotami, o których mowa w art. 3 ust. 3 ustawy z dnia 24 kwietnia 2003 r. o działalności pożytku publicznego i o wolontariacie na rok 2022, stanowiącego załącznik do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wolontariacie, na rok 2022, zarządza się, co następuje:</w:t>
      </w:r>
    </w:p>
    <w:p w:rsidR="008154AD" w:rsidRDefault="008154AD" w:rsidP="008154AD">
      <w:pPr>
        <w:spacing w:line="360" w:lineRule="auto"/>
        <w:jc w:val="both"/>
        <w:rPr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4AD">
        <w:rPr>
          <w:color w:val="000000"/>
          <w:sz w:val="24"/>
          <w:szCs w:val="24"/>
        </w:rPr>
        <w:t>1. W celu zaopiniowania ofert złożonych przez organizacje pozarządowe w ramach otwartego konkursu ofert nr 21/2022 powołuje się Komisję Konkursową w następującym składzie: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3) Wojciech Luchowski – członek Komisji, przedstawiciel organizacji pozarządowej;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lastRenderedPageBreak/>
        <w:t>4) Andrzej Hamerski – członek Komisji, przedstawiciel organizacji pozarządowej.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2. W pracach Komisji Konkursowej będą uczestniczyć z głosem doradczym następujące osoby:</w:t>
      </w:r>
    </w:p>
    <w:p w:rsidR="008154AD" w:rsidRPr="008154AD" w:rsidRDefault="008154AD" w:rsidP="00815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1) Katarzyna Zalewska;</w:t>
      </w:r>
    </w:p>
    <w:p w:rsidR="008154AD" w:rsidRDefault="008154AD" w:rsidP="008154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54AD">
        <w:rPr>
          <w:color w:val="000000"/>
          <w:sz w:val="24"/>
          <w:szCs w:val="24"/>
        </w:rPr>
        <w:t>2) Krzysztof Koch.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4AD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4AD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804D5D">
        <w:rPr>
          <w:color w:val="000000"/>
          <w:sz w:val="24"/>
          <w:szCs w:val="24"/>
        </w:rPr>
        <w:t> </w:t>
      </w:r>
      <w:r w:rsidRPr="008154AD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54A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54AD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154AD" w:rsidRDefault="008154AD" w:rsidP="008154AD">
      <w:pPr>
        <w:keepNext/>
        <w:spacing w:line="360" w:lineRule="auto"/>
        <w:rPr>
          <w:color w:val="000000"/>
          <w:sz w:val="24"/>
        </w:rPr>
      </w:pPr>
    </w:p>
    <w:p w:rsidR="008154AD" w:rsidRDefault="008154AD" w:rsidP="008154A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154AD">
        <w:rPr>
          <w:color w:val="000000"/>
          <w:sz w:val="24"/>
          <w:szCs w:val="24"/>
        </w:rPr>
        <w:t>Zarządzenie wchodzi w życie z dniem podpisania.</w:t>
      </w:r>
    </w:p>
    <w:p w:rsidR="008154AD" w:rsidRDefault="008154AD" w:rsidP="008154AD">
      <w:pPr>
        <w:spacing w:line="360" w:lineRule="auto"/>
        <w:jc w:val="both"/>
        <w:rPr>
          <w:color w:val="000000"/>
          <w:sz w:val="24"/>
        </w:rPr>
      </w:pPr>
    </w:p>
    <w:p w:rsidR="008154AD" w:rsidRDefault="008154AD" w:rsidP="00815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4AD" w:rsidRDefault="008154AD" w:rsidP="00815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54AD" w:rsidRPr="008154AD" w:rsidRDefault="008154AD" w:rsidP="00815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54AD" w:rsidRPr="008154AD" w:rsidSect="008154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AD" w:rsidRDefault="008154AD">
      <w:r>
        <w:separator/>
      </w:r>
    </w:p>
  </w:endnote>
  <w:endnote w:type="continuationSeparator" w:id="0">
    <w:p w:rsidR="008154AD" w:rsidRDefault="008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AD" w:rsidRDefault="008154AD">
      <w:r>
        <w:separator/>
      </w:r>
    </w:p>
  </w:footnote>
  <w:footnote w:type="continuationSeparator" w:id="0">
    <w:p w:rsidR="008154AD" w:rsidRDefault="0081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2r."/>
    <w:docVar w:name="AktNr" w:val="291/2022/P"/>
    <w:docVar w:name="Sprawa" w:val="powołania Komisji Konkursowej do zaopiniowania ofert złożonych przez organizacje pozarządowe w ramach otwartego konkursu ofert nr 21/2022 na powierzenie lub wsparcie realizacji zadań Miasta Poznania w obszarze &quot;Kultura, sztuka, ochrona dóbr kultury i dziedzictwa narodowego&quot; na rok 2022."/>
  </w:docVars>
  <w:rsids>
    <w:rsidRoot w:val="008154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D5D"/>
    <w:rsid w:val="008154A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B377-ABDF-4B3A-B379-05A14FA1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2866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2022-04-12T07:49:00Z</dcterms:created>
  <dcterms:modified xsi:type="dcterms:W3CDTF">2022-04-12T07:49:00Z</dcterms:modified>
</cp:coreProperties>
</file>