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C4302">
              <w:rPr>
                <w:b/>
              </w:rPr>
              <w:fldChar w:fldCharType="separate"/>
            </w:r>
            <w:r w:rsidR="008C4302">
              <w:rPr>
                <w:b/>
              </w:rPr>
              <w:t xml:space="preserve">zarządzenie w sprawie powołania Zespołu zadaniowego do spraw dochodzenia od Skarbu Państwa roszczeń w związku z przeprowadzoną reformą oświaty.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C4302" w:rsidRDefault="00FA63B5" w:rsidP="008C4302">
      <w:pPr>
        <w:spacing w:line="360" w:lineRule="auto"/>
        <w:jc w:val="both"/>
      </w:pPr>
      <w:bookmarkStart w:id="2" w:name="z1"/>
      <w:bookmarkEnd w:id="2"/>
    </w:p>
    <w:p w:rsidR="008C4302" w:rsidRPr="008C4302" w:rsidRDefault="008C4302" w:rsidP="008C430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C4302">
        <w:rPr>
          <w:color w:val="000000"/>
        </w:rPr>
        <w:t>Zarządzenie wprowadza zmiany personalne w składzie Zespołu zadaniowego do spraw dochodzenia od Skarbu Państwa roszczeń w związku z przeprowadzoną reformą oświaty, które polegają na zastąpieniu pracownika pełniącego dotychczas funkcję Sekretarza Zespołu (obecnie wykonującego pracę w innym Zespole radców prawnych) przez nowego pracownika Zespołu radców prawnych nr 3. Zaktualizowano również nazwy wydziałów i stanowiska służbowe zajmowane przez członków Zespołu. Ponadto zastąpiono obowiązek Przewodniczącego Zespołu polegający na składaniu co kwartał Pierwszemu Zastępcy Prezydenta Miasta Poznania pisemnych sprawozdań z wykonania harmonogramu i realizacji zadań Zespołu, obowiązkiem informowania Pierwszego Zastępcy Prezydenta Miasta Poznania o istotnych zdarzeniach związanych z realizacją spraw powierzonych Zespołowi, w</w:t>
      </w:r>
      <w:r w:rsidR="009564B3">
        <w:rPr>
          <w:color w:val="000000"/>
        </w:rPr>
        <w:t> </w:t>
      </w:r>
      <w:r w:rsidRPr="008C4302">
        <w:rPr>
          <w:color w:val="000000"/>
        </w:rPr>
        <w:t>szczególności o zdarzeniach zaistniałych w toku procesu sądowego. Powyższa zmiana wynika z faktu,  że znaczna część pracy Zespołu polegała na przygotowaniu materiałów do pozwu przeciwko Skarbowi Państwa oraz przygotowaniu samego pozwu, który został już wniesiony do sądu, z uwagi na co obowiązek składania raz na kwartał sprawozdań stracił na znaczeniu. Właściwy Zastępca Prezydenta Miasta Poznania będzie w dalszym ciągu informowany o wydarzeniach mających miejsce podczas toczącego się procesu sądowego, a</w:t>
      </w:r>
      <w:r w:rsidR="009564B3">
        <w:rPr>
          <w:color w:val="000000"/>
        </w:rPr>
        <w:t> </w:t>
      </w:r>
      <w:r w:rsidRPr="008C4302">
        <w:rPr>
          <w:color w:val="000000"/>
        </w:rPr>
        <w:t>ewentualne posiedzenia Zespołu będą zwoływane w zależności od rozwoju sytuacji procesowej.</w:t>
      </w:r>
    </w:p>
    <w:p w:rsidR="008C4302" w:rsidRDefault="008C4302" w:rsidP="008C4302">
      <w:pPr>
        <w:spacing w:line="360" w:lineRule="auto"/>
        <w:jc w:val="both"/>
        <w:rPr>
          <w:color w:val="000000"/>
        </w:rPr>
      </w:pPr>
      <w:r w:rsidRPr="008C4302">
        <w:rPr>
          <w:color w:val="000000"/>
        </w:rPr>
        <w:t>W świetle powyższego przyjęcie niniejszego zarządzenia jest w pełni zasadne.</w:t>
      </w:r>
    </w:p>
    <w:p w:rsidR="008C4302" w:rsidRDefault="008C4302" w:rsidP="008C4302">
      <w:pPr>
        <w:spacing w:line="360" w:lineRule="auto"/>
        <w:jc w:val="both"/>
      </w:pPr>
    </w:p>
    <w:p w:rsidR="008C4302" w:rsidRDefault="008C4302" w:rsidP="008C4302">
      <w:pPr>
        <w:keepNext/>
        <w:spacing w:line="360" w:lineRule="auto"/>
        <w:jc w:val="center"/>
      </w:pPr>
      <w:r>
        <w:t>DYREKTOR WYDZIAŁU</w:t>
      </w:r>
    </w:p>
    <w:p w:rsidR="008C4302" w:rsidRDefault="008C4302" w:rsidP="008C4302">
      <w:pPr>
        <w:keepNext/>
        <w:spacing w:line="360" w:lineRule="auto"/>
        <w:jc w:val="center"/>
      </w:pPr>
      <w:r>
        <w:t>RADCA PRAWNY MIASTA</w:t>
      </w:r>
    </w:p>
    <w:p w:rsidR="008C4302" w:rsidRPr="008C4302" w:rsidRDefault="008C4302" w:rsidP="008C4302">
      <w:pPr>
        <w:keepNext/>
        <w:spacing w:line="360" w:lineRule="auto"/>
        <w:jc w:val="center"/>
      </w:pPr>
      <w:r>
        <w:t>(-) Henryk Kuligowski</w:t>
      </w:r>
    </w:p>
    <w:sectPr w:rsidR="008C4302" w:rsidRPr="008C4302" w:rsidSect="008C430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4302" w:rsidRDefault="008C4302">
      <w:r>
        <w:separator/>
      </w:r>
    </w:p>
  </w:endnote>
  <w:endnote w:type="continuationSeparator" w:id="0">
    <w:p w:rsidR="008C4302" w:rsidRDefault="008C4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4302" w:rsidRDefault="008C4302">
      <w:r>
        <w:separator/>
      </w:r>
    </w:p>
  </w:footnote>
  <w:footnote w:type="continuationSeparator" w:id="0">
    <w:p w:rsidR="008C4302" w:rsidRDefault="008C43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owołania Zespołu zadaniowego do spraw dochodzenia od Skarbu Państwa roszczeń w związku z przeprowadzoną reformą oświaty. "/>
  </w:docVars>
  <w:rsids>
    <w:rsidRoot w:val="008C4302"/>
    <w:rsid w:val="000607A3"/>
    <w:rsid w:val="00191992"/>
    <w:rsid w:val="001B1D53"/>
    <w:rsid w:val="002946C5"/>
    <w:rsid w:val="002C29F3"/>
    <w:rsid w:val="008C4302"/>
    <w:rsid w:val="008C68E6"/>
    <w:rsid w:val="009564B3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182AA8-83E2-4528-99B3-D69DB74CD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231</Words>
  <Characters>1600</Characters>
  <Application>Microsoft Office Word</Application>
  <DocSecurity>0</DocSecurity>
  <Lines>34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2022-04-14T08:27:00Z</dcterms:created>
  <dcterms:modified xsi:type="dcterms:W3CDTF">2022-04-14T08:27:00Z</dcterms:modified>
</cp:coreProperties>
</file>