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12C2">
              <w:rPr>
                <w:b/>
              </w:rPr>
              <w:fldChar w:fldCharType="separate"/>
            </w:r>
            <w:r w:rsidR="00D612C2">
              <w:rPr>
                <w:b/>
              </w:rPr>
              <w:t>określenia trybu postępowania o udzielenie, sposobu rozliczania oraz kontroli dotacji dla organizacji pozarządowych na realizację zadań publicznych z zakresu pomocy świadczonej przez Miasto Poznań na rzecz obywateli Ukrainy w związku z konfliktem zbrojnym na terytorium tego państwa.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12C2" w:rsidRDefault="00FA63B5" w:rsidP="00D612C2">
      <w:pPr>
        <w:spacing w:line="360" w:lineRule="auto"/>
        <w:jc w:val="both"/>
      </w:pPr>
      <w:bookmarkStart w:id="2" w:name="z1"/>
      <w:bookmarkEnd w:id="2"/>
    </w:p>
    <w:p w:rsidR="00D612C2" w:rsidRPr="00D612C2" w:rsidRDefault="00D612C2" w:rsidP="00D612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12C2">
        <w:rPr>
          <w:color w:val="000000"/>
        </w:rPr>
        <w:t xml:space="preserve">Ze względu na wejście w życie ustawy z dnia 12 marca 2022 r. o pomocy obywatelom Ukrainy w związku z konfliktem zbrojnym na terytorium tego państwa oraz uchwały Rady Miasta Poznania Nr LXI/1136/VIII/2022 z dnia 24 marca 2022 r. w sprawie zakresu pomocy świadczonej przez Miasto Poznań na rzecz obywateli Ukrainy, w związku z konfliktem zbrojnym na terytorium tego państwa zachodzi konieczność sporządzenia zarządzenia Prezydenta Miasta Poznania w sprawie wytycznych dotyczących zlecania organizacjom pozarządowym realizacji zadań publicznych z pominięciem otwartego konkursu ofert w celu zapewnienia pomocy obywatelom Ukrainy przebywającym w Poznaniu. </w:t>
      </w:r>
    </w:p>
    <w:p w:rsidR="00D612C2" w:rsidRPr="00D612C2" w:rsidRDefault="00D612C2" w:rsidP="00D612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12C2">
        <w:rPr>
          <w:color w:val="000000"/>
        </w:rPr>
        <w:t xml:space="preserve">Powyższa regulacja nie ma wpływu na dochody i wydatki Miasta, nie wymaga zwiększenia zatrudnienia do obsługi realizacji zadania oraz poniesienia innych dodatkowych wydatków na funkcjonowanie Urzędu Miasta Poznania, a także nie będzie powodować w przyszłości innych dodatkowych kosztów niż poniesione przed jej wprowadzeniem. </w:t>
      </w:r>
    </w:p>
    <w:p w:rsidR="00D612C2" w:rsidRDefault="00D612C2" w:rsidP="00D612C2">
      <w:pPr>
        <w:spacing w:line="360" w:lineRule="auto"/>
        <w:jc w:val="both"/>
        <w:rPr>
          <w:color w:val="000000"/>
        </w:rPr>
      </w:pPr>
      <w:r w:rsidRPr="00D612C2">
        <w:rPr>
          <w:color w:val="000000"/>
        </w:rPr>
        <w:t>W świetle powyższego przyjęcie zarządzenia jest zasadne.</w:t>
      </w:r>
    </w:p>
    <w:p w:rsidR="00D612C2" w:rsidRDefault="00D612C2" w:rsidP="00D612C2">
      <w:pPr>
        <w:spacing w:line="360" w:lineRule="auto"/>
        <w:jc w:val="both"/>
      </w:pPr>
    </w:p>
    <w:p w:rsidR="00D612C2" w:rsidRDefault="00D612C2" w:rsidP="00D612C2">
      <w:pPr>
        <w:keepNext/>
        <w:spacing w:line="360" w:lineRule="auto"/>
        <w:jc w:val="center"/>
      </w:pPr>
      <w:r>
        <w:t>ZASTĘPCA DYREKTORA</w:t>
      </w:r>
    </w:p>
    <w:p w:rsidR="00D612C2" w:rsidRPr="00D612C2" w:rsidRDefault="00D612C2" w:rsidP="00D612C2">
      <w:pPr>
        <w:keepNext/>
        <w:spacing w:line="360" w:lineRule="auto"/>
        <w:jc w:val="center"/>
      </w:pPr>
      <w:r>
        <w:t>(-) Dorota Potejko</w:t>
      </w:r>
    </w:p>
    <w:sectPr w:rsidR="00D612C2" w:rsidRPr="00D612C2" w:rsidSect="00D612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C2" w:rsidRDefault="00D612C2">
      <w:r>
        <w:separator/>
      </w:r>
    </w:p>
  </w:endnote>
  <w:endnote w:type="continuationSeparator" w:id="0">
    <w:p w:rsidR="00D612C2" w:rsidRDefault="00D6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C2" w:rsidRDefault="00D612C2">
      <w:r>
        <w:separator/>
      </w:r>
    </w:p>
  </w:footnote>
  <w:footnote w:type="continuationSeparator" w:id="0">
    <w:p w:rsidR="00D612C2" w:rsidRDefault="00D6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trybu postępowania o udzielenie, sposobu rozliczania oraz kontroli dotacji dla organizacji pozarządowych na realizację zadań publicznych z zakresu pomocy świadczonej przez Miasto Poznań na rzecz obywateli Ukrainy w związku z konfliktem zbrojnym na terytorium tego państwa."/>
  </w:docVars>
  <w:rsids>
    <w:rsidRoot w:val="00D612C2"/>
    <w:rsid w:val="000607A3"/>
    <w:rsid w:val="001B1D53"/>
    <w:rsid w:val="0022095A"/>
    <w:rsid w:val="002946C5"/>
    <w:rsid w:val="002C29F3"/>
    <w:rsid w:val="00796326"/>
    <w:rsid w:val="009C7BE6"/>
    <w:rsid w:val="00A87E1B"/>
    <w:rsid w:val="00AA04BE"/>
    <w:rsid w:val="00BB1A14"/>
    <w:rsid w:val="00D612C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65782-75FB-4E73-8355-4A0DA01B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1238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2022-04-21T11:10:00Z</dcterms:created>
  <dcterms:modified xsi:type="dcterms:W3CDTF">2022-04-21T11:10:00Z</dcterms:modified>
</cp:coreProperties>
</file>