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57ABD">
              <w:rPr>
                <w:b/>
              </w:rPr>
              <w:fldChar w:fldCharType="separate"/>
            </w:r>
            <w:r w:rsidR="00457ABD">
              <w:rPr>
                <w:b/>
              </w:rPr>
              <w:t>zarządzenie w sprawie powołania Rady Programowej ds. opracowania, wdrożenia i aktualizacji  "Strategii Rozwiązywania Problemów Społecznych dla Miasta Poznania na lata 2017-2025".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57ABD" w:rsidRDefault="00FA63B5" w:rsidP="00457ABD">
      <w:pPr>
        <w:spacing w:line="360" w:lineRule="auto"/>
        <w:jc w:val="both"/>
      </w:pPr>
      <w:bookmarkStart w:id="2" w:name="z1"/>
      <w:bookmarkEnd w:id="2"/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Zgodnie z art. 17 ust. 1 pkt 1 ustawy z dnia 12 marca 2004 r. o pomocy społecznej (</w:t>
      </w:r>
      <w:r w:rsidRPr="00457ABD">
        <w:rPr>
          <w:color w:val="000000"/>
          <w:szCs w:val="20"/>
        </w:rPr>
        <w:t xml:space="preserve">Dz. U. </w:t>
      </w:r>
      <w:r w:rsidRPr="00457ABD">
        <w:rPr>
          <w:color w:val="000000"/>
        </w:rPr>
        <w:t>z</w:t>
      </w:r>
      <w:r w:rsidR="00C363AB">
        <w:rPr>
          <w:color w:val="000000"/>
        </w:rPr>
        <w:t> </w:t>
      </w:r>
      <w:r w:rsidRPr="00457ABD">
        <w:rPr>
          <w:color w:val="000000"/>
        </w:rPr>
        <w:t xml:space="preserve">2021 roku, poz. 2268) do zadań własnych gminy o charakterze obowiązkowym należy opracowanie i realizacja strategii rozwiązywania problemów społecznych. 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Zakres przedmiotowy strategii określa art. 16b ust. 2 wymienionej ustawy, który mówi, że „Strategia (…) zawiera w szczególności: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1)   diagnozę sytuacji społecznej;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2)   prognozę zmian w zakresie objętym strategią;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3)   określenie: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a)  celów strategicznych projektowanych zmian,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b)  kierunków niezbędnych działań,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c)  sposobu realizacji strategii oraz jej ram finansowych,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d)  wskaźników realizacji działań.”.</w:t>
      </w: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457ABD" w:rsidRPr="00457ABD" w:rsidRDefault="00457ABD" w:rsidP="00457A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 xml:space="preserve">Opracowanie dokumentu dotyczącego rozwiązywania problemów społecznych jest elementem planowania strategicznego w sferze polityki społecznej. Wymienione w art. 16b elementy strategii należy uznać za obligatoryjne, przy czym nie stanowią one katalogu zamkniętego. Ustawodawca wskazał podstawową zawartość strategii bez ingerencji w treść dokumentu, który może być dostosowany do potrzeb Miasta Poznania. Celem Rady Programowej jest opracowanie, wdrożenie i aktualizacja strategii dla Miasta Poznania. </w:t>
      </w:r>
    </w:p>
    <w:p w:rsidR="00457ABD" w:rsidRPr="00457ABD" w:rsidRDefault="00457ABD" w:rsidP="00457AB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</w:p>
    <w:p w:rsidR="00457ABD" w:rsidRPr="00457ABD" w:rsidRDefault="00457ABD" w:rsidP="00457AB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457ABD">
        <w:rPr>
          <w:color w:val="000000"/>
        </w:rPr>
        <w:t xml:space="preserve">W związku z szerokim obszarem problemowym zawartym w „Strategii Rozwiązywania Problemów Społecznych dla Miasta Poznania na lata 2017-2025” konieczne jest dla zachowania płynności realizacji zadań określenie składu osobowego Rady Programowej </w:t>
      </w:r>
      <w:r w:rsidRPr="00457ABD">
        <w:rPr>
          <w:color w:val="000000"/>
        </w:rPr>
        <w:lastRenderedPageBreak/>
        <w:t>poprzez wskazanie przedstawicieli wydziałów i innych jednostek, którzy wykonują swoje zadania w Radzie.</w:t>
      </w:r>
    </w:p>
    <w:p w:rsidR="00457ABD" w:rsidRDefault="00457ABD" w:rsidP="00457ABD">
      <w:pPr>
        <w:spacing w:line="360" w:lineRule="auto"/>
        <w:jc w:val="both"/>
        <w:rPr>
          <w:color w:val="000000"/>
        </w:rPr>
      </w:pPr>
      <w:r w:rsidRPr="00457ABD">
        <w:rPr>
          <w:color w:val="000000"/>
        </w:rPr>
        <w:t>W świetle powyższego przyjęcie zarządzenia jest zasadne.</w:t>
      </w:r>
    </w:p>
    <w:p w:rsidR="00457ABD" w:rsidRDefault="00457ABD" w:rsidP="00457ABD">
      <w:pPr>
        <w:spacing w:line="360" w:lineRule="auto"/>
        <w:jc w:val="both"/>
      </w:pPr>
    </w:p>
    <w:p w:rsidR="00457ABD" w:rsidRDefault="00457ABD" w:rsidP="00457ABD">
      <w:pPr>
        <w:keepNext/>
        <w:spacing w:line="360" w:lineRule="auto"/>
        <w:jc w:val="center"/>
      </w:pPr>
      <w:r>
        <w:t>DYREKTOR WYDZIAŁU</w:t>
      </w:r>
    </w:p>
    <w:p w:rsidR="00457ABD" w:rsidRPr="00457ABD" w:rsidRDefault="00457ABD" w:rsidP="00457ABD">
      <w:pPr>
        <w:keepNext/>
        <w:spacing w:line="360" w:lineRule="auto"/>
        <w:jc w:val="center"/>
      </w:pPr>
      <w:r>
        <w:t>(-) Magdalena Pietrusik-Adamska</w:t>
      </w:r>
    </w:p>
    <w:sectPr w:rsidR="00457ABD" w:rsidRPr="00457ABD" w:rsidSect="00457A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BD" w:rsidRDefault="00457ABD">
      <w:r>
        <w:separator/>
      </w:r>
    </w:p>
  </w:endnote>
  <w:endnote w:type="continuationSeparator" w:id="0">
    <w:p w:rsidR="00457ABD" w:rsidRDefault="004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BD" w:rsidRDefault="00457ABD">
      <w:r>
        <w:separator/>
      </w:r>
    </w:p>
  </w:footnote>
  <w:footnote w:type="continuationSeparator" w:id="0">
    <w:p w:rsidR="00457ABD" w:rsidRDefault="0045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Rady Programowej ds. opracowania, wdrożenia i aktualizacji  &quot;Strategii Rozwiązywania Problemów Społecznych dla Miasta Poznania na lata 2017-2025&quot;."/>
  </w:docVars>
  <w:rsids>
    <w:rsidRoot w:val="00457ABD"/>
    <w:rsid w:val="000607A3"/>
    <w:rsid w:val="00191992"/>
    <w:rsid w:val="001B1D53"/>
    <w:rsid w:val="002946C5"/>
    <w:rsid w:val="002C29F3"/>
    <w:rsid w:val="00457ABD"/>
    <w:rsid w:val="008C68E6"/>
    <w:rsid w:val="00AA04BE"/>
    <w:rsid w:val="00AC4582"/>
    <w:rsid w:val="00B35496"/>
    <w:rsid w:val="00B76696"/>
    <w:rsid w:val="00C363AB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69FE-EB9D-468D-88E9-635B5E3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245</Words>
  <Characters>1667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2022-04-29T10:51:00Z</dcterms:created>
  <dcterms:modified xsi:type="dcterms:W3CDTF">2022-04-29T10:51:00Z</dcterms:modified>
</cp:coreProperties>
</file>