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ED0C0B" w14:textId="77777777" w:rsidR="00440BA1" w:rsidRPr="00833D0F" w:rsidRDefault="00C23231" w:rsidP="0036782E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833D0F">
        <w:rPr>
          <w:rFonts w:ascii="Arial" w:hAnsi="Arial" w:cs="Arial"/>
          <w:b/>
          <w:sz w:val="20"/>
          <w:szCs w:val="20"/>
          <w:u w:val="single"/>
        </w:rPr>
        <w:t xml:space="preserve">REGULAMIN PAWILONU </w:t>
      </w:r>
      <w:r w:rsidR="00F761AE">
        <w:rPr>
          <w:rFonts w:ascii="Arial" w:hAnsi="Arial" w:cs="Arial"/>
          <w:b/>
          <w:sz w:val="20"/>
          <w:szCs w:val="20"/>
          <w:u w:val="single"/>
        </w:rPr>
        <w:t>SZELĄG I OGRODU SPOŁECZNEGO</w:t>
      </w:r>
    </w:p>
    <w:p w14:paraId="56F3DD8F" w14:textId="77777777" w:rsidR="00CC57EF" w:rsidRPr="00833D0F" w:rsidRDefault="00CC57EF" w:rsidP="00CC57EF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4878F70" w14:textId="77777777" w:rsidR="00D552CA" w:rsidRDefault="00F761AE" w:rsidP="00F761AE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Rozdział 1</w:t>
      </w:r>
    </w:p>
    <w:p w14:paraId="3F96A962" w14:textId="77777777" w:rsidR="00F761AE" w:rsidRDefault="00F761AE" w:rsidP="00F761AE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Pawilon Szeląg</w:t>
      </w:r>
    </w:p>
    <w:p w14:paraId="11ECEB72" w14:textId="77777777" w:rsidR="00F761AE" w:rsidRPr="00833D0F" w:rsidRDefault="00F761AE" w:rsidP="00F761AE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49113BE5" w14:textId="77777777" w:rsidR="00054E0F" w:rsidRPr="00833D0F" w:rsidRDefault="00054E0F" w:rsidP="00B7419A">
      <w:pPr>
        <w:pStyle w:val="Akapitzlist"/>
        <w:spacing w:line="360" w:lineRule="auto"/>
        <w:ind w:left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833D0F">
        <w:rPr>
          <w:rFonts w:ascii="Arial" w:eastAsia="Times New Roman" w:hAnsi="Arial" w:cs="Arial"/>
          <w:b/>
          <w:sz w:val="20"/>
          <w:szCs w:val="20"/>
        </w:rPr>
        <w:t>§</w:t>
      </w:r>
      <w:r w:rsidR="00D41129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833D0F">
        <w:rPr>
          <w:rFonts w:ascii="Arial" w:eastAsia="Times New Roman" w:hAnsi="Arial" w:cs="Arial"/>
          <w:b/>
          <w:sz w:val="20"/>
          <w:szCs w:val="20"/>
        </w:rPr>
        <w:t>1</w:t>
      </w:r>
    </w:p>
    <w:p w14:paraId="3533A4F9" w14:textId="77777777" w:rsidR="00054E0F" w:rsidRPr="00F761AE" w:rsidRDefault="00054E0F" w:rsidP="00B7419A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F761AE">
        <w:rPr>
          <w:rFonts w:ascii="Arial" w:eastAsia="Times New Roman" w:hAnsi="Arial" w:cs="Arial"/>
          <w:sz w:val="20"/>
          <w:szCs w:val="20"/>
        </w:rPr>
        <w:t>Pawilon Szeląg stanowi własność Miasta Poznania.</w:t>
      </w:r>
    </w:p>
    <w:p w14:paraId="194CA3B3" w14:textId="30F790AA" w:rsidR="00F761AE" w:rsidRPr="00F761AE" w:rsidRDefault="00F761AE" w:rsidP="00F761AE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F761AE">
        <w:rPr>
          <w:rFonts w:ascii="Arial" w:eastAsia="Times New Roman" w:hAnsi="Arial" w:cs="Arial"/>
          <w:sz w:val="20"/>
          <w:szCs w:val="20"/>
        </w:rPr>
        <w:t>Operatorem</w:t>
      </w:r>
      <w:r w:rsidR="008B2858" w:rsidRPr="00F761AE">
        <w:rPr>
          <w:rFonts w:ascii="Arial" w:eastAsia="Times New Roman" w:hAnsi="Arial" w:cs="Arial"/>
          <w:sz w:val="20"/>
          <w:szCs w:val="20"/>
        </w:rPr>
        <w:t xml:space="preserve"> </w:t>
      </w:r>
      <w:r w:rsidRPr="00F761AE">
        <w:rPr>
          <w:rFonts w:ascii="Arial" w:eastAsia="Times New Roman" w:hAnsi="Arial" w:cs="Arial"/>
          <w:sz w:val="20"/>
          <w:szCs w:val="20"/>
        </w:rPr>
        <w:t>Pawilonu</w:t>
      </w:r>
      <w:r w:rsidR="008B2858" w:rsidRPr="00F761AE">
        <w:rPr>
          <w:rFonts w:ascii="Arial" w:eastAsia="Times New Roman" w:hAnsi="Arial" w:cs="Arial"/>
          <w:sz w:val="20"/>
          <w:szCs w:val="20"/>
        </w:rPr>
        <w:t xml:space="preserve"> Szeląg jest osoba </w:t>
      </w:r>
      <w:r w:rsidR="00EB0D5A" w:rsidRPr="00F761AE">
        <w:rPr>
          <w:rFonts w:ascii="Arial" w:eastAsia="Times New Roman" w:hAnsi="Arial" w:cs="Arial"/>
          <w:sz w:val="20"/>
          <w:szCs w:val="20"/>
        </w:rPr>
        <w:t xml:space="preserve">fizyczna lub prawna </w:t>
      </w:r>
      <w:r w:rsidR="008B2858" w:rsidRPr="00F761AE">
        <w:rPr>
          <w:rFonts w:ascii="Arial" w:eastAsia="Times New Roman" w:hAnsi="Arial" w:cs="Arial"/>
          <w:sz w:val="20"/>
          <w:szCs w:val="20"/>
        </w:rPr>
        <w:t xml:space="preserve">będąca najemcą </w:t>
      </w:r>
      <w:r w:rsidRPr="00F761AE">
        <w:rPr>
          <w:rFonts w:ascii="Arial" w:eastAsia="Times New Roman" w:hAnsi="Arial" w:cs="Arial"/>
          <w:sz w:val="20"/>
          <w:szCs w:val="20"/>
        </w:rPr>
        <w:t xml:space="preserve">części </w:t>
      </w:r>
      <w:r w:rsidR="008B2858" w:rsidRPr="00F761AE">
        <w:rPr>
          <w:rFonts w:ascii="Arial" w:eastAsia="Times New Roman" w:hAnsi="Arial" w:cs="Arial"/>
          <w:sz w:val="20"/>
          <w:szCs w:val="20"/>
        </w:rPr>
        <w:t xml:space="preserve">nieruchomości gruntowej </w:t>
      </w:r>
      <w:r w:rsidR="00326810" w:rsidRPr="00F761AE">
        <w:rPr>
          <w:rFonts w:ascii="Arial" w:eastAsia="Times New Roman" w:hAnsi="Arial" w:cs="Arial"/>
          <w:sz w:val="20"/>
          <w:szCs w:val="20"/>
        </w:rPr>
        <w:t xml:space="preserve">przy ul. Ugory </w:t>
      </w:r>
      <w:r w:rsidRPr="00F761AE">
        <w:rPr>
          <w:rFonts w:ascii="Arial" w:hAnsi="Arial" w:cs="Arial"/>
          <w:sz w:val="20"/>
          <w:szCs w:val="20"/>
        </w:rPr>
        <w:t>składającej się z działek ewidencyjnych nr 20</w:t>
      </w:r>
      <w:r w:rsidR="00A027EA">
        <w:rPr>
          <w:rFonts w:ascii="Arial" w:hAnsi="Arial" w:cs="Arial"/>
          <w:sz w:val="20"/>
          <w:szCs w:val="20"/>
        </w:rPr>
        <w:t>/2</w:t>
      </w:r>
      <w:r w:rsidRPr="00F761AE">
        <w:rPr>
          <w:rFonts w:ascii="Arial" w:hAnsi="Arial" w:cs="Arial"/>
          <w:sz w:val="20"/>
          <w:szCs w:val="20"/>
        </w:rPr>
        <w:t xml:space="preserve"> i 31, obręb 52, arkusz</w:t>
      </w:r>
      <w:r w:rsidR="00A027EA">
        <w:rPr>
          <w:rFonts w:ascii="Arial" w:hAnsi="Arial" w:cs="Arial"/>
          <w:sz w:val="20"/>
          <w:szCs w:val="20"/>
        </w:rPr>
        <w:t xml:space="preserve"> 26, o łącznej powierzchni 2355</w:t>
      </w:r>
      <w:r w:rsidRPr="00F761AE">
        <w:rPr>
          <w:rFonts w:ascii="Arial" w:hAnsi="Arial" w:cs="Arial"/>
          <w:sz w:val="20"/>
          <w:szCs w:val="20"/>
        </w:rPr>
        <w:t xml:space="preserve"> m</w:t>
      </w:r>
      <w:r w:rsidRPr="00F761AE">
        <w:rPr>
          <w:rFonts w:ascii="Arial" w:hAnsi="Arial" w:cs="Arial"/>
          <w:sz w:val="20"/>
          <w:szCs w:val="20"/>
          <w:vertAlign w:val="superscript"/>
        </w:rPr>
        <w:t>2</w:t>
      </w:r>
      <w:r w:rsidR="008B2858" w:rsidRPr="00F761AE">
        <w:rPr>
          <w:rFonts w:ascii="Arial" w:eastAsia="Times New Roman" w:hAnsi="Arial" w:cs="Arial"/>
          <w:sz w:val="20"/>
          <w:szCs w:val="20"/>
        </w:rPr>
        <w:t xml:space="preserve">, </w:t>
      </w:r>
      <w:r w:rsidRPr="00F761AE">
        <w:rPr>
          <w:rFonts w:ascii="Arial" w:eastAsia="Times New Roman" w:hAnsi="Arial" w:cs="Arial"/>
          <w:sz w:val="20"/>
          <w:szCs w:val="20"/>
        </w:rPr>
        <w:t xml:space="preserve">przy czym Pawilon Szeląg </w:t>
      </w:r>
      <w:r w:rsidR="008B2858" w:rsidRPr="00F761AE">
        <w:rPr>
          <w:rFonts w:ascii="Arial" w:eastAsia="Times New Roman" w:hAnsi="Arial" w:cs="Arial"/>
          <w:sz w:val="20"/>
          <w:szCs w:val="20"/>
        </w:rPr>
        <w:t>zlokalizowany jest</w:t>
      </w:r>
      <w:r w:rsidRPr="00F761AE">
        <w:rPr>
          <w:rFonts w:ascii="Arial" w:eastAsia="Times New Roman" w:hAnsi="Arial" w:cs="Arial"/>
          <w:sz w:val="20"/>
          <w:szCs w:val="20"/>
        </w:rPr>
        <w:t xml:space="preserve"> na działce nr 20</w:t>
      </w:r>
      <w:r w:rsidR="00A027EA">
        <w:rPr>
          <w:rFonts w:ascii="Arial" w:eastAsia="Times New Roman" w:hAnsi="Arial" w:cs="Arial"/>
          <w:sz w:val="20"/>
          <w:szCs w:val="20"/>
        </w:rPr>
        <w:t>/2</w:t>
      </w:r>
      <w:r w:rsidR="00054E0F" w:rsidRPr="00F761AE">
        <w:rPr>
          <w:rFonts w:ascii="Arial" w:eastAsia="Times New Roman" w:hAnsi="Arial" w:cs="Arial"/>
          <w:sz w:val="20"/>
          <w:szCs w:val="20"/>
        </w:rPr>
        <w:t xml:space="preserve"> na podstawie umowy najmu </w:t>
      </w:r>
      <w:r w:rsidR="00B74859" w:rsidRPr="00F761AE">
        <w:rPr>
          <w:rFonts w:ascii="Arial" w:eastAsia="Times New Roman" w:hAnsi="Arial" w:cs="Arial"/>
          <w:sz w:val="20"/>
          <w:szCs w:val="20"/>
        </w:rPr>
        <w:t>podpisanej z M</w:t>
      </w:r>
      <w:r w:rsidRPr="00F761AE">
        <w:rPr>
          <w:rFonts w:ascii="Arial" w:eastAsia="Times New Roman" w:hAnsi="Arial" w:cs="Arial"/>
          <w:sz w:val="20"/>
          <w:szCs w:val="20"/>
        </w:rPr>
        <w:t>iastem Poznań.</w:t>
      </w:r>
    </w:p>
    <w:p w14:paraId="2C30C932" w14:textId="77777777" w:rsidR="00F761AE" w:rsidRPr="00F761AE" w:rsidRDefault="00F761AE" w:rsidP="00F761AE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F761AE">
        <w:rPr>
          <w:rFonts w:ascii="Arial" w:eastAsia="Times New Roman" w:hAnsi="Arial" w:cs="Arial"/>
          <w:sz w:val="20"/>
          <w:szCs w:val="20"/>
        </w:rPr>
        <w:t>Pawilon Szeląg jest miejscem publicznym i na jego terenie obowiązują przepisy dotyczące zachowania się w miejscach publicznych.</w:t>
      </w:r>
    </w:p>
    <w:p w14:paraId="66A33B5C" w14:textId="77777777" w:rsidR="005C49DE" w:rsidRPr="00833D0F" w:rsidRDefault="005C49DE" w:rsidP="005C49DE">
      <w:pPr>
        <w:spacing w:line="360" w:lineRule="auto"/>
        <w:ind w:left="72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1F291B1B" w14:textId="77777777" w:rsidR="00FD22C6" w:rsidRDefault="00054E0F" w:rsidP="00F761AE">
      <w:pPr>
        <w:spacing w:line="360" w:lineRule="auto"/>
        <w:ind w:left="720" w:hanging="7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833D0F">
        <w:rPr>
          <w:rFonts w:ascii="Arial" w:eastAsia="Times New Roman" w:hAnsi="Arial" w:cs="Arial"/>
          <w:b/>
          <w:sz w:val="20"/>
          <w:szCs w:val="20"/>
        </w:rPr>
        <w:t>§</w:t>
      </w:r>
      <w:r w:rsidR="00D41129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833D0F">
        <w:rPr>
          <w:rFonts w:ascii="Arial" w:eastAsia="Times New Roman" w:hAnsi="Arial" w:cs="Arial"/>
          <w:b/>
          <w:sz w:val="20"/>
          <w:szCs w:val="20"/>
        </w:rPr>
        <w:t>2</w:t>
      </w:r>
    </w:p>
    <w:p w14:paraId="070196C1" w14:textId="758BB8FA" w:rsidR="00F761AE" w:rsidRPr="00F761AE" w:rsidRDefault="00F761AE" w:rsidP="00F761A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F761AE">
        <w:rPr>
          <w:rFonts w:ascii="Arial" w:eastAsia="Times New Roman" w:hAnsi="Arial" w:cs="Arial"/>
          <w:sz w:val="20"/>
          <w:szCs w:val="20"/>
        </w:rPr>
        <w:t xml:space="preserve">Pawilon Szeląg o powierzchni </w:t>
      </w:r>
      <w:r w:rsidR="00B1117B">
        <w:rPr>
          <w:rFonts w:ascii="Arial" w:eastAsia="Times New Roman" w:hAnsi="Arial" w:cs="Arial"/>
          <w:sz w:val="20"/>
          <w:szCs w:val="20"/>
        </w:rPr>
        <w:t xml:space="preserve">użytkowej </w:t>
      </w:r>
      <w:r w:rsidRPr="00F761AE">
        <w:rPr>
          <w:rFonts w:ascii="Arial" w:eastAsia="Times New Roman" w:hAnsi="Arial" w:cs="Arial"/>
          <w:sz w:val="20"/>
          <w:szCs w:val="20"/>
        </w:rPr>
        <w:t>60 m</w:t>
      </w:r>
      <w:r w:rsidRPr="00F761AE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 w:rsidRPr="00F761AE">
        <w:rPr>
          <w:rFonts w:ascii="Arial" w:eastAsia="Times New Roman" w:hAnsi="Arial" w:cs="Arial"/>
          <w:sz w:val="20"/>
          <w:szCs w:val="20"/>
        </w:rPr>
        <w:t xml:space="preserve"> składa się z wielofunkcyjnej </w:t>
      </w:r>
      <w:r w:rsidR="00B1117B">
        <w:rPr>
          <w:rFonts w:ascii="Arial" w:eastAsia="Times New Roman" w:hAnsi="Arial" w:cs="Arial"/>
          <w:sz w:val="20"/>
          <w:szCs w:val="20"/>
        </w:rPr>
        <w:t>s</w:t>
      </w:r>
      <w:r w:rsidRPr="00F761AE">
        <w:rPr>
          <w:rFonts w:ascii="Arial" w:eastAsia="Times New Roman" w:hAnsi="Arial" w:cs="Arial"/>
          <w:sz w:val="20"/>
          <w:szCs w:val="20"/>
        </w:rPr>
        <w:t>ali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F761AE">
        <w:rPr>
          <w:rFonts w:ascii="Arial" w:hAnsi="Arial" w:cs="Arial"/>
          <w:sz w:val="20"/>
          <w:szCs w:val="20"/>
        </w:rPr>
        <w:t>(45,7</w:t>
      </w:r>
      <w:r w:rsidR="00B1117B">
        <w:rPr>
          <w:rFonts w:ascii="Arial" w:hAnsi="Arial" w:cs="Arial"/>
          <w:sz w:val="20"/>
          <w:szCs w:val="20"/>
        </w:rPr>
        <w:t> </w:t>
      </w:r>
      <w:r w:rsidRPr="00F761AE">
        <w:rPr>
          <w:rFonts w:ascii="Arial" w:hAnsi="Arial" w:cs="Arial"/>
          <w:sz w:val="20"/>
          <w:szCs w:val="20"/>
        </w:rPr>
        <w:t>m²), sanitariatu z dostępem dla osób niepełnosprawnych (5,6</w:t>
      </w:r>
      <w:r w:rsidR="00B1117B">
        <w:rPr>
          <w:rFonts w:ascii="Arial" w:hAnsi="Arial" w:cs="Arial"/>
          <w:sz w:val="20"/>
          <w:szCs w:val="20"/>
        </w:rPr>
        <w:t> </w:t>
      </w:r>
      <w:r w:rsidRPr="00F761AE">
        <w:rPr>
          <w:rFonts w:ascii="Arial" w:hAnsi="Arial" w:cs="Arial"/>
          <w:sz w:val="20"/>
          <w:szCs w:val="20"/>
        </w:rPr>
        <w:t>m²) oraz pomieszczenia socjalnego spełniającego normy BHP</w:t>
      </w:r>
      <w:r w:rsidR="00B1117B">
        <w:rPr>
          <w:rFonts w:ascii="Arial" w:hAnsi="Arial" w:cs="Arial"/>
          <w:sz w:val="20"/>
          <w:szCs w:val="20"/>
        </w:rPr>
        <w:t xml:space="preserve"> </w:t>
      </w:r>
      <w:r w:rsidR="00B1117B" w:rsidRPr="00F761AE">
        <w:rPr>
          <w:rFonts w:ascii="Arial" w:hAnsi="Arial" w:cs="Arial"/>
          <w:sz w:val="20"/>
          <w:szCs w:val="20"/>
        </w:rPr>
        <w:t>(8,7</w:t>
      </w:r>
      <w:r w:rsidR="00B1117B">
        <w:rPr>
          <w:rFonts w:ascii="Arial" w:hAnsi="Arial" w:cs="Arial"/>
          <w:sz w:val="20"/>
          <w:szCs w:val="20"/>
        </w:rPr>
        <w:t> </w:t>
      </w:r>
      <w:r w:rsidR="00B1117B" w:rsidRPr="00F761AE">
        <w:rPr>
          <w:rFonts w:ascii="Arial" w:hAnsi="Arial" w:cs="Arial"/>
          <w:sz w:val="20"/>
          <w:szCs w:val="20"/>
        </w:rPr>
        <w:t>m²)</w:t>
      </w:r>
      <w:r w:rsidRPr="00F761AE">
        <w:rPr>
          <w:rFonts w:ascii="Arial" w:hAnsi="Arial" w:cs="Arial"/>
          <w:sz w:val="20"/>
          <w:szCs w:val="20"/>
        </w:rPr>
        <w:t xml:space="preserve">. Sala wielofunkcyjna jest głównym użytkowym pomieszczeniem w obiekcie, wyposażonym w stoły na składanych nogach </w:t>
      </w:r>
      <w:proofErr w:type="spellStart"/>
      <w:r w:rsidRPr="00F761AE">
        <w:rPr>
          <w:rFonts w:ascii="Arial" w:hAnsi="Arial" w:cs="Arial"/>
          <w:sz w:val="20"/>
          <w:szCs w:val="20"/>
        </w:rPr>
        <w:t>Siso</w:t>
      </w:r>
      <w:proofErr w:type="spellEnd"/>
      <w:r w:rsidRPr="00F761AE">
        <w:rPr>
          <w:rFonts w:ascii="Arial" w:hAnsi="Arial" w:cs="Arial"/>
          <w:sz w:val="20"/>
          <w:szCs w:val="20"/>
        </w:rPr>
        <w:t>-Pol typu Snap z blatami z odpornej sklejki laminowanej o wymiarach 125</w:t>
      </w:r>
      <w:r w:rsidR="00B1117B">
        <w:rPr>
          <w:rFonts w:ascii="Arial" w:hAnsi="Arial" w:cs="Arial"/>
          <w:sz w:val="20"/>
          <w:szCs w:val="20"/>
        </w:rPr>
        <w:t> × </w:t>
      </w:r>
      <w:r w:rsidRPr="00F761AE">
        <w:rPr>
          <w:rFonts w:ascii="Arial" w:hAnsi="Arial" w:cs="Arial"/>
          <w:sz w:val="20"/>
          <w:szCs w:val="20"/>
        </w:rPr>
        <w:t xml:space="preserve">75 cm (6 szt.), krzesła „Ikea </w:t>
      </w:r>
      <w:proofErr w:type="spellStart"/>
      <w:r w:rsidRPr="00F761AE">
        <w:rPr>
          <w:rFonts w:ascii="Arial" w:hAnsi="Arial" w:cs="Arial"/>
          <w:sz w:val="20"/>
          <w:szCs w:val="20"/>
        </w:rPr>
        <w:t>janinie</w:t>
      </w:r>
      <w:proofErr w:type="spellEnd"/>
      <w:r w:rsidRPr="00F761AE">
        <w:rPr>
          <w:rFonts w:ascii="Arial" w:hAnsi="Arial" w:cs="Arial"/>
          <w:sz w:val="20"/>
          <w:szCs w:val="20"/>
        </w:rPr>
        <w:t>” z tworzywa do</w:t>
      </w:r>
      <w:r w:rsidR="007409BB">
        <w:rPr>
          <w:rFonts w:ascii="Arial" w:hAnsi="Arial" w:cs="Arial"/>
          <w:sz w:val="20"/>
          <w:szCs w:val="20"/>
        </w:rPr>
        <w:t> </w:t>
      </w:r>
      <w:r w:rsidRPr="00F761AE">
        <w:rPr>
          <w:rFonts w:ascii="Arial" w:hAnsi="Arial" w:cs="Arial"/>
          <w:sz w:val="20"/>
          <w:szCs w:val="20"/>
        </w:rPr>
        <w:t xml:space="preserve">użyteczności publicznej (24 szt.) oraz regał z zamykanymi szafkami i półkami. </w:t>
      </w:r>
      <w:r w:rsidR="00194519">
        <w:rPr>
          <w:rFonts w:ascii="Arial" w:hAnsi="Arial" w:cs="Arial"/>
          <w:sz w:val="20"/>
          <w:szCs w:val="20"/>
        </w:rPr>
        <w:br/>
      </w:r>
      <w:r w:rsidRPr="00F761AE">
        <w:rPr>
          <w:rFonts w:ascii="Arial" w:hAnsi="Arial" w:cs="Arial"/>
          <w:sz w:val="20"/>
          <w:szCs w:val="20"/>
        </w:rPr>
        <w:t>Na okna</w:t>
      </w:r>
      <w:r w:rsidR="00E5566E">
        <w:rPr>
          <w:rFonts w:ascii="Arial" w:hAnsi="Arial" w:cs="Arial"/>
          <w:sz w:val="20"/>
          <w:szCs w:val="20"/>
        </w:rPr>
        <w:t>ch</w:t>
      </w:r>
      <w:r w:rsidRPr="00F761A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znajdują się </w:t>
      </w:r>
      <w:r w:rsidRPr="00F761AE">
        <w:rPr>
          <w:rFonts w:ascii="Arial" w:hAnsi="Arial" w:cs="Arial"/>
          <w:sz w:val="20"/>
          <w:szCs w:val="20"/>
        </w:rPr>
        <w:t xml:space="preserve">zasłony. Pomieszczenie socjalne wyposażone jest w aneks kuchenny Ikea Metod w kolorze grafitowym ze zlewem, baterią i lodówką </w:t>
      </w:r>
      <w:proofErr w:type="spellStart"/>
      <w:r w:rsidRPr="00F761AE">
        <w:rPr>
          <w:rFonts w:ascii="Arial" w:hAnsi="Arial" w:cs="Arial"/>
          <w:sz w:val="20"/>
          <w:szCs w:val="20"/>
        </w:rPr>
        <w:t>podblatową</w:t>
      </w:r>
      <w:proofErr w:type="spellEnd"/>
      <w:r w:rsidRPr="00F761AE">
        <w:rPr>
          <w:rFonts w:ascii="Arial" w:hAnsi="Arial" w:cs="Arial"/>
          <w:sz w:val="20"/>
          <w:szCs w:val="20"/>
        </w:rPr>
        <w:t xml:space="preserve">. Dodatkowo </w:t>
      </w:r>
      <w:r w:rsidR="006E6BD6">
        <w:rPr>
          <w:rFonts w:ascii="Arial" w:hAnsi="Arial" w:cs="Arial"/>
          <w:sz w:val="20"/>
          <w:szCs w:val="20"/>
        </w:rPr>
        <w:br/>
      </w:r>
      <w:r w:rsidRPr="00F761AE">
        <w:rPr>
          <w:rFonts w:ascii="Arial" w:hAnsi="Arial" w:cs="Arial"/>
          <w:sz w:val="20"/>
          <w:szCs w:val="20"/>
        </w:rPr>
        <w:t xml:space="preserve">w pomieszczeniu znajduje się szafa na ubrania Ikea </w:t>
      </w:r>
      <w:proofErr w:type="spellStart"/>
      <w:r w:rsidRPr="00F761AE">
        <w:rPr>
          <w:rFonts w:ascii="Arial" w:hAnsi="Arial" w:cs="Arial"/>
          <w:sz w:val="20"/>
          <w:szCs w:val="20"/>
        </w:rPr>
        <w:t>Pax</w:t>
      </w:r>
      <w:proofErr w:type="spellEnd"/>
      <w:r w:rsidRPr="00F761AE">
        <w:rPr>
          <w:rFonts w:ascii="Arial" w:hAnsi="Arial" w:cs="Arial"/>
          <w:sz w:val="20"/>
          <w:szCs w:val="20"/>
        </w:rPr>
        <w:t xml:space="preserve"> i skrzynia z materacem służąca jako schowek i siedzisko. Toaleta o powierzchni 5,6 m</w:t>
      </w:r>
      <w:r w:rsidRPr="00D577F5">
        <w:rPr>
          <w:rFonts w:ascii="Arial" w:hAnsi="Arial" w:cs="Arial"/>
          <w:sz w:val="20"/>
          <w:szCs w:val="20"/>
          <w:vertAlign w:val="superscript"/>
        </w:rPr>
        <w:t>2</w:t>
      </w:r>
      <w:r w:rsidRPr="00F761AE">
        <w:rPr>
          <w:rFonts w:ascii="Arial" w:hAnsi="Arial" w:cs="Arial"/>
          <w:sz w:val="20"/>
          <w:szCs w:val="20"/>
        </w:rPr>
        <w:t xml:space="preserve"> wyposażona jest w szafkę z umywalką, lustro </w:t>
      </w:r>
      <w:r w:rsidR="006E6BD6">
        <w:rPr>
          <w:rFonts w:ascii="Arial" w:hAnsi="Arial" w:cs="Arial"/>
          <w:sz w:val="20"/>
          <w:szCs w:val="20"/>
        </w:rPr>
        <w:br/>
      </w:r>
      <w:r w:rsidRPr="00F761AE">
        <w:rPr>
          <w:rFonts w:ascii="Arial" w:hAnsi="Arial" w:cs="Arial"/>
          <w:sz w:val="20"/>
          <w:szCs w:val="20"/>
        </w:rPr>
        <w:t xml:space="preserve">i grzejnik elektryczny. </w:t>
      </w:r>
      <w:r w:rsidR="00B1117B">
        <w:rPr>
          <w:rFonts w:ascii="Arial" w:hAnsi="Arial" w:cs="Arial"/>
          <w:sz w:val="20"/>
          <w:szCs w:val="20"/>
        </w:rPr>
        <w:t>We wnęce pomieszczenia znajduje się</w:t>
      </w:r>
      <w:r w:rsidRPr="00F761AE">
        <w:rPr>
          <w:rFonts w:ascii="Arial" w:hAnsi="Arial" w:cs="Arial"/>
          <w:sz w:val="20"/>
          <w:szCs w:val="20"/>
        </w:rPr>
        <w:t xml:space="preserve"> kabin</w:t>
      </w:r>
      <w:r w:rsidR="00B1117B">
        <w:rPr>
          <w:rFonts w:ascii="Arial" w:hAnsi="Arial" w:cs="Arial"/>
          <w:sz w:val="20"/>
          <w:szCs w:val="20"/>
        </w:rPr>
        <w:t>a</w:t>
      </w:r>
      <w:r w:rsidRPr="00F761AE">
        <w:rPr>
          <w:rFonts w:ascii="Arial" w:hAnsi="Arial" w:cs="Arial"/>
          <w:sz w:val="20"/>
          <w:szCs w:val="20"/>
        </w:rPr>
        <w:t xml:space="preserve"> prysznicow</w:t>
      </w:r>
      <w:r w:rsidR="00B1117B">
        <w:rPr>
          <w:rFonts w:ascii="Arial" w:hAnsi="Arial" w:cs="Arial"/>
          <w:sz w:val="20"/>
          <w:szCs w:val="20"/>
        </w:rPr>
        <w:t>a</w:t>
      </w:r>
      <w:r w:rsidRPr="00F761AE">
        <w:rPr>
          <w:rFonts w:ascii="Arial" w:hAnsi="Arial" w:cs="Arial"/>
          <w:sz w:val="20"/>
          <w:szCs w:val="20"/>
        </w:rPr>
        <w:t xml:space="preserve"> z zasłoną</w:t>
      </w:r>
      <w:r w:rsidR="00705963">
        <w:rPr>
          <w:rFonts w:ascii="Arial" w:hAnsi="Arial" w:cs="Arial"/>
          <w:sz w:val="20"/>
          <w:szCs w:val="20"/>
        </w:rPr>
        <w:t xml:space="preserve"> </w:t>
      </w:r>
      <w:r w:rsidR="004D3B3B">
        <w:rPr>
          <w:rFonts w:ascii="Arial" w:hAnsi="Arial" w:cs="Arial"/>
          <w:sz w:val="20"/>
          <w:szCs w:val="20"/>
        </w:rPr>
        <w:br/>
      </w:r>
      <w:r w:rsidR="00705963">
        <w:rPr>
          <w:rFonts w:ascii="Arial" w:hAnsi="Arial" w:cs="Arial"/>
          <w:sz w:val="20"/>
          <w:szCs w:val="20"/>
        </w:rPr>
        <w:t xml:space="preserve">i </w:t>
      </w:r>
      <w:r w:rsidR="00705963" w:rsidRPr="00F761AE">
        <w:rPr>
          <w:rFonts w:ascii="Arial" w:hAnsi="Arial" w:cs="Arial"/>
          <w:sz w:val="20"/>
          <w:szCs w:val="20"/>
        </w:rPr>
        <w:t>brodzik</w:t>
      </w:r>
      <w:r w:rsidR="00705963">
        <w:rPr>
          <w:rFonts w:ascii="Arial" w:hAnsi="Arial" w:cs="Arial"/>
          <w:sz w:val="20"/>
          <w:szCs w:val="20"/>
        </w:rPr>
        <w:t>iem</w:t>
      </w:r>
      <w:r w:rsidR="00705963" w:rsidRPr="00F761AE">
        <w:rPr>
          <w:rFonts w:ascii="Arial" w:hAnsi="Arial" w:cs="Arial"/>
          <w:sz w:val="20"/>
          <w:szCs w:val="20"/>
        </w:rPr>
        <w:t xml:space="preserve"> akrylowy</w:t>
      </w:r>
      <w:r w:rsidR="00705963">
        <w:rPr>
          <w:rFonts w:ascii="Arial" w:hAnsi="Arial" w:cs="Arial"/>
          <w:sz w:val="20"/>
          <w:szCs w:val="20"/>
        </w:rPr>
        <w:t>m</w:t>
      </w:r>
      <w:r w:rsidR="00705963" w:rsidRPr="00F761AE">
        <w:rPr>
          <w:rFonts w:ascii="Arial" w:hAnsi="Arial" w:cs="Arial"/>
          <w:sz w:val="20"/>
          <w:szCs w:val="20"/>
        </w:rPr>
        <w:t xml:space="preserve"> o wymiarach 70</w:t>
      </w:r>
      <w:r w:rsidR="00705963">
        <w:rPr>
          <w:rFonts w:ascii="Arial" w:hAnsi="Arial" w:cs="Arial"/>
          <w:sz w:val="20"/>
          <w:szCs w:val="20"/>
        </w:rPr>
        <w:t> × </w:t>
      </w:r>
      <w:r w:rsidR="00705963" w:rsidRPr="00F761AE">
        <w:rPr>
          <w:rFonts w:ascii="Arial" w:hAnsi="Arial" w:cs="Arial"/>
          <w:sz w:val="20"/>
          <w:szCs w:val="20"/>
        </w:rPr>
        <w:t>90 cm</w:t>
      </w:r>
      <w:r w:rsidRPr="00F761AE">
        <w:rPr>
          <w:rFonts w:ascii="Arial" w:hAnsi="Arial" w:cs="Arial"/>
          <w:sz w:val="20"/>
          <w:szCs w:val="20"/>
        </w:rPr>
        <w:t xml:space="preserve">. </w:t>
      </w:r>
      <w:r w:rsidR="00705963">
        <w:rPr>
          <w:rFonts w:ascii="Arial" w:hAnsi="Arial" w:cs="Arial"/>
          <w:sz w:val="20"/>
          <w:szCs w:val="20"/>
        </w:rPr>
        <w:t>Ś</w:t>
      </w:r>
      <w:r w:rsidRPr="00F761AE">
        <w:rPr>
          <w:rFonts w:ascii="Arial" w:hAnsi="Arial" w:cs="Arial"/>
          <w:sz w:val="20"/>
          <w:szCs w:val="20"/>
        </w:rPr>
        <w:t>ciany wnęki do wysokości 220 cm wyłożone są płytkami ceramicznymi 20</w:t>
      </w:r>
      <w:r w:rsidR="00B1117B">
        <w:rPr>
          <w:rFonts w:ascii="Arial" w:hAnsi="Arial" w:cs="Arial"/>
          <w:sz w:val="20"/>
          <w:szCs w:val="20"/>
        </w:rPr>
        <w:t> × </w:t>
      </w:r>
      <w:r w:rsidRPr="00F761AE">
        <w:rPr>
          <w:rFonts w:ascii="Arial" w:hAnsi="Arial" w:cs="Arial"/>
          <w:sz w:val="20"/>
          <w:szCs w:val="20"/>
        </w:rPr>
        <w:t>20</w:t>
      </w:r>
      <w:r w:rsidR="007409BB">
        <w:rPr>
          <w:rFonts w:ascii="Arial" w:hAnsi="Arial" w:cs="Arial"/>
          <w:sz w:val="20"/>
          <w:szCs w:val="20"/>
        </w:rPr>
        <w:t xml:space="preserve"> </w:t>
      </w:r>
      <w:r w:rsidRPr="00F761AE">
        <w:rPr>
          <w:rFonts w:ascii="Arial" w:hAnsi="Arial" w:cs="Arial"/>
          <w:sz w:val="20"/>
          <w:szCs w:val="20"/>
        </w:rPr>
        <w:t>cm</w:t>
      </w:r>
      <w:r w:rsidR="00705963">
        <w:rPr>
          <w:rFonts w:ascii="Arial" w:eastAsia="Times New Roman" w:hAnsi="Arial" w:cs="Arial"/>
          <w:sz w:val="20"/>
          <w:szCs w:val="20"/>
        </w:rPr>
        <w:t>.</w:t>
      </w:r>
      <w:r w:rsidRPr="00F761AE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3012993" w14:textId="77777777" w:rsidR="00F761AE" w:rsidRPr="00F761AE" w:rsidRDefault="00FD22C6" w:rsidP="00F761AE">
      <w:pPr>
        <w:pStyle w:val="Akapitzlist"/>
        <w:numPr>
          <w:ilvl w:val="0"/>
          <w:numId w:val="10"/>
        </w:numPr>
        <w:spacing w:line="360" w:lineRule="auto"/>
        <w:rPr>
          <w:rFonts w:ascii="Arial" w:eastAsia="Times New Roman" w:hAnsi="Arial" w:cs="Arial"/>
          <w:b/>
          <w:sz w:val="20"/>
          <w:szCs w:val="20"/>
        </w:rPr>
      </w:pPr>
      <w:r w:rsidRPr="00F761AE">
        <w:rPr>
          <w:rFonts w:ascii="Arial" w:eastAsia="Times New Roman" w:hAnsi="Arial" w:cs="Arial"/>
          <w:sz w:val="20"/>
          <w:szCs w:val="20"/>
        </w:rPr>
        <w:t xml:space="preserve">W Pawilonie Szeląg jednorazowo może przebywać maksymalnie </w:t>
      </w:r>
      <w:r w:rsidR="00F761AE">
        <w:rPr>
          <w:rFonts w:ascii="Arial" w:eastAsia="Times New Roman" w:hAnsi="Arial" w:cs="Arial"/>
          <w:sz w:val="20"/>
          <w:szCs w:val="20"/>
        </w:rPr>
        <w:t>40</w:t>
      </w:r>
      <w:r w:rsidRPr="00F761AE">
        <w:rPr>
          <w:rFonts w:ascii="Arial" w:eastAsia="Times New Roman" w:hAnsi="Arial" w:cs="Arial"/>
          <w:sz w:val="20"/>
          <w:szCs w:val="20"/>
        </w:rPr>
        <w:t xml:space="preserve"> osób.</w:t>
      </w:r>
    </w:p>
    <w:p w14:paraId="3EA4E6D6" w14:textId="77777777" w:rsidR="005C49DE" w:rsidRPr="00833D0F" w:rsidRDefault="005C49DE" w:rsidP="00F761AE">
      <w:pPr>
        <w:spacing w:line="360" w:lineRule="auto"/>
        <w:rPr>
          <w:rFonts w:ascii="Arial" w:eastAsia="Times New Roman" w:hAnsi="Arial" w:cs="Arial"/>
          <w:b/>
          <w:sz w:val="20"/>
          <w:szCs w:val="20"/>
        </w:rPr>
      </w:pPr>
    </w:p>
    <w:p w14:paraId="573871F0" w14:textId="77777777" w:rsidR="00B74859" w:rsidRPr="00833D0F" w:rsidRDefault="00B74859" w:rsidP="00B7419A">
      <w:pPr>
        <w:spacing w:line="360" w:lineRule="auto"/>
        <w:ind w:left="720" w:hanging="7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833D0F">
        <w:rPr>
          <w:rFonts w:ascii="Arial" w:eastAsia="Times New Roman" w:hAnsi="Arial" w:cs="Arial"/>
          <w:b/>
          <w:sz w:val="20"/>
          <w:szCs w:val="20"/>
        </w:rPr>
        <w:t>§</w:t>
      </w:r>
      <w:r w:rsidR="00D41129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833D0F">
        <w:rPr>
          <w:rFonts w:ascii="Arial" w:eastAsia="Times New Roman" w:hAnsi="Arial" w:cs="Arial"/>
          <w:b/>
          <w:sz w:val="20"/>
          <w:szCs w:val="20"/>
        </w:rPr>
        <w:t>3</w:t>
      </w:r>
    </w:p>
    <w:p w14:paraId="2B77E7FE" w14:textId="77777777" w:rsidR="00FD22C6" w:rsidRPr="00833D0F" w:rsidRDefault="00FD22C6" w:rsidP="00B7419A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833D0F">
        <w:rPr>
          <w:rFonts w:ascii="Arial" w:eastAsia="Times New Roman" w:hAnsi="Arial" w:cs="Arial"/>
          <w:sz w:val="20"/>
          <w:szCs w:val="20"/>
        </w:rPr>
        <w:t xml:space="preserve">Pawilon Szeląg jest udostępniany w celach rekreacyjnych, sportowo-turystycznych </w:t>
      </w:r>
      <w:r w:rsidR="00B7419A" w:rsidRPr="00833D0F">
        <w:rPr>
          <w:rFonts w:ascii="Arial" w:eastAsia="Times New Roman" w:hAnsi="Arial" w:cs="Arial"/>
          <w:sz w:val="20"/>
          <w:szCs w:val="20"/>
        </w:rPr>
        <w:br/>
      </w:r>
      <w:r w:rsidRPr="00833D0F">
        <w:rPr>
          <w:rFonts w:ascii="Arial" w:eastAsia="Times New Roman" w:hAnsi="Arial" w:cs="Arial"/>
          <w:sz w:val="20"/>
          <w:szCs w:val="20"/>
        </w:rPr>
        <w:t xml:space="preserve">oraz oświatowo-wychowawczych w sposób, który nie wpłynie negatywnie na przyrodę i </w:t>
      </w:r>
      <w:r w:rsidR="00822248" w:rsidRPr="00833D0F">
        <w:rPr>
          <w:rFonts w:ascii="Arial" w:eastAsia="Times New Roman" w:hAnsi="Arial" w:cs="Arial"/>
          <w:sz w:val="20"/>
          <w:szCs w:val="20"/>
        </w:rPr>
        <w:t xml:space="preserve">otaczające go </w:t>
      </w:r>
      <w:r w:rsidRPr="00833D0F">
        <w:rPr>
          <w:rFonts w:ascii="Arial" w:eastAsia="Times New Roman" w:hAnsi="Arial" w:cs="Arial"/>
          <w:sz w:val="20"/>
          <w:szCs w:val="20"/>
        </w:rPr>
        <w:t xml:space="preserve">sąsiedztwo. </w:t>
      </w:r>
    </w:p>
    <w:p w14:paraId="320BD304" w14:textId="105D81C6" w:rsidR="00FD22C6" w:rsidRPr="00833D0F" w:rsidRDefault="00F761AE" w:rsidP="00B7419A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Pawilon </w:t>
      </w:r>
      <w:r w:rsidR="00FD22C6" w:rsidRPr="00833D0F">
        <w:rPr>
          <w:rFonts w:ascii="Arial" w:eastAsia="Times New Roman" w:hAnsi="Arial" w:cs="Arial"/>
          <w:sz w:val="20"/>
          <w:szCs w:val="20"/>
        </w:rPr>
        <w:t>Szeląg jest udostępniany w zgodzie z harmonogramem wydarzeń na dany miesiąc kalendarzowy, który jest tworzony na 15 dni przed pierwszym dniem miesiąca, którego dotyczy. W</w:t>
      </w:r>
      <w:r w:rsidR="00B1117B">
        <w:rPr>
          <w:rFonts w:ascii="Arial" w:eastAsia="Times New Roman" w:hAnsi="Arial" w:cs="Arial"/>
          <w:sz w:val="20"/>
          <w:szCs w:val="20"/>
        </w:rPr>
        <w:t> </w:t>
      </w:r>
      <w:r w:rsidR="00FD22C6" w:rsidRPr="00833D0F">
        <w:rPr>
          <w:rFonts w:ascii="Arial" w:eastAsia="Times New Roman" w:hAnsi="Arial" w:cs="Arial"/>
          <w:sz w:val="20"/>
          <w:szCs w:val="20"/>
        </w:rPr>
        <w:t xml:space="preserve">szczególnie uzasadnionych oraz niezależnych </w:t>
      </w:r>
      <w:r w:rsidR="000A5EBD" w:rsidRPr="00833D0F">
        <w:rPr>
          <w:rFonts w:ascii="Arial" w:eastAsia="Times New Roman" w:hAnsi="Arial" w:cs="Arial"/>
          <w:sz w:val="20"/>
          <w:szCs w:val="20"/>
        </w:rPr>
        <w:t xml:space="preserve">od </w:t>
      </w:r>
      <w:r w:rsidR="00B1117B">
        <w:rPr>
          <w:rFonts w:ascii="Arial" w:eastAsia="Times New Roman" w:hAnsi="Arial" w:cs="Arial"/>
          <w:sz w:val="20"/>
          <w:szCs w:val="20"/>
        </w:rPr>
        <w:t>o</w:t>
      </w:r>
      <w:r w:rsidR="000A5EBD" w:rsidRPr="00833D0F">
        <w:rPr>
          <w:rFonts w:ascii="Arial" w:eastAsia="Times New Roman" w:hAnsi="Arial" w:cs="Arial"/>
          <w:sz w:val="20"/>
          <w:szCs w:val="20"/>
        </w:rPr>
        <w:t>peratora</w:t>
      </w:r>
      <w:r w:rsidR="00FD22C6" w:rsidRPr="00833D0F">
        <w:rPr>
          <w:rFonts w:ascii="Arial" w:eastAsia="Times New Roman" w:hAnsi="Arial" w:cs="Arial"/>
          <w:sz w:val="20"/>
          <w:szCs w:val="20"/>
        </w:rPr>
        <w:t xml:space="preserve"> przypadkach harmonogram wydarzeń na dany miesiąc kalendarzowy może ulegać bieżącej modyfikacji.</w:t>
      </w:r>
    </w:p>
    <w:p w14:paraId="0AAB0ED5" w14:textId="77777777" w:rsidR="00FD22C6" w:rsidRPr="00833D0F" w:rsidRDefault="00FD22C6" w:rsidP="00B7419A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833D0F">
        <w:rPr>
          <w:rFonts w:ascii="Arial" w:eastAsia="Times New Roman" w:hAnsi="Arial" w:cs="Arial"/>
          <w:sz w:val="20"/>
          <w:szCs w:val="20"/>
        </w:rPr>
        <w:t xml:space="preserve">Pawilon Szeląg jest udostępniany w formie odpłatnej i nieodpłatnej. </w:t>
      </w:r>
    </w:p>
    <w:p w14:paraId="5F64B4B4" w14:textId="77777777" w:rsidR="00822248" w:rsidRPr="00833D0F" w:rsidRDefault="00822248" w:rsidP="005C49DE">
      <w:pPr>
        <w:pStyle w:val="Akapitzlist"/>
        <w:spacing w:line="360" w:lineRule="auto"/>
        <w:ind w:left="1080"/>
        <w:jc w:val="both"/>
        <w:rPr>
          <w:rFonts w:ascii="Arial" w:eastAsia="Times New Roman" w:hAnsi="Arial" w:cs="Arial"/>
          <w:sz w:val="20"/>
          <w:szCs w:val="20"/>
        </w:rPr>
      </w:pPr>
    </w:p>
    <w:p w14:paraId="3575477D" w14:textId="77777777" w:rsidR="00822248" w:rsidRPr="00833D0F" w:rsidRDefault="00822248" w:rsidP="005C49DE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833D0F">
        <w:rPr>
          <w:rFonts w:ascii="Arial" w:eastAsia="Times New Roman" w:hAnsi="Arial" w:cs="Arial"/>
          <w:b/>
          <w:sz w:val="20"/>
          <w:szCs w:val="20"/>
        </w:rPr>
        <w:lastRenderedPageBreak/>
        <w:t>§</w:t>
      </w:r>
      <w:r w:rsidR="00D41129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833D0F">
        <w:rPr>
          <w:rFonts w:ascii="Arial" w:eastAsia="Times New Roman" w:hAnsi="Arial" w:cs="Arial"/>
          <w:b/>
          <w:sz w:val="20"/>
          <w:szCs w:val="20"/>
        </w:rPr>
        <w:t>4</w:t>
      </w:r>
    </w:p>
    <w:p w14:paraId="6F44680A" w14:textId="6E485175" w:rsidR="00543A17" w:rsidRPr="00833D0F" w:rsidRDefault="00543A17" w:rsidP="00B7419A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833D0F">
        <w:rPr>
          <w:rFonts w:ascii="Arial" w:eastAsia="Times New Roman" w:hAnsi="Arial" w:cs="Arial"/>
          <w:sz w:val="20"/>
          <w:szCs w:val="20"/>
        </w:rPr>
        <w:t xml:space="preserve">Pierwszeństwo do wykorzystywania przestrzeni w Pawilonie Szeląg </w:t>
      </w:r>
      <w:r w:rsidR="000A5EBD" w:rsidRPr="00833D0F">
        <w:rPr>
          <w:rFonts w:ascii="Arial" w:eastAsia="Times New Roman" w:hAnsi="Arial" w:cs="Arial"/>
          <w:sz w:val="20"/>
          <w:szCs w:val="20"/>
        </w:rPr>
        <w:t xml:space="preserve">ma </w:t>
      </w:r>
      <w:r w:rsidR="000768C8">
        <w:rPr>
          <w:rFonts w:ascii="Arial" w:eastAsia="Times New Roman" w:hAnsi="Arial" w:cs="Arial"/>
          <w:sz w:val="20"/>
          <w:szCs w:val="20"/>
        </w:rPr>
        <w:t>o</w:t>
      </w:r>
      <w:r w:rsidR="000A5EBD" w:rsidRPr="00833D0F">
        <w:rPr>
          <w:rFonts w:ascii="Arial" w:eastAsia="Times New Roman" w:hAnsi="Arial" w:cs="Arial"/>
          <w:sz w:val="20"/>
          <w:szCs w:val="20"/>
        </w:rPr>
        <w:t>perat</w:t>
      </w:r>
      <w:r w:rsidRPr="00833D0F">
        <w:rPr>
          <w:rFonts w:ascii="Arial" w:eastAsia="Times New Roman" w:hAnsi="Arial" w:cs="Arial"/>
          <w:sz w:val="20"/>
          <w:szCs w:val="20"/>
        </w:rPr>
        <w:t xml:space="preserve">or oraz Rada Osiedla Stare Winogrady </w:t>
      </w:r>
      <w:r w:rsidR="00B7419A" w:rsidRPr="00833D0F">
        <w:rPr>
          <w:rFonts w:ascii="Arial" w:eastAsia="Times New Roman" w:hAnsi="Arial" w:cs="Arial"/>
          <w:sz w:val="20"/>
          <w:szCs w:val="20"/>
        </w:rPr>
        <w:t xml:space="preserve">w Poznaniu, z której budżetu </w:t>
      </w:r>
      <w:r w:rsidR="000768C8" w:rsidRPr="00833D0F">
        <w:rPr>
          <w:rFonts w:ascii="Arial" w:eastAsia="Times New Roman" w:hAnsi="Arial" w:cs="Arial"/>
          <w:sz w:val="20"/>
          <w:szCs w:val="20"/>
        </w:rPr>
        <w:t>został stworzony</w:t>
      </w:r>
      <w:r w:rsidR="000768C8" w:rsidRPr="00833D0F" w:rsidDel="000768C8">
        <w:rPr>
          <w:rFonts w:ascii="Arial" w:eastAsia="Times New Roman" w:hAnsi="Arial" w:cs="Arial"/>
          <w:sz w:val="20"/>
          <w:szCs w:val="20"/>
        </w:rPr>
        <w:t xml:space="preserve"> </w:t>
      </w:r>
      <w:r w:rsidRPr="00833D0F">
        <w:rPr>
          <w:rFonts w:ascii="Arial" w:eastAsia="Times New Roman" w:hAnsi="Arial" w:cs="Arial"/>
          <w:sz w:val="20"/>
          <w:szCs w:val="20"/>
        </w:rPr>
        <w:t>Pawilon Szeląg</w:t>
      </w:r>
      <w:r w:rsidR="00555B67">
        <w:rPr>
          <w:rFonts w:ascii="Arial" w:eastAsia="Times New Roman" w:hAnsi="Arial" w:cs="Arial"/>
          <w:sz w:val="20"/>
          <w:szCs w:val="20"/>
        </w:rPr>
        <w:t>.</w:t>
      </w:r>
      <w:r w:rsidRPr="00833D0F">
        <w:rPr>
          <w:rFonts w:ascii="Arial" w:eastAsia="Times New Roman" w:hAnsi="Arial" w:cs="Arial"/>
          <w:sz w:val="20"/>
          <w:szCs w:val="20"/>
        </w:rPr>
        <w:t xml:space="preserve"> </w:t>
      </w:r>
      <w:r w:rsidR="00555B67">
        <w:rPr>
          <w:rFonts w:ascii="Arial" w:eastAsia="Times New Roman" w:hAnsi="Arial" w:cs="Arial"/>
          <w:sz w:val="20"/>
          <w:szCs w:val="20"/>
        </w:rPr>
        <w:t>K</w:t>
      </w:r>
      <w:r w:rsidRPr="00833D0F">
        <w:rPr>
          <w:rFonts w:ascii="Arial" w:eastAsia="Times New Roman" w:hAnsi="Arial" w:cs="Arial"/>
          <w:sz w:val="20"/>
          <w:szCs w:val="20"/>
        </w:rPr>
        <w:t>ażde</w:t>
      </w:r>
      <w:r w:rsidR="00555B67">
        <w:rPr>
          <w:rFonts w:ascii="Arial" w:eastAsia="Times New Roman" w:hAnsi="Arial" w:cs="Arial"/>
          <w:sz w:val="20"/>
          <w:szCs w:val="20"/>
        </w:rPr>
        <w:t>mu z nich przysługuje</w:t>
      </w:r>
      <w:r w:rsidRPr="00833D0F">
        <w:rPr>
          <w:rFonts w:ascii="Arial" w:eastAsia="Times New Roman" w:hAnsi="Arial" w:cs="Arial"/>
          <w:sz w:val="20"/>
          <w:szCs w:val="20"/>
        </w:rPr>
        <w:t xml:space="preserve"> 1/3 wymiaru czasu ogółem udostępnianego na rzecz wydarzeń organizowanych w</w:t>
      </w:r>
      <w:r w:rsidR="00555B67">
        <w:rPr>
          <w:rFonts w:ascii="Arial" w:eastAsia="Times New Roman" w:hAnsi="Arial" w:cs="Arial"/>
          <w:sz w:val="20"/>
          <w:szCs w:val="20"/>
        </w:rPr>
        <w:t> </w:t>
      </w:r>
      <w:r w:rsidRPr="00833D0F">
        <w:rPr>
          <w:rFonts w:ascii="Arial" w:eastAsia="Times New Roman" w:hAnsi="Arial" w:cs="Arial"/>
          <w:sz w:val="20"/>
          <w:szCs w:val="20"/>
        </w:rPr>
        <w:t xml:space="preserve">celach określonych w </w:t>
      </w:r>
      <w:r w:rsidR="00822248" w:rsidRPr="00833D0F">
        <w:rPr>
          <w:rFonts w:ascii="Arial" w:eastAsia="Times New Roman" w:hAnsi="Arial" w:cs="Arial"/>
          <w:sz w:val="20"/>
          <w:szCs w:val="20"/>
        </w:rPr>
        <w:t>§</w:t>
      </w:r>
      <w:r w:rsidR="000A5EBD" w:rsidRPr="00833D0F">
        <w:rPr>
          <w:rFonts w:ascii="Arial" w:eastAsia="Times New Roman" w:hAnsi="Arial" w:cs="Arial"/>
          <w:sz w:val="20"/>
          <w:szCs w:val="20"/>
        </w:rPr>
        <w:t xml:space="preserve"> </w:t>
      </w:r>
      <w:r w:rsidR="00822248" w:rsidRPr="00833D0F">
        <w:rPr>
          <w:rFonts w:ascii="Arial" w:eastAsia="Times New Roman" w:hAnsi="Arial" w:cs="Arial"/>
          <w:sz w:val="20"/>
          <w:szCs w:val="20"/>
        </w:rPr>
        <w:t xml:space="preserve">3 </w:t>
      </w:r>
      <w:r w:rsidRPr="00833D0F">
        <w:rPr>
          <w:rFonts w:ascii="Arial" w:eastAsia="Times New Roman" w:hAnsi="Arial" w:cs="Arial"/>
          <w:sz w:val="20"/>
          <w:szCs w:val="20"/>
        </w:rPr>
        <w:t xml:space="preserve">ust. 1 </w:t>
      </w:r>
      <w:r w:rsidR="00822248" w:rsidRPr="00833D0F">
        <w:rPr>
          <w:rFonts w:ascii="Arial" w:eastAsia="Times New Roman" w:hAnsi="Arial" w:cs="Arial"/>
          <w:sz w:val="20"/>
          <w:szCs w:val="20"/>
        </w:rPr>
        <w:t>Regulaminu</w:t>
      </w:r>
      <w:r w:rsidRPr="00833D0F">
        <w:rPr>
          <w:rFonts w:ascii="Arial" w:eastAsia="Times New Roman" w:hAnsi="Arial" w:cs="Arial"/>
          <w:sz w:val="20"/>
          <w:szCs w:val="20"/>
        </w:rPr>
        <w:t>.</w:t>
      </w:r>
      <w:r w:rsidR="000871B9" w:rsidRPr="00833D0F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E583B79" w14:textId="2EECF94C" w:rsidR="00FD22C6" w:rsidRPr="003602A1" w:rsidRDefault="000A5EBD" w:rsidP="003602A1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833D0F">
        <w:rPr>
          <w:rFonts w:ascii="Arial" w:eastAsia="Times New Roman" w:hAnsi="Arial" w:cs="Arial"/>
          <w:sz w:val="20"/>
          <w:szCs w:val="20"/>
        </w:rPr>
        <w:t>Oper</w:t>
      </w:r>
      <w:r w:rsidR="00543A17" w:rsidRPr="00833D0F">
        <w:rPr>
          <w:rFonts w:ascii="Arial" w:eastAsia="Times New Roman" w:hAnsi="Arial" w:cs="Arial"/>
          <w:sz w:val="20"/>
          <w:szCs w:val="20"/>
        </w:rPr>
        <w:t>ator oraz Rada Osiedla Stare Winogrady</w:t>
      </w:r>
      <w:r w:rsidR="003602A1">
        <w:rPr>
          <w:rFonts w:ascii="Arial" w:eastAsia="Times New Roman" w:hAnsi="Arial" w:cs="Arial"/>
          <w:sz w:val="20"/>
          <w:szCs w:val="20"/>
        </w:rPr>
        <w:t xml:space="preserve"> </w:t>
      </w:r>
      <w:r w:rsidR="00543A17" w:rsidRPr="00D577F5">
        <w:rPr>
          <w:rFonts w:ascii="Arial" w:eastAsia="Times New Roman" w:hAnsi="Arial" w:cs="Arial"/>
          <w:sz w:val="20"/>
          <w:szCs w:val="20"/>
        </w:rPr>
        <w:t>w ramach</w:t>
      </w:r>
      <w:r w:rsidR="00822248" w:rsidRPr="00D577F5">
        <w:rPr>
          <w:rFonts w:ascii="Arial" w:eastAsia="Times New Roman" w:hAnsi="Arial" w:cs="Arial"/>
          <w:sz w:val="20"/>
          <w:szCs w:val="20"/>
        </w:rPr>
        <w:t xml:space="preserve"> pierwszeństwa</w:t>
      </w:r>
      <w:r w:rsidR="00543A17" w:rsidRPr="00D577F5">
        <w:rPr>
          <w:rFonts w:ascii="Arial" w:eastAsia="Times New Roman" w:hAnsi="Arial" w:cs="Arial"/>
          <w:sz w:val="20"/>
          <w:szCs w:val="20"/>
        </w:rPr>
        <w:t xml:space="preserve"> 1/3 wymiaru czasu</w:t>
      </w:r>
      <w:r w:rsidR="00D577F5" w:rsidRPr="00D577F5">
        <w:rPr>
          <w:rFonts w:ascii="Arial" w:hAnsi="Arial" w:cs="Arial"/>
          <w:sz w:val="20"/>
          <w:szCs w:val="20"/>
        </w:rPr>
        <w:t xml:space="preserve"> </w:t>
      </w:r>
      <w:r w:rsidR="00D577F5" w:rsidRPr="00D577F5">
        <w:rPr>
          <w:rFonts w:ascii="Arial" w:eastAsia="Times New Roman" w:hAnsi="Arial" w:cs="Arial"/>
          <w:sz w:val="20"/>
          <w:szCs w:val="20"/>
        </w:rPr>
        <w:t xml:space="preserve">po wcześniejszej pisemnej rezerwacji, określonej w § 5 Regulaminu, mogą wykorzystać przestrzeń Pawilonu Szeląg przez dwa dni weekendowe, tj. sobotę lub niedzielę, w każdym miesiącu kalendarzowym. </w:t>
      </w:r>
    </w:p>
    <w:p w14:paraId="09EE63E8" w14:textId="4A536155" w:rsidR="00822248" w:rsidRPr="00833D0F" w:rsidRDefault="00555B67" w:rsidP="00B7419A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</w:t>
      </w:r>
      <w:r w:rsidRPr="00833D0F">
        <w:rPr>
          <w:rFonts w:ascii="Arial" w:eastAsia="Times New Roman" w:hAnsi="Arial" w:cs="Arial"/>
          <w:sz w:val="20"/>
          <w:szCs w:val="20"/>
        </w:rPr>
        <w:t xml:space="preserve"> celach określonych w § 3 ust. 1 Regulaminu </w:t>
      </w:r>
      <w:r>
        <w:rPr>
          <w:rFonts w:ascii="Arial" w:eastAsia="Times New Roman" w:hAnsi="Arial" w:cs="Arial"/>
          <w:sz w:val="20"/>
          <w:szCs w:val="20"/>
        </w:rPr>
        <w:t>przeznacza się do wykorzystania</w:t>
      </w:r>
      <w:r w:rsidRPr="00833D0F">
        <w:rPr>
          <w:rFonts w:ascii="Arial" w:eastAsia="Times New Roman" w:hAnsi="Arial" w:cs="Arial"/>
          <w:sz w:val="20"/>
          <w:szCs w:val="20"/>
        </w:rPr>
        <w:t xml:space="preserve"> </w:t>
      </w:r>
      <w:r w:rsidR="00822248" w:rsidRPr="00833D0F">
        <w:rPr>
          <w:rFonts w:ascii="Arial" w:eastAsia="Times New Roman" w:hAnsi="Arial" w:cs="Arial"/>
          <w:sz w:val="20"/>
          <w:szCs w:val="20"/>
        </w:rPr>
        <w:t>1/3 wymiaru czasu ogółem udostępnianego na</w:t>
      </w:r>
      <w:r w:rsidR="00B7419A" w:rsidRPr="00833D0F">
        <w:rPr>
          <w:rFonts w:ascii="Arial" w:eastAsia="Times New Roman" w:hAnsi="Arial" w:cs="Arial"/>
          <w:sz w:val="20"/>
          <w:szCs w:val="20"/>
        </w:rPr>
        <w:t xml:space="preserve"> rzecz wydarzeń organizowanych </w:t>
      </w:r>
      <w:r w:rsidR="00822248" w:rsidRPr="00833D0F">
        <w:rPr>
          <w:rFonts w:ascii="Arial" w:eastAsia="Times New Roman" w:hAnsi="Arial" w:cs="Arial"/>
          <w:sz w:val="20"/>
          <w:szCs w:val="20"/>
        </w:rPr>
        <w:t xml:space="preserve">w Pawilonie Szeląg przez społeczność lokalną i międzynarodową, organizacje pozarządowe, jednostki organizacyjne lub inne podmioty, po wcześniejszej pisemnej rezerwacji, </w:t>
      </w:r>
      <w:r w:rsidR="000768C8">
        <w:rPr>
          <w:rFonts w:ascii="Arial" w:eastAsia="Times New Roman" w:hAnsi="Arial" w:cs="Arial"/>
          <w:sz w:val="20"/>
          <w:szCs w:val="20"/>
        </w:rPr>
        <w:t xml:space="preserve">o której mowa w </w:t>
      </w:r>
      <w:r w:rsidR="00822248" w:rsidRPr="00833D0F">
        <w:rPr>
          <w:rFonts w:ascii="Arial" w:eastAsia="Times New Roman" w:hAnsi="Arial" w:cs="Arial"/>
          <w:sz w:val="20"/>
          <w:szCs w:val="20"/>
        </w:rPr>
        <w:t xml:space="preserve">§ </w:t>
      </w:r>
      <w:r w:rsidR="00F761AE">
        <w:rPr>
          <w:rFonts w:ascii="Arial" w:eastAsia="Times New Roman" w:hAnsi="Arial" w:cs="Arial"/>
          <w:sz w:val="20"/>
          <w:szCs w:val="20"/>
        </w:rPr>
        <w:t>5</w:t>
      </w:r>
      <w:r w:rsidR="00822248" w:rsidRPr="00833D0F">
        <w:rPr>
          <w:rFonts w:ascii="Arial" w:eastAsia="Times New Roman" w:hAnsi="Arial" w:cs="Arial"/>
          <w:sz w:val="20"/>
          <w:szCs w:val="20"/>
        </w:rPr>
        <w:t xml:space="preserve"> Regulaminu.</w:t>
      </w:r>
    </w:p>
    <w:p w14:paraId="197B71AF" w14:textId="77777777" w:rsidR="005C49DE" w:rsidRPr="00833D0F" w:rsidRDefault="005C49DE" w:rsidP="005C49DE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FC4F51B" w14:textId="77777777" w:rsidR="00FD22C6" w:rsidRPr="00833D0F" w:rsidRDefault="00FD22C6" w:rsidP="005C49DE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833D0F">
        <w:rPr>
          <w:rFonts w:ascii="Arial" w:eastAsia="Times New Roman" w:hAnsi="Arial" w:cs="Arial"/>
          <w:b/>
          <w:sz w:val="20"/>
          <w:szCs w:val="20"/>
        </w:rPr>
        <w:t>§</w:t>
      </w:r>
      <w:r w:rsidR="00D41129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0871B9" w:rsidRPr="00833D0F">
        <w:rPr>
          <w:rFonts w:ascii="Arial" w:eastAsia="Times New Roman" w:hAnsi="Arial" w:cs="Arial"/>
          <w:b/>
          <w:sz w:val="20"/>
          <w:szCs w:val="20"/>
        </w:rPr>
        <w:t>5</w:t>
      </w:r>
    </w:p>
    <w:p w14:paraId="31FBDEEE" w14:textId="0AC2FF44" w:rsidR="00054E0F" w:rsidRPr="00833D0F" w:rsidRDefault="000A5EBD" w:rsidP="00B7419A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833D0F">
        <w:rPr>
          <w:rFonts w:ascii="Arial" w:eastAsia="Times New Roman" w:hAnsi="Arial" w:cs="Arial"/>
          <w:sz w:val="20"/>
          <w:szCs w:val="20"/>
        </w:rPr>
        <w:t>Operator</w:t>
      </w:r>
      <w:r w:rsidR="002A202C" w:rsidRPr="00833D0F">
        <w:rPr>
          <w:rFonts w:ascii="Arial" w:eastAsia="Times New Roman" w:hAnsi="Arial" w:cs="Arial"/>
          <w:sz w:val="20"/>
          <w:szCs w:val="20"/>
        </w:rPr>
        <w:t xml:space="preserve"> </w:t>
      </w:r>
      <w:r w:rsidR="00543A17" w:rsidRPr="00833D0F">
        <w:rPr>
          <w:rFonts w:ascii="Arial" w:eastAsia="Times New Roman" w:hAnsi="Arial" w:cs="Arial"/>
          <w:sz w:val="20"/>
          <w:szCs w:val="20"/>
        </w:rPr>
        <w:t xml:space="preserve">i Rada Osiedla Stare Winogrady </w:t>
      </w:r>
      <w:r w:rsidR="00FD22C6" w:rsidRPr="00833D0F">
        <w:rPr>
          <w:rFonts w:ascii="Arial" w:eastAsia="Times New Roman" w:hAnsi="Arial" w:cs="Arial"/>
          <w:sz w:val="20"/>
          <w:szCs w:val="20"/>
        </w:rPr>
        <w:t>ma</w:t>
      </w:r>
      <w:r w:rsidR="00543A17" w:rsidRPr="00833D0F">
        <w:rPr>
          <w:rFonts w:ascii="Arial" w:eastAsia="Times New Roman" w:hAnsi="Arial" w:cs="Arial"/>
          <w:sz w:val="20"/>
          <w:szCs w:val="20"/>
        </w:rPr>
        <w:t>ją</w:t>
      </w:r>
      <w:r w:rsidR="00FD22C6" w:rsidRPr="00833D0F">
        <w:rPr>
          <w:rFonts w:ascii="Arial" w:eastAsia="Times New Roman" w:hAnsi="Arial" w:cs="Arial"/>
          <w:sz w:val="20"/>
          <w:szCs w:val="20"/>
        </w:rPr>
        <w:t xml:space="preserve"> pierwszeństwo</w:t>
      </w:r>
      <w:r w:rsidR="00822248" w:rsidRPr="00833D0F">
        <w:rPr>
          <w:rFonts w:ascii="Arial" w:eastAsia="Times New Roman" w:hAnsi="Arial" w:cs="Arial"/>
          <w:sz w:val="20"/>
          <w:szCs w:val="20"/>
        </w:rPr>
        <w:t>,</w:t>
      </w:r>
      <w:r w:rsidR="00FD22C6" w:rsidRPr="00833D0F">
        <w:rPr>
          <w:rFonts w:ascii="Arial" w:eastAsia="Times New Roman" w:hAnsi="Arial" w:cs="Arial"/>
          <w:sz w:val="20"/>
          <w:szCs w:val="20"/>
        </w:rPr>
        <w:t xml:space="preserve"> </w:t>
      </w:r>
      <w:r w:rsidR="000768C8">
        <w:rPr>
          <w:rFonts w:ascii="Arial" w:eastAsia="Times New Roman" w:hAnsi="Arial" w:cs="Arial"/>
          <w:sz w:val="20"/>
          <w:szCs w:val="20"/>
        </w:rPr>
        <w:t>o którym mowa w</w:t>
      </w:r>
      <w:r w:rsidR="00822248" w:rsidRPr="00833D0F">
        <w:rPr>
          <w:rFonts w:ascii="Arial" w:eastAsia="Times New Roman" w:hAnsi="Arial" w:cs="Arial"/>
          <w:sz w:val="20"/>
          <w:szCs w:val="20"/>
        </w:rPr>
        <w:t xml:space="preserve"> § </w:t>
      </w:r>
      <w:r w:rsidR="00F761AE">
        <w:rPr>
          <w:rFonts w:ascii="Arial" w:eastAsia="Times New Roman" w:hAnsi="Arial" w:cs="Arial"/>
          <w:sz w:val="20"/>
          <w:szCs w:val="20"/>
        </w:rPr>
        <w:t>4</w:t>
      </w:r>
      <w:r w:rsidR="00822248" w:rsidRPr="00833D0F">
        <w:rPr>
          <w:rFonts w:ascii="Arial" w:eastAsia="Times New Roman" w:hAnsi="Arial" w:cs="Arial"/>
          <w:sz w:val="20"/>
          <w:szCs w:val="20"/>
        </w:rPr>
        <w:t xml:space="preserve"> Regulaminu, </w:t>
      </w:r>
      <w:r w:rsidR="00FD22C6" w:rsidRPr="00833D0F">
        <w:rPr>
          <w:rFonts w:ascii="Arial" w:eastAsia="Times New Roman" w:hAnsi="Arial" w:cs="Arial"/>
          <w:sz w:val="20"/>
          <w:szCs w:val="20"/>
        </w:rPr>
        <w:t xml:space="preserve">do </w:t>
      </w:r>
      <w:r w:rsidR="009E104F">
        <w:rPr>
          <w:rFonts w:ascii="Arial" w:eastAsia="Times New Roman" w:hAnsi="Arial" w:cs="Arial"/>
          <w:sz w:val="20"/>
          <w:szCs w:val="20"/>
        </w:rPr>
        <w:t>organizowania</w:t>
      </w:r>
      <w:r w:rsidR="009E104F" w:rsidRPr="00833D0F">
        <w:rPr>
          <w:rFonts w:ascii="Arial" w:eastAsia="Times New Roman" w:hAnsi="Arial" w:cs="Arial"/>
          <w:sz w:val="20"/>
          <w:szCs w:val="20"/>
        </w:rPr>
        <w:t xml:space="preserve"> </w:t>
      </w:r>
      <w:r w:rsidR="002A202C" w:rsidRPr="00833D0F">
        <w:rPr>
          <w:rFonts w:ascii="Arial" w:eastAsia="Times New Roman" w:hAnsi="Arial" w:cs="Arial"/>
          <w:sz w:val="20"/>
          <w:szCs w:val="20"/>
        </w:rPr>
        <w:t xml:space="preserve">w Pawilonie Szeląg </w:t>
      </w:r>
      <w:r w:rsidR="00FD22C6" w:rsidRPr="00833D0F">
        <w:rPr>
          <w:rFonts w:ascii="Arial" w:eastAsia="Times New Roman" w:hAnsi="Arial" w:cs="Arial"/>
          <w:sz w:val="20"/>
          <w:szCs w:val="20"/>
        </w:rPr>
        <w:t>wydarzeń</w:t>
      </w:r>
      <w:r w:rsidR="002A202C" w:rsidRPr="00833D0F">
        <w:rPr>
          <w:rFonts w:ascii="Arial" w:eastAsia="Times New Roman" w:hAnsi="Arial" w:cs="Arial"/>
          <w:sz w:val="20"/>
          <w:szCs w:val="20"/>
        </w:rPr>
        <w:t xml:space="preserve"> re</w:t>
      </w:r>
      <w:r w:rsidR="00FD22C6" w:rsidRPr="00833D0F">
        <w:rPr>
          <w:rFonts w:ascii="Arial" w:eastAsia="Times New Roman" w:hAnsi="Arial" w:cs="Arial"/>
          <w:sz w:val="20"/>
          <w:szCs w:val="20"/>
        </w:rPr>
        <w:t>kreacyjnych</w:t>
      </w:r>
      <w:r w:rsidR="00543A17" w:rsidRPr="00833D0F">
        <w:rPr>
          <w:rFonts w:ascii="Arial" w:eastAsia="Times New Roman" w:hAnsi="Arial" w:cs="Arial"/>
          <w:sz w:val="20"/>
          <w:szCs w:val="20"/>
        </w:rPr>
        <w:t>, sportowo-turystycznych</w:t>
      </w:r>
      <w:r w:rsidR="002A202C" w:rsidRPr="00833D0F">
        <w:rPr>
          <w:rFonts w:ascii="Arial" w:eastAsia="Times New Roman" w:hAnsi="Arial" w:cs="Arial"/>
          <w:sz w:val="20"/>
          <w:szCs w:val="20"/>
        </w:rPr>
        <w:t xml:space="preserve"> oraz oświato</w:t>
      </w:r>
      <w:r w:rsidR="00822248" w:rsidRPr="00833D0F">
        <w:rPr>
          <w:rFonts w:ascii="Arial" w:eastAsia="Times New Roman" w:hAnsi="Arial" w:cs="Arial"/>
          <w:sz w:val="20"/>
          <w:szCs w:val="20"/>
        </w:rPr>
        <w:t xml:space="preserve">wo </w:t>
      </w:r>
      <w:r w:rsidR="002A202C" w:rsidRPr="00833D0F">
        <w:rPr>
          <w:rFonts w:ascii="Arial" w:eastAsia="Times New Roman" w:hAnsi="Arial" w:cs="Arial"/>
          <w:sz w:val="20"/>
          <w:szCs w:val="20"/>
        </w:rPr>
        <w:t>wychowawcz</w:t>
      </w:r>
      <w:r w:rsidR="00FD22C6" w:rsidRPr="00833D0F">
        <w:rPr>
          <w:rFonts w:ascii="Arial" w:eastAsia="Times New Roman" w:hAnsi="Arial" w:cs="Arial"/>
          <w:sz w:val="20"/>
          <w:szCs w:val="20"/>
        </w:rPr>
        <w:t>ych</w:t>
      </w:r>
      <w:r w:rsidR="002A202C" w:rsidRPr="00833D0F">
        <w:rPr>
          <w:rFonts w:ascii="Arial" w:eastAsia="Times New Roman" w:hAnsi="Arial" w:cs="Arial"/>
          <w:sz w:val="20"/>
          <w:szCs w:val="20"/>
        </w:rPr>
        <w:t xml:space="preserve"> na podstawie harmonogramu wydarzeń, który sporządza</w:t>
      </w:r>
      <w:r w:rsidRPr="00833D0F">
        <w:rPr>
          <w:rFonts w:ascii="Arial" w:eastAsia="Times New Roman" w:hAnsi="Arial" w:cs="Arial"/>
          <w:sz w:val="20"/>
          <w:szCs w:val="20"/>
        </w:rPr>
        <w:t xml:space="preserve"> </w:t>
      </w:r>
      <w:r w:rsidR="000768C8">
        <w:rPr>
          <w:rFonts w:ascii="Arial" w:eastAsia="Times New Roman" w:hAnsi="Arial" w:cs="Arial"/>
          <w:sz w:val="20"/>
          <w:szCs w:val="20"/>
        </w:rPr>
        <w:t>o</w:t>
      </w:r>
      <w:r w:rsidRPr="00833D0F">
        <w:rPr>
          <w:rFonts w:ascii="Arial" w:eastAsia="Times New Roman" w:hAnsi="Arial" w:cs="Arial"/>
          <w:sz w:val="20"/>
          <w:szCs w:val="20"/>
        </w:rPr>
        <w:t>per</w:t>
      </w:r>
      <w:r w:rsidR="00543A17" w:rsidRPr="00833D0F">
        <w:rPr>
          <w:rFonts w:ascii="Arial" w:eastAsia="Times New Roman" w:hAnsi="Arial" w:cs="Arial"/>
          <w:sz w:val="20"/>
          <w:szCs w:val="20"/>
        </w:rPr>
        <w:t>ator</w:t>
      </w:r>
      <w:r w:rsidR="002A202C" w:rsidRPr="00833D0F">
        <w:rPr>
          <w:rFonts w:ascii="Arial" w:eastAsia="Times New Roman" w:hAnsi="Arial" w:cs="Arial"/>
          <w:sz w:val="20"/>
          <w:szCs w:val="20"/>
        </w:rPr>
        <w:t xml:space="preserve"> na każdy miesiąc kalendarzowy na 15 dni przed pierwszym dniem miesiąca, którego dotyczy. </w:t>
      </w:r>
    </w:p>
    <w:p w14:paraId="26A42D4D" w14:textId="6606FDE1" w:rsidR="00D5417C" w:rsidRPr="00833D0F" w:rsidRDefault="009E104F" w:rsidP="00B7419A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 celu</w:t>
      </w:r>
      <w:r w:rsidRPr="00833D0F">
        <w:rPr>
          <w:rFonts w:ascii="Arial" w:eastAsia="Times New Roman" w:hAnsi="Arial" w:cs="Arial"/>
          <w:sz w:val="20"/>
          <w:szCs w:val="20"/>
        </w:rPr>
        <w:t xml:space="preserve"> </w:t>
      </w:r>
      <w:r w:rsidR="00D5417C" w:rsidRPr="00833D0F">
        <w:rPr>
          <w:rFonts w:ascii="Arial" w:eastAsia="Times New Roman" w:hAnsi="Arial" w:cs="Arial"/>
          <w:sz w:val="20"/>
          <w:szCs w:val="20"/>
        </w:rPr>
        <w:t xml:space="preserve">udostępnienia Pawilonu Szeląg </w:t>
      </w:r>
      <w:r w:rsidR="00FD22C6" w:rsidRPr="00833D0F">
        <w:rPr>
          <w:rFonts w:ascii="Arial" w:eastAsia="Times New Roman" w:hAnsi="Arial" w:cs="Arial"/>
          <w:sz w:val="20"/>
          <w:szCs w:val="20"/>
        </w:rPr>
        <w:t xml:space="preserve">dla </w:t>
      </w:r>
      <w:r w:rsidR="00D5417C" w:rsidRPr="00833D0F">
        <w:rPr>
          <w:rFonts w:ascii="Arial" w:eastAsia="Times New Roman" w:hAnsi="Arial" w:cs="Arial"/>
          <w:sz w:val="20"/>
          <w:szCs w:val="20"/>
        </w:rPr>
        <w:t xml:space="preserve">przeprowadzenia wydarzenia rekreacyjnego, sportowo-turystycznego albo oświatowo-wychowawczego należy złożyć pisemny wniosek </w:t>
      </w:r>
      <w:r w:rsidR="00822248" w:rsidRPr="00833D0F">
        <w:rPr>
          <w:rFonts w:ascii="Arial" w:eastAsia="Times New Roman" w:hAnsi="Arial" w:cs="Arial"/>
          <w:sz w:val="20"/>
          <w:szCs w:val="20"/>
        </w:rPr>
        <w:t xml:space="preserve">o udostępnienie Pawilonu Szeląg </w:t>
      </w:r>
      <w:r w:rsidR="009F04FA" w:rsidRPr="00833D0F">
        <w:rPr>
          <w:rFonts w:ascii="Arial" w:eastAsia="Times New Roman" w:hAnsi="Arial" w:cs="Arial"/>
          <w:sz w:val="20"/>
          <w:szCs w:val="20"/>
        </w:rPr>
        <w:t xml:space="preserve">do </w:t>
      </w:r>
      <w:r>
        <w:rPr>
          <w:rFonts w:ascii="Arial" w:eastAsia="Times New Roman" w:hAnsi="Arial" w:cs="Arial"/>
          <w:sz w:val="20"/>
          <w:szCs w:val="20"/>
        </w:rPr>
        <w:t>o</w:t>
      </w:r>
      <w:r w:rsidR="00555110" w:rsidRPr="00833D0F">
        <w:rPr>
          <w:rFonts w:ascii="Arial" w:eastAsia="Times New Roman" w:hAnsi="Arial" w:cs="Arial"/>
          <w:sz w:val="20"/>
          <w:szCs w:val="20"/>
        </w:rPr>
        <w:t>peratora</w:t>
      </w:r>
      <w:r w:rsidR="00822248" w:rsidRPr="00833D0F">
        <w:rPr>
          <w:rFonts w:ascii="Arial" w:eastAsia="Times New Roman" w:hAnsi="Arial" w:cs="Arial"/>
          <w:sz w:val="20"/>
          <w:szCs w:val="20"/>
        </w:rPr>
        <w:t>,</w:t>
      </w:r>
      <w:r w:rsidR="00D5417C" w:rsidRPr="00833D0F">
        <w:rPr>
          <w:rFonts w:ascii="Arial" w:eastAsia="Times New Roman" w:hAnsi="Arial" w:cs="Arial"/>
          <w:sz w:val="20"/>
          <w:szCs w:val="20"/>
        </w:rPr>
        <w:t xml:space="preserve"> najpóźniej w terminie 30 dni przed planowan</w:t>
      </w:r>
      <w:r>
        <w:rPr>
          <w:rFonts w:ascii="Arial" w:eastAsia="Times New Roman" w:hAnsi="Arial" w:cs="Arial"/>
          <w:sz w:val="20"/>
          <w:szCs w:val="20"/>
        </w:rPr>
        <w:t>ym</w:t>
      </w:r>
      <w:r w:rsidR="00D5417C" w:rsidRPr="00833D0F">
        <w:rPr>
          <w:rFonts w:ascii="Arial" w:eastAsia="Times New Roman" w:hAnsi="Arial" w:cs="Arial"/>
          <w:sz w:val="20"/>
          <w:szCs w:val="20"/>
        </w:rPr>
        <w:t xml:space="preserve"> wydarzeni</w:t>
      </w:r>
      <w:r>
        <w:rPr>
          <w:rFonts w:ascii="Arial" w:eastAsia="Times New Roman" w:hAnsi="Arial" w:cs="Arial"/>
          <w:sz w:val="20"/>
          <w:szCs w:val="20"/>
        </w:rPr>
        <w:t>em</w:t>
      </w:r>
      <w:r w:rsidR="00D5417C" w:rsidRPr="00833D0F">
        <w:rPr>
          <w:rFonts w:ascii="Arial" w:eastAsia="Times New Roman" w:hAnsi="Arial" w:cs="Arial"/>
          <w:sz w:val="20"/>
          <w:szCs w:val="20"/>
        </w:rPr>
        <w:t xml:space="preserve">. </w:t>
      </w:r>
      <w:r w:rsidR="00FD22C6" w:rsidRPr="00833D0F">
        <w:rPr>
          <w:rFonts w:ascii="Arial" w:eastAsia="Times New Roman" w:hAnsi="Arial" w:cs="Arial"/>
          <w:sz w:val="20"/>
          <w:szCs w:val="20"/>
        </w:rPr>
        <w:t xml:space="preserve">Wnioskodawca wskazuje we wniosku swoje dane teleadresowe, cel udostępnienia Pawilonu Szeląg poprzez wskazanie charakteru planowanego wydarzenia i maksymalnej liczby </w:t>
      </w:r>
      <w:r>
        <w:rPr>
          <w:rFonts w:ascii="Arial" w:eastAsia="Times New Roman" w:hAnsi="Arial" w:cs="Arial"/>
          <w:sz w:val="20"/>
          <w:szCs w:val="20"/>
        </w:rPr>
        <w:t>uczestników</w:t>
      </w:r>
      <w:r w:rsidR="00FD22C6" w:rsidRPr="00833D0F">
        <w:rPr>
          <w:rFonts w:ascii="Arial" w:eastAsia="Times New Roman" w:hAnsi="Arial" w:cs="Arial"/>
          <w:sz w:val="20"/>
          <w:szCs w:val="20"/>
        </w:rPr>
        <w:t xml:space="preserve"> oraz </w:t>
      </w:r>
      <w:r w:rsidR="000871B9" w:rsidRPr="00833D0F">
        <w:rPr>
          <w:rFonts w:ascii="Arial" w:eastAsia="Times New Roman" w:hAnsi="Arial" w:cs="Arial"/>
          <w:sz w:val="20"/>
          <w:szCs w:val="20"/>
        </w:rPr>
        <w:t xml:space="preserve">datę i </w:t>
      </w:r>
      <w:r w:rsidR="00FD22C6" w:rsidRPr="00833D0F">
        <w:rPr>
          <w:rFonts w:ascii="Arial" w:eastAsia="Times New Roman" w:hAnsi="Arial" w:cs="Arial"/>
          <w:sz w:val="20"/>
          <w:szCs w:val="20"/>
        </w:rPr>
        <w:t>c</w:t>
      </w:r>
      <w:r w:rsidR="00543A17" w:rsidRPr="00833D0F">
        <w:rPr>
          <w:rFonts w:ascii="Arial" w:eastAsia="Times New Roman" w:hAnsi="Arial" w:cs="Arial"/>
          <w:sz w:val="20"/>
          <w:szCs w:val="20"/>
        </w:rPr>
        <w:t>zas trwania planowanego wy</w:t>
      </w:r>
      <w:r w:rsidR="00FD22C6" w:rsidRPr="00833D0F">
        <w:rPr>
          <w:rFonts w:ascii="Arial" w:eastAsia="Times New Roman" w:hAnsi="Arial" w:cs="Arial"/>
          <w:sz w:val="20"/>
          <w:szCs w:val="20"/>
        </w:rPr>
        <w:t>d</w:t>
      </w:r>
      <w:r w:rsidR="00543A17" w:rsidRPr="00833D0F">
        <w:rPr>
          <w:rFonts w:ascii="Arial" w:eastAsia="Times New Roman" w:hAnsi="Arial" w:cs="Arial"/>
          <w:sz w:val="20"/>
          <w:szCs w:val="20"/>
        </w:rPr>
        <w:t>a</w:t>
      </w:r>
      <w:r w:rsidR="00FD22C6" w:rsidRPr="00833D0F">
        <w:rPr>
          <w:rFonts w:ascii="Arial" w:eastAsia="Times New Roman" w:hAnsi="Arial" w:cs="Arial"/>
          <w:sz w:val="20"/>
          <w:szCs w:val="20"/>
        </w:rPr>
        <w:t xml:space="preserve">rzenia. </w:t>
      </w:r>
    </w:p>
    <w:p w14:paraId="036A987A" w14:textId="05C8A8B9" w:rsidR="000871B9" w:rsidRPr="00833D0F" w:rsidRDefault="000871B9" w:rsidP="00B7419A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</w:rPr>
      </w:pPr>
      <w:r w:rsidRPr="00833D0F">
        <w:rPr>
          <w:rFonts w:ascii="Arial" w:eastAsia="Times New Roman" w:hAnsi="Arial" w:cs="Arial"/>
          <w:sz w:val="20"/>
          <w:szCs w:val="20"/>
        </w:rPr>
        <w:t>Czas złożenia</w:t>
      </w:r>
      <w:r w:rsidR="00822248" w:rsidRPr="00833D0F">
        <w:rPr>
          <w:rFonts w:ascii="Arial" w:eastAsia="Times New Roman" w:hAnsi="Arial" w:cs="Arial"/>
          <w:sz w:val="20"/>
          <w:szCs w:val="20"/>
        </w:rPr>
        <w:t xml:space="preserve"> pisemne</w:t>
      </w:r>
      <w:r w:rsidRPr="00833D0F">
        <w:rPr>
          <w:rFonts w:ascii="Arial" w:eastAsia="Times New Roman" w:hAnsi="Arial" w:cs="Arial"/>
          <w:sz w:val="20"/>
          <w:szCs w:val="20"/>
        </w:rPr>
        <w:t xml:space="preserve">go wniosku o udostępnienie Pawilonu Szeląg </w:t>
      </w:r>
      <w:r w:rsidR="000A5EBD" w:rsidRPr="00833D0F">
        <w:rPr>
          <w:rFonts w:ascii="Arial" w:eastAsia="Times New Roman" w:hAnsi="Arial" w:cs="Arial"/>
          <w:sz w:val="20"/>
          <w:szCs w:val="20"/>
        </w:rPr>
        <w:t xml:space="preserve">do </w:t>
      </w:r>
      <w:r w:rsidR="009E104F">
        <w:rPr>
          <w:rFonts w:ascii="Arial" w:eastAsia="Times New Roman" w:hAnsi="Arial" w:cs="Arial"/>
          <w:sz w:val="20"/>
          <w:szCs w:val="20"/>
        </w:rPr>
        <w:t>o</w:t>
      </w:r>
      <w:r w:rsidR="000A5EBD" w:rsidRPr="00833D0F">
        <w:rPr>
          <w:rFonts w:ascii="Arial" w:eastAsia="Times New Roman" w:hAnsi="Arial" w:cs="Arial"/>
          <w:sz w:val="20"/>
          <w:szCs w:val="20"/>
        </w:rPr>
        <w:t>per</w:t>
      </w:r>
      <w:r w:rsidRPr="00833D0F">
        <w:rPr>
          <w:rFonts w:ascii="Arial" w:eastAsia="Times New Roman" w:hAnsi="Arial" w:cs="Arial"/>
          <w:sz w:val="20"/>
          <w:szCs w:val="20"/>
        </w:rPr>
        <w:t xml:space="preserve">atora wpływa na jego akceptację lub odmowę w zależności od dostępności Pawilonu Szeląg. </w:t>
      </w:r>
    </w:p>
    <w:p w14:paraId="2B6827F5" w14:textId="569BE257" w:rsidR="00D5417C" w:rsidRPr="00833D0F" w:rsidRDefault="00FB5D8B" w:rsidP="00B7419A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FB5D8B">
        <w:rPr>
          <w:rFonts w:ascii="Arial" w:eastAsia="Times New Roman" w:hAnsi="Arial" w:cs="Arial"/>
          <w:sz w:val="20"/>
          <w:szCs w:val="20"/>
        </w:rPr>
        <w:t>Operator Pawilonu Szeląg informuje wnioskodawcę o akceptacji bądź odmowie udostępnienia Pawilonu Szeląg, na podstawie wniosku złożonego zgodnie z ust. 2, najpóźniej 15 dni przed planowanym wydarzeniem</w:t>
      </w:r>
      <w:r w:rsidR="00D5417C" w:rsidRPr="00833D0F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55D1BF37" w14:textId="5BBF60E6" w:rsidR="000871B9" w:rsidRPr="00833D0F" w:rsidRDefault="000871B9" w:rsidP="00B7419A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833D0F">
        <w:rPr>
          <w:rFonts w:ascii="Arial" w:eastAsia="Times New Roman" w:hAnsi="Arial" w:cs="Arial"/>
          <w:sz w:val="20"/>
          <w:szCs w:val="20"/>
        </w:rPr>
        <w:t>Zaakceptowane</w:t>
      </w:r>
      <w:r w:rsidR="00FB5D8B">
        <w:rPr>
          <w:rFonts w:ascii="Arial" w:eastAsia="Times New Roman" w:hAnsi="Arial" w:cs="Arial"/>
          <w:sz w:val="20"/>
          <w:szCs w:val="20"/>
        </w:rPr>
        <w:t xml:space="preserve"> przez operatora</w:t>
      </w:r>
      <w:r w:rsidRPr="00833D0F">
        <w:rPr>
          <w:rFonts w:ascii="Arial" w:eastAsia="Times New Roman" w:hAnsi="Arial" w:cs="Arial"/>
          <w:sz w:val="20"/>
          <w:szCs w:val="20"/>
        </w:rPr>
        <w:t xml:space="preserve"> wnioski o udostępnienie Pawilonu Szeląg</w:t>
      </w:r>
      <w:r w:rsidR="00FB5D8B">
        <w:rPr>
          <w:rFonts w:ascii="Arial" w:eastAsia="Times New Roman" w:hAnsi="Arial" w:cs="Arial"/>
          <w:sz w:val="20"/>
          <w:szCs w:val="20"/>
        </w:rPr>
        <w:t xml:space="preserve"> i dotyczące nich wydarzenia</w:t>
      </w:r>
      <w:r w:rsidRPr="00833D0F">
        <w:rPr>
          <w:rFonts w:ascii="Arial" w:eastAsia="Times New Roman" w:hAnsi="Arial" w:cs="Arial"/>
          <w:sz w:val="20"/>
          <w:szCs w:val="20"/>
        </w:rPr>
        <w:t xml:space="preserve"> są uwzględniane w harmonogramie wydarzeń.</w:t>
      </w:r>
    </w:p>
    <w:p w14:paraId="6AA17952" w14:textId="77777777" w:rsidR="005C49DE" w:rsidRPr="00833D0F" w:rsidRDefault="005C49DE" w:rsidP="005C49DE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4FB81E8C" w14:textId="77777777" w:rsidR="000871B9" w:rsidRPr="00833D0F" w:rsidRDefault="000871B9" w:rsidP="005C49DE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833D0F">
        <w:rPr>
          <w:rFonts w:ascii="Arial" w:eastAsia="Times New Roman" w:hAnsi="Arial" w:cs="Arial"/>
          <w:b/>
          <w:sz w:val="20"/>
          <w:szCs w:val="20"/>
        </w:rPr>
        <w:t>§</w:t>
      </w:r>
      <w:r w:rsidR="00D41129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833D0F">
        <w:rPr>
          <w:rFonts w:ascii="Arial" w:eastAsia="Times New Roman" w:hAnsi="Arial" w:cs="Arial"/>
          <w:b/>
          <w:sz w:val="20"/>
          <w:szCs w:val="20"/>
        </w:rPr>
        <w:t>6</w:t>
      </w:r>
    </w:p>
    <w:p w14:paraId="6578BFF1" w14:textId="7DFD847E" w:rsidR="000871B9" w:rsidRPr="00833D0F" w:rsidRDefault="000871B9" w:rsidP="00B7419A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833D0F">
        <w:rPr>
          <w:rFonts w:ascii="Arial" w:eastAsia="Times New Roman" w:hAnsi="Arial" w:cs="Arial"/>
          <w:sz w:val="20"/>
          <w:szCs w:val="20"/>
        </w:rPr>
        <w:t xml:space="preserve">Pawilon Szeląg jest udostępniany w celach rekreacyjnych, sportowo-turystycznych </w:t>
      </w:r>
      <w:r w:rsidR="00B7419A" w:rsidRPr="00833D0F">
        <w:rPr>
          <w:rFonts w:ascii="Arial" w:eastAsia="Times New Roman" w:hAnsi="Arial" w:cs="Arial"/>
          <w:sz w:val="20"/>
          <w:szCs w:val="20"/>
        </w:rPr>
        <w:br/>
      </w:r>
      <w:r w:rsidRPr="00833D0F">
        <w:rPr>
          <w:rFonts w:ascii="Arial" w:eastAsia="Times New Roman" w:hAnsi="Arial" w:cs="Arial"/>
          <w:sz w:val="20"/>
          <w:szCs w:val="20"/>
        </w:rPr>
        <w:t>oraz oświatowo-wychowawczych o charakterze niekomercyjnym przy uwzględnieniu stawki godzinowej w wysokości 50 zł (słownie: pięćdziesiąt złotych) za każdą rozpoczętą godzinę zajmowania Pawilonu Szeląg.</w:t>
      </w:r>
    </w:p>
    <w:p w14:paraId="64686DA5" w14:textId="4206C0A4" w:rsidR="00CC57EF" w:rsidRPr="00833D0F" w:rsidRDefault="00CC57EF" w:rsidP="00B7419A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833D0F">
        <w:rPr>
          <w:rFonts w:ascii="Arial" w:eastAsia="Times New Roman" w:hAnsi="Arial" w:cs="Arial"/>
          <w:sz w:val="20"/>
          <w:szCs w:val="20"/>
        </w:rPr>
        <w:t>W szczególnie u</w:t>
      </w:r>
      <w:r w:rsidR="000A5EBD" w:rsidRPr="00833D0F">
        <w:rPr>
          <w:rFonts w:ascii="Arial" w:eastAsia="Times New Roman" w:hAnsi="Arial" w:cs="Arial"/>
          <w:sz w:val="20"/>
          <w:szCs w:val="20"/>
        </w:rPr>
        <w:t xml:space="preserve">zasadnionych przypadkach </w:t>
      </w:r>
      <w:r w:rsidR="00CF3497">
        <w:rPr>
          <w:rFonts w:ascii="Arial" w:eastAsia="Times New Roman" w:hAnsi="Arial" w:cs="Arial"/>
          <w:sz w:val="20"/>
          <w:szCs w:val="20"/>
        </w:rPr>
        <w:t>o</w:t>
      </w:r>
      <w:r w:rsidR="000A5EBD" w:rsidRPr="00833D0F">
        <w:rPr>
          <w:rFonts w:ascii="Arial" w:eastAsia="Times New Roman" w:hAnsi="Arial" w:cs="Arial"/>
          <w:sz w:val="20"/>
          <w:szCs w:val="20"/>
        </w:rPr>
        <w:t>per</w:t>
      </w:r>
      <w:r w:rsidRPr="00833D0F">
        <w:rPr>
          <w:rFonts w:ascii="Arial" w:eastAsia="Times New Roman" w:hAnsi="Arial" w:cs="Arial"/>
          <w:sz w:val="20"/>
          <w:szCs w:val="20"/>
        </w:rPr>
        <w:t xml:space="preserve">ator może </w:t>
      </w:r>
      <w:r w:rsidR="00CF3497" w:rsidRPr="00833D0F">
        <w:rPr>
          <w:rFonts w:ascii="Arial" w:eastAsia="Times New Roman" w:hAnsi="Arial" w:cs="Arial"/>
          <w:sz w:val="20"/>
          <w:szCs w:val="20"/>
        </w:rPr>
        <w:t xml:space="preserve">nieodpłatnie </w:t>
      </w:r>
      <w:r w:rsidRPr="00833D0F">
        <w:rPr>
          <w:rFonts w:ascii="Arial" w:eastAsia="Times New Roman" w:hAnsi="Arial" w:cs="Arial"/>
          <w:sz w:val="20"/>
          <w:szCs w:val="20"/>
        </w:rPr>
        <w:t xml:space="preserve">udostępnić Pawilon Szeląg </w:t>
      </w:r>
      <w:r w:rsidR="0087542E">
        <w:rPr>
          <w:rFonts w:ascii="Arial" w:eastAsia="Times New Roman" w:hAnsi="Arial" w:cs="Arial"/>
          <w:sz w:val="20"/>
          <w:szCs w:val="20"/>
        </w:rPr>
        <w:br/>
      </w:r>
      <w:r w:rsidRPr="00833D0F">
        <w:rPr>
          <w:rFonts w:ascii="Arial" w:eastAsia="Times New Roman" w:hAnsi="Arial" w:cs="Arial"/>
          <w:sz w:val="20"/>
          <w:szCs w:val="20"/>
        </w:rPr>
        <w:lastRenderedPageBreak/>
        <w:t xml:space="preserve">w celach rekreacyjnych, sportowo-turystycznych oraz oświatowo-wychowawczych o charakterze niekomercyjnym. </w:t>
      </w:r>
    </w:p>
    <w:p w14:paraId="15433EC4" w14:textId="181930CB" w:rsidR="000871B9" w:rsidRPr="00833D0F" w:rsidRDefault="000871B9" w:rsidP="00B7419A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833D0F">
        <w:rPr>
          <w:rFonts w:ascii="Arial" w:eastAsia="Times New Roman" w:hAnsi="Arial" w:cs="Arial"/>
          <w:sz w:val="20"/>
          <w:szCs w:val="20"/>
        </w:rPr>
        <w:t xml:space="preserve">Pawilon Szeląg jest udostępniany w celach rekreacyjnych, sportowo-turystycznych </w:t>
      </w:r>
      <w:r w:rsidR="00B7419A" w:rsidRPr="00833D0F">
        <w:rPr>
          <w:rFonts w:ascii="Arial" w:eastAsia="Times New Roman" w:hAnsi="Arial" w:cs="Arial"/>
          <w:sz w:val="20"/>
          <w:szCs w:val="20"/>
        </w:rPr>
        <w:br/>
      </w:r>
      <w:r w:rsidRPr="00833D0F">
        <w:rPr>
          <w:rFonts w:ascii="Arial" w:eastAsia="Times New Roman" w:hAnsi="Arial" w:cs="Arial"/>
          <w:sz w:val="20"/>
          <w:szCs w:val="20"/>
        </w:rPr>
        <w:t xml:space="preserve">oraz oświatowo-wychowawczych o charakterze komercyjnym przy uwzględnieniu stawki godzinowej w wysokości 200 </w:t>
      </w:r>
      <w:r w:rsidR="00B7419A" w:rsidRPr="00833D0F">
        <w:rPr>
          <w:rFonts w:ascii="Arial" w:eastAsia="Times New Roman" w:hAnsi="Arial" w:cs="Arial"/>
          <w:sz w:val="20"/>
          <w:szCs w:val="20"/>
        </w:rPr>
        <w:t xml:space="preserve">zł (słownie: dwieście złotych) </w:t>
      </w:r>
      <w:r w:rsidRPr="00833D0F">
        <w:rPr>
          <w:rFonts w:ascii="Arial" w:eastAsia="Times New Roman" w:hAnsi="Arial" w:cs="Arial"/>
          <w:sz w:val="20"/>
          <w:szCs w:val="20"/>
        </w:rPr>
        <w:t>za</w:t>
      </w:r>
      <w:r w:rsidR="0087542E">
        <w:rPr>
          <w:rFonts w:ascii="Arial" w:eastAsia="Times New Roman" w:hAnsi="Arial" w:cs="Arial"/>
          <w:sz w:val="20"/>
          <w:szCs w:val="20"/>
        </w:rPr>
        <w:t xml:space="preserve"> każdą rozpoczętą </w:t>
      </w:r>
      <w:r w:rsidRPr="00833D0F">
        <w:rPr>
          <w:rFonts w:ascii="Arial" w:eastAsia="Times New Roman" w:hAnsi="Arial" w:cs="Arial"/>
          <w:sz w:val="20"/>
          <w:szCs w:val="20"/>
        </w:rPr>
        <w:t>godzinę zajmowania Pawilonu Szeląg.</w:t>
      </w:r>
    </w:p>
    <w:p w14:paraId="4FCBA74A" w14:textId="1971A4BB" w:rsidR="000871B9" w:rsidRPr="00833D0F" w:rsidRDefault="000A5EBD" w:rsidP="00B7419A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833D0F">
        <w:rPr>
          <w:rFonts w:ascii="Arial" w:eastAsia="Times New Roman" w:hAnsi="Arial" w:cs="Arial"/>
          <w:sz w:val="20"/>
          <w:szCs w:val="20"/>
        </w:rPr>
        <w:t>Oper</w:t>
      </w:r>
      <w:r w:rsidR="000871B9" w:rsidRPr="00833D0F">
        <w:rPr>
          <w:rFonts w:ascii="Arial" w:eastAsia="Times New Roman" w:hAnsi="Arial" w:cs="Arial"/>
          <w:sz w:val="20"/>
          <w:szCs w:val="20"/>
        </w:rPr>
        <w:t>ator i Rada Osiedl</w:t>
      </w:r>
      <w:r w:rsidR="00CF3497">
        <w:rPr>
          <w:rFonts w:ascii="Arial" w:eastAsia="Times New Roman" w:hAnsi="Arial" w:cs="Arial"/>
          <w:sz w:val="20"/>
          <w:szCs w:val="20"/>
        </w:rPr>
        <w:t>a</w:t>
      </w:r>
      <w:r w:rsidR="000871B9" w:rsidRPr="00833D0F">
        <w:rPr>
          <w:rFonts w:ascii="Arial" w:eastAsia="Times New Roman" w:hAnsi="Arial" w:cs="Arial"/>
          <w:sz w:val="20"/>
          <w:szCs w:val="20"/>
        </w:rPr>
        <w:t xml:space="preserve"> Stare Winogrady wykorzystują przestrzeń w Pawilonie Szeląg </w:t>
      </w:r>
      <w:r w:rsidR="0087542E">
        <w:rPr>
          <w:rFonts w:ascii="Arial" w:eastAsia="Times New Roman" w:hAnsi="Arial" w:cs="Arial"/>
          <w:sz w:val="20"/>
          <w:szCs w:val="20"/>
        </w:rPr>
        <w:br/>
      </w:r>
      <w:r w:rsidR="000871B9" w:rsidRPr="00833D0F">
        <w:rPr>
          <w:rFonts w:ascii="Arial" w:eastAsia="Times New Roman" w:hAnsi="Arial" w:cs="Arial"/>
          <w:sz w:val="20"/>
          <w:szCs w:val="20"/>
        </w:rPr>
        <w:t>w wymiarze czasu określonym w §</w:t>
      </w:r>
      <w:r w:rsidR="00736D66" w:rsidRPr="00833D0F">
        <w:rPr>
          <w:rFonts w:ascii="Arial" w:eastAsia="Times New Roman" w:hAnsi="Arial" w:cs="Arial"/>
          <w:sz w:val="20"/>
          <w:szCs w:val="20"/>
        </w:rPr>
        <w:t xml:space="preserve"> </w:t>
      </w:r>
      <w:r w:rsidR="000871B9" w:rsidRPr="00833D0F">
        <w:rPr>
          <w:rFonts w:ascii="Arial" w:eastAsia="Times New Roman" w:hAnsi="Arial" w:cs="Arial"/>
          <w:sz w:val="20"/>
          <w:szCs w:val="20"/>
        </w:rPr>
        <w:t>4 nieodpłatnie.</w:t>
      </w:r>
    </w:p>
    <w:p w14:paraId="52DDA3AA" w14:textId="77777777" w:rsidR="005C49DE" w:rsidRPr="00833D0F" w:rsidRDefault="005C49DE" w:rsidP="005C49DE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1BDC8C2C" w14:textId="77777777" w:rsidR="00CC57EF" w:rsidRPr="00833D0F" w:rsidRDefault="00CC57EF" w:rsidP="005C49DE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833D0F">
        <w:rPr>
          <w:rFonts w:ascii="Arial" w:eastAsia="Times New Roman" w:hAnsi="Arial" w:cs="Arial"/>
          <w:b/>
          <w:sz w:val="20"/>
          <w:szCs w:val="20"/>
        </w:rPr>
        <w:t>§</w:t>
      </w:r>
      <w:r w:rsidR="00D41129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833D0F">
        <w:rPr>
          <w:rFonts w:ascii="Arial" w:eastAsia="Times New Roman" w:hAnsi="Arial" w:cs="Arial"/>
          <w:b/>
          <w:sz w:val="20"/>
          <w:szCs w:val="20"/>
        </w:rPr>
        <w:t>7</w:t>
      </w:r>
    </w:p>
    <w:p w14:paraId="76FA3E89" w14:textId="77777777" w:rsidR="00CC57EF" w:rsidRPr="00833D0F" w:rsidRDefault="00CC57EF" w:rsidP="00B7419A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833D0F">
        <w:rPr>
          <w:rFonts w:ascii="Arial" w:eastAsia="Times New Roman" w:hAnsi="Arial" w:cs="Arial"/>
          <w:sz w:val="20"/>
          <w:szCs w:val="20"/>
        </w:rPr>
        <w:t>Za bezpieczeństwo, przestrzeganie zasad BHP i dyscyplinę osób przebywających w Pawilonie Szeląg odpowiada wnioskodawca, któremu na pisemny wniosek udostępniono Pawilon Szeląg. </w:t>
      </w:r>
    </w:p>
    <w:p w14:paraId="793E03B4" w14:textId="77777777" w:rsidR="00CC57EF" w:rsidRPr="00833D0F" w:rsidRDefault="00CC57EF" w:rsidP="00B7419A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833D0F">
        <w:rPr>
          <w:rFonts w:ascii="Arial" w:eastAsia="Times New Roman" w:hAnsi="Arial" w:cs="Arial"/>
          <w:sz w:val="20"/>
          <w:szCs w:val="20"/>
        </w:rPr>
        <w:t>Dzieci do lat 14 mogą przebywać w Pawilonie Szeląg wyłącznie pod opieką opiekunów prawnych.</w:t>
      </w:r>
    </w:p>
    <w:p w14:paraId="5B210CFF" w14:textId="77777777" w:rsidR="00CC57EF" w:rsidRPr="00833D0F" w:rsidRDefault="000A5EBD" w:rsidP="00B7419A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833D0F">
        <w:rPr>
          <w:rFonts w:ascii="Arial" w:eastAsia="Times New Roman" w:hAnsi="Arial" w:cs="Arial"/>
          <w:sz w:val="20"/>
          <w:szCs w:val="20"/>
        </w:rPr>
        <w:t>Opera</w:t>
      </w:r>
      <w:r w:rsidR="00CC57EF" w:rsidRPr="00833D0F">
        <w:rPr>
          <w:rFonts w:ascii="Arial" w:eastAsia="Times New Roman" w:hAnsi="Arial" w:cs="Arial"/>
          <w:sz w:val="20"/>
          <w:szCs w:val="20"/>
        </w:rPr>
        <w:t xml:space="preserve">tor nie ponosi odpowiedzialności za przedmioty pozostawione w Pawilonie Szeląg. </w:t>
      </w:r>
    </w:p>
    <w:p w14:paraId="1DFC6F2D" w14:textId="77777777" w:rsidR="00CC57EF" w:rsidRPr="00833D0F" w:rsidRDefault="00CC57EF" w:rsidP="005C49DE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841D155" w14:textId="77777777" w:rsidR="00CC57EF" w:rsidRPr="00833D0F" w:rsidRDefault="00CC57EF" w:rsidP="005C49DE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833D0F">
        <w:rPr>
          <w:rFonts w:ascii="Arial" w:eastAsia="Times New Roman" w:hAnsi="Arial" w:cs="Arial"/>
          <w:b/>
          <w:sz w:val="20"/>
          <w:szCs w:val="20"/>
        </w:rPr>
        <w:t>§</w:t>
      </w:r>
      <w:r w:rsidR="00D41129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833D0F">
        <w:rPr>
          <w:rFonts w:ascii="Arial" w:eastAsia="Times New Roman" w:hAnsi="Arial" w:cs="Arial"/>
          <w:b/>
          <w:sz w:val="20"/>
          <w:szCs w:val="20"/>
        </w:rPr>
        <w:t>8</w:t>
      </w:r>
    </w:p>
    <w:p w14:paraId="1008AEBB" w14:textId="77777777" w:rsidR="00C23231" w:rsidRPr="00833D0F" w:rsidRDefault="00C23231" w:rsidP="00B7419A">
      <w:pPr>
        <w:pStyle w:val="Akapitzlist"/>
        <w:numPr>
          <w:ilvl w:val="0"/>
          <w:numId w:val="1"/>
        </w:numPr>
        <w:tabs>
          <w:tab w:val="clear" w:pos="720"/>
        </w:tabs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833D0F">
        <w:rPr>
          <w:rFonts w:ascii="Arial" w:eastAsia="Times New Roman" w:hAnsi="Arial" w:cs="Arial"/>
          <w:bCs/>
          <w:sz w:val="20"/>
          <w:szCs w:val="20"/>
        </w:rPr>
        <w:t xml:space="preserve">Na terenie </w:t>
      </w:r>
      <w:r w:rsidR="00CC57EF" w:rsidRPr="00833D0F">
        <w:rPr>
          <w:rFonts w:ascii="Arial" w:eastAsia="Times New Roman" w:hAnsi="Arial" w:cs="Arial"/>
          <w:bCs/>
          <w:sz w:val="20"/>
          <w:szCs w:val="20"/>
        </w:rPr>
        <w:t>Pawilonu Szeląg</w:t>
      </w:r>
      <w:r w:rsidRPr="00833D0F">
        <w:rPr>
          <w:rFonts w:ascii="Arial" w:eastAsia="Times New Roman" w:hAnsi="Arial" w:cs="Arial"/>
          <w:bCs/>
          <w:sz w:val="20"/>
          <w:szCs w:val="20"/>
        </w:rPr>
        <w:t xml:space="preserve"> zabrania się</w:t>
      </w:r>
      <w:r w:rsidR="00CC57EF" w:rsidRPr="00833D0F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CC57EF" w:rsidRPr="00833D0F">
        <w:rPr>
          <w:rFonts w:ascii="Arial" w:eastAsia="Times New Roman" w:hAnsi="Arial" w:cs="Arial"/>
          <w:sz w:val="20"/>
          <w:szCs w:val="20"/>
        </w:rPr>
        <w:t>śmiecenia, n</w:t>
      </w:r>
      <w:r w:rsidRPr="00833D0F">
        <w:rPr>
          <w:rFonts w:ascii="Arial" w:eastAsia="Times New Roman" w:hAnsi="Arial" w:cs="Arial"/>
          <w:sz w:val="20"/>
          <w:szCs w:val="20"/>
        </w:rPr>
        <w:t>iszczenia urządzeń, elementów wyposażenia, architektury itp. </w:t>
      </w:r>
    </w:p>
    <w:p w14:paraId="3823F15C" w14:textId="77777777" w:rsidR="00CC57EF" w:rsidRDefault="00C23231" w:rsidP="00B7419A">
      <w:pPr>
        <w:numPr>
          <w:ilvl w:val="0"/>
          <w:numId w:val="1"/>
        </w:numPr>
        <w:tabs>
          <w:tab w:val="clear" w:pos="720"/>
        </w:tabs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833D0F">
        <w:rPr>
          <w:rFonts w:ascii="Arial" w:eastAsia="Times New Roman" w:hAnsi="Arial" w:cs="Arial"/>
          <w:sz w:val="20"/>
          <w:szCs w:val="20"/>
        </w:rPr>
        <w:t xml:space="preserve">Fotografowanie dla celów niekomercyjnych jest nieodpłatne. Podczas fotografowania należy zwrócić szczególną uwagę, by nie niszczyć </w:t>
      </w:r>
      <w:r w:rsidR="00CC57EF" w:rsidRPr="00833D0F">
        <w:rPr>
          <w:rFonts w:ascii="Arial" w:eastAsia="Times New Roman" w:hAnsi="Arial" w:cs="Arial"/>
          <w:sz w:val="20"/>
          <w:szCs w:val="20"/>
        </w:rPr>
        <w:t xml:space="preserve">Pawilonu Szeląg, jego wyposażenia </w:t>
      </w:r>
      <w:r w:rsidR="005C49DE" w:rsidRPr="00833D0F">
        <w:rPr>
          <w:rFonts w:ascii="Arial" w:eastAsia="Times New Roman" w:hAnsi="Arial" w:cs="Arial"/>
          <w:sz w:val="20"/>
          <w:szCs w:val="20"/>
        </w:rPr>
        <w:br/>
      </w:r>
      <w:r w:rsidR="00CC57EF" w:rsidRPr="00833D0F">
        <w:rPr>
          <w:rFonts w:ascii="Arial" w:eastAsia="Times New Roman" w:hAnsi="Arial" w:cs="Arial"/>
          <w:sz w:val="20"/>
          <w:szCs w:val="20"/>
        </w:rPr>
        <w:t>i otoczenia, w szczególności roślin.</w:t>
      </w:r>
    </w:p>
    <w:p w14:paraId="55EF1D74" w14:textId="77777777" w:rsidR="001F4E36" w:rsidRDefault="001F4E36" w:rsidP="001F4E36">
      <w:pPr>
        <w:spacing w:line="36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14:paraId="5149CC79" w14:textId="77777777" w:rsidR="001F4E36" w:rsidRPr="00CF6ED2" w:rsidRDefault="001F4E36" w:rsidP="001F4E36">
      <w:pPr>
        <w:spacing w:line="360" w:lineRule="auto"/>
        <w:ind w:left="426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73615ED" w14:textId="77777777" w:rsidR="001F4E36" w:rsidRPr="00CF6ED2" w:rsidRDefault="001F4E36" w:rsidP="001F4E36">
      <w:pPr>
        <w:spacing w:line="360" w:lineRule="auto"/>
        <w:ind w:left="426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CF6ED2">
        <w:rPr>
          <w:rFonts w:ascii="Arial" w:eastAsia="Times New Roman" w:hAnsi="Arial" w:cs="Arial"/>
          <w:b/>
          <w:sz w:val="20"/>
          <w:szCs w:val="20"/>
        </w:rPr>
        <w:t>Rozdział 2</w:t>
      </w:r>
    </w:p>
    <w:p w14:paraId="10F3E204" w14:textId="77777777" w:rsidR="001F4E36" w:rsidRPr="00CF6ED2" w:rsidRDefault="001F4E36" w:rsidP="001F4E36">
      <w:pPr>
        <w:spacing w:line="360" w:lineRule="auto"/>
        <w:ind w:left="426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CF6ED2">
        <w:rPr>
          <w:rFonts w:ascii="Arial" w:eastAsia="Times New Roman" w:hAnsi="Arial" w:cs="Arial"/>
          <w:b/>
          <w:sz w:val="20"/>
          <w:szCs w:val="20"/>
        </w:rPr>
        <w:t>Ogród Społeczny</w:t>
      </w:r>
    </w:p>
    <w:p w14:paraId="773280C7" w14:textId="77777777" w:rsidR="001F4E36" w:rsidRDefault="001F4E36" w:rsidP="001F4E36">
      <w:pPr>
        <w:spacing w:line="360" w:lineRule="auto"/>
        <w:ind w:left="426"/>
        <w:jc w:val="center"/>
        <w:rPr>
          <w:rFonts w:ascii="Arial" w:eastAsia="Times New Roman" w:hAnsi="Arial" w:cs="Arial"/>
          <w:sz w:val="20"/>
          <w:szCs w:val="20"/>
        </w:rPr>
      </w:pPr>
    </w:p>
    <w:p w14:paraId="67833D83" w14:textId="4D0E6B12" w:rsidR="001F4E36" w:rsidRDefault="001F4E36" w:rsidP="001F4E36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833D0F">
        <w:rPr>
          <w:rFonts w:ascii="Arial" w:eastAsia="Times New Roman" w:hAnsi="Arial" w:cs="Arial"/>
          <w:b/>
          <w:sz w:val="20"/>
          <w:szCs w:val="20"/>
        </w:rPr>
        <w:t>§</w:t>
      </w:r>
      <w:r w:rsidR="00D41129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D4368C">
        <w:rPr>
          <w:rFonts w:ascii="Arial" w:eastAsia="Times New Roman" w:hAnsi="Arial" w:cs="Arial"/>
          <w:b/>
          <w:sz w:val="20"/>
          <w:szCs w:val="20"/>
        </w:rPr>
        <w:t>9</w:t>
      </w:r>
    </w:p>
    <w:p w14:paraId="30DBC819" w14:textId="77777777" w:rsidR="006C5756" w:rsidRDefault="006C5756" w:rsidP="001F4E36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7A982412" w14:textId="77777777" w:rsidR="001F4E36" w:rsidRPr="00F761AE" w:rsidRDefault="001F4E36" w:rsidP="001F4E36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Ogród Społeczny</w:t>
      </w:r>
      <w:r w:rsidRPr="00F761AE">
        <w:rPr>
          <w:rFonts w:ascii="Arial" w:eastAsia="Times New Roman" w:hAnsi="Arial" w:cs="Arial"/>
          <w:sz w:val="20"/>
          <w:szCs w:val="20"/>
        </w:rPr>
        <w:t xml:space="preserve"> stanowi własność Miasta Poznania.</w:t>
      </w:r>
    </w:p>
    <w:p w14:paraId="39ACC133" w14:textId="74D40232" w:rsidR="001F4E36" w:rsidRDefault="001F4E36" w:rsidP="001F4E36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761AE">
        <w:rPr>
          <w:rFonts w:ascii="Arial" w:eastAsia="Times New Roman" w:hAnsi="Arial" w:cs="Arial"/>
          <w:sz w:val="20"/>
          <w:szCs w:val="20"/>
        </w:rPr>
        <w:t xml:space="preserve">Operatorem </w:t>
      </w:r>
      <w:r>
        <w:rPr>
          <w:rFonts w:ascii="Arial" w:eastAsia="Times New Roman" w:hAnsi="Arial" w:cs="Arial"/>
          <w:sz w:val="20"/>
          <w:szCs w:val="20"/>
        </w:rPr>
        <w:t>Ogrodu Społecznego o powierzchni 320 m</w:t>
      </w:r>
      <w:r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 w:rsidRPr="00F761AE">
        <w:rPr>
          <w:rFonts w:ascii="Arial" w:eastAsia="Times New Roman" w:hAnsi="Arial" w:cs="Arial"/>
          <w:sz w:val="20"/>
          <w:szCs w:val="20"/>
        </w:rPr>
        <w:t xml:space="preserve"> jest osoba fizyczna lub prawna będąca najemcą części nieruchomości gruntowej przy ul. Ugory </w:t>
      </w:r>
      <w:r w:rsidRPr="00F761AE">
        <w:rPr>
          <w:rFonts w:ascii="Arial" w:hAnsi="Arial" w:cs="Arial"/>
          <w:sz w:val="20"/>
          <w:szCs w:val="20"/>
        </w:rPr>
        <w:t>składającej się z działek ewidencyjnych numer 20</w:t>
      </w:r>
      <w:r w:rsidR="00A027EA">
        <w:rPr>
          <w:rFonts w:ascii="Arial" w:hAnsi="Arial" w:cs="Arial"/>
          <w:sz w:val="20"/>
          <w:szCs w:val="20"/>
        </w:rPr>
        <w:t>/2</w:t>
      </w:r>
      <w:r w:rsidRPr="00F761AE">
        <w:rPr>
          <w:rFonts w:ascii="Arial" w:hAnsi="Arial" w:cs="Arial"/>
          <w:sz w:val="20"/>
          <w:szCs w:val="20"/>
        </w:rPr>
        <w:t xml:space="preserve"> i nr 31, obręb 52, arkusz</w:t>
      </w:r>
      <w:r w:rsidR="00A027EA">
        <w:rPr>
          <w:rFonts w:ascii="Arial" w:hAnsi="Arial" w:cs="Arial"/>
          <w:sz w:val="20"/>
          <w:szCs w:val="20"/>
        </w:rPr>
        <w:t xml:space="preserve"> 26, o łącznej powierzchni 2355</w:t>
      </w:r>
      <w:r w:rsidRPr="00F761AE">
        <w:rPr>
          <w:rFonts w:ascii="Arial" w:hAnsi="Arial" w:cs="Arial"/>
          <w:sz w:val="20"/>
          <w:szCs w:val="20"/>
        </w:rPr>
        <w:t xml:space="preserve"> m</w:t>
      </w:r>
      <w:r w:rsidRPr="00F761AE">
        <w:rPr>
          <w:rFonts w:ascii="Arial" w:hAnsi="Arial" w:cs="Arial"/>
          <w:sz w:val="20"/>
          <w:szCs w:val="20"/>
          <w:vertAlign w:val="superscript"/>
        </w:rPr>
        <w:t>2</w:t>
      </w:r>
      <w:r w:rsidRPr="00F761AE">
        <w:rPr>
          <w:rFonts w:ascii="Arial" w:eastAsia="Times New Roman" w:hAnsi="Arial" w:cs="Arial"/>
          <w:sz w:val="20"/>
          <w:szCs w:val="20"/>
        </w:rPr>
        <w:t xml:space="preserve">, przy czym </w:t>
      </w:r>
      <w:r>
        <w:rPr>
          <w:rFonts w:ascii="Arial" w:eastAsia="Times New Roman" w:hAnsi="Arial" w:cs="Arial"/>
          <w:sz w:val="20"/>
          <w:szCs w:val="20"/>
        </w:rPr>
        <w:t>Ogród Społeczny</w:t>
      </w:r>
      <w:r w:rsidRPr="00F761AE">
        <w:rPr>
          <w:rFonts w:ascii="Arial" w:eastAsia="Times New Roman" w:hAnsi="Arial" w:cs="Arial"/>
          <w:sz w:val="20"/>
          <w:szCs w:val="20"/>
        </w:rPr>
        <w:t xml:space="preserve"> zlokalizowany jest na działce nr 20</w:t>
      </w:r>
      <w:r w:rsidR="00A027EA">
        <w:rPr>
          <w:rFonts w:ascii="Arial" w:eastAsia="Times New Roman" w:hAnsi="Arial" w:cs="Arial"/>
          <w:sz w:val="20"/>
          <w:szCs w:val="20"/>
        </w:rPr>
        <w:t>/2</w:t>
      </w:r>
      <w:r w:rsidRPr="00F761AE">
        <w:rPr>
          <w:rFonts w:ascii="Arial" w:eastAsia="Times New Roman" w:hAnsi="Arial" w:cs="Arial"/>
          <w:sz w:val="20"/>
          <w:szCs w:val="20"/>
        </w:rPr>
        <w:t xml:space="preserve"> na podstawie umowy najmu podpisanej </w:t>
      </w:r>
      <w:r w:rsidR="004D3B3B">
        <w:rPr>
          <w:rFonts w:ascii="Arial" w:eastAsia="Times New Roman" w:hAnsi="Arial" w:cs="Arial"/>
          <w:sz w:val="20"/>
          <w:szCs w:val="20"/>
        </w:rPr>
        <w:br/>
      </w:r>
      <w:r w:rsidRPr="00F761AE">
        <w:rPr>
          <w:rFonts w:ascii="Arial" w:eastAsia="Times New Roman" w:hAnsi="Arial" w:cs="Arial"/>
          <w:sz w:val="20"/>
          <w:szCs w:val="20"/>
        </w:rPr>
        <w:t>z Miastem Poznań.</w:t>
      </w:r>
    </w:p>
    <w:p w14:paraId="4AA12204" w14:textId="77777777" w:rsidR="001F4E36" w:rsidRDefault="001F4E36" w:rsidP="001F4E36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Ogród Społeczny</w:t>
      </w:r>
      <w:r w:rsidRPr="00F761AE">
        <w:rPr>
          <w:rFonts w:ascii="Arial" w:eastAsia="Times New Roman" w:hAnsi="Arial" w:cs="Arial"/>
          <w:sz w:val="20"/>
          <w:szCs w:val="20"/>
        </w:rPr>
        <w:t xml:space="preserve"> jest miejscem publicznym i na jego terenie obowiązują przepisy dotyczące zachowania się w miejscach publicznych.</w:t>
      </w:r>
    </w:p>
    <w:p w14:paraId="22A2C833" w14:textId="77777777" w:rsidR="001F4E36" w:rsidRDefault="001F4E36" w:rsidP="001F4E36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9E710B6" w14:textId="635F72CA" w:rsidR="001F4E36" w:rsidRDefault="001F4E36" w:rsidP="001F4E36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1F4E36">
        <w:rPr>
          <w:rFonts w:ascii="Arial" w:eastAsia="Times New Roman" w:hAnsi="Arial" w:cs="Arial"/>
          <w:b/>
          <w:sz w:val="20"/>
          <w:szCs w:val="20"/>
        </w:rPr>
        <w:t>§</w:t>
      </w:r>
      <w:r w:rsidR="00D41129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D4368C">
        <w:rPr>
          <w:rFonts w:ascii="Arial" w:eastAsia="Times New Roman" w:hAnsi="Arial" w:cs="Arial"/>
          <w:b/>
          <w:sz w:val="20"/>
          <w:szCs w:val="20"/>
        </w:rPr>
        <w:t>10</w:t>
      </w:r>
    </w:p>
    <w:p w14:paraId="1078FB33" w14:textId="77777777" w:rsidR="006C5756" w:rsidRDefault="006C5756" w:rsidP="001F4E36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0C498848" w14:textId="5FC39BF4" w:rsidR="001F4E36" w:rsidRDefault="00CF6ED2" w:rsidP="001F4E36">
      <w:pPr>
        <w:pStyle w:val="Akapitzlist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Operator jest zobowiązany do nieodpłatnego udostępniania Ogrodu Społecznego </w:t>
      </w:r>
      <w:r w:rsidR="00DC748E">
        <w:rPr>
          <w:rFonts w:ascii="Arial" w:eastAsia="Times New Roman" w:hAnsi="Arial" w:cs="Arial"/>
          <w:sz w:val="20"/>
          <w:szCs w:val="20"/>
        </w:rPr>
        <w:t>w celu</w:t>
      </w:r>
      <w:r>
        <w:rPr>
          <w:rFonts w:ascii="Arial" w:eastAsia="Times New Roman" w:hAnsi="Arial" w:cs="Arial"/>
          <w:sz w:val="20"/>
          <w:szCs w:val="20"/>
        </w:rPr>
        <w:t xml:space="preserve"> jego urządzania i użytkowania przez mieszkańców Osiedla Stare Winogrady.</w:t>
      </w:r>
    </w:p>
    <w:p w14:paraId="7BFDE0D5" w14:textId="391C4C50" w:rsidR="001F4E36" w:rsidRDefault="00CF6ED2" w:rsidP="00CF6ED2">
      <w:pPr>
        <w:pStyle w:val="Akapitzlist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Miasto Poznań nie wyraża zgody w ramach umowy najmu na likwidację, zmianę powierzchni </w:t>
      </w:r>
      <w:r w:rsidR="004D3B3B"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 xml:space="preserve">i lokalizacji Ogrodu Społecznego. </w:t>
      </w:r>
    </w:p>
    <w:p w14:paraId="55A751CD" w14:textId="77777777" w:rsidR="00CF6ED2" w:rsidRPr="00CF6ED2" w:rsidRDefault="00CF6ED2" w:rsidP="00CF6ED2">
      <w:pPr>
        <w:spacing w:line="360" w:lineRule="auto"/>
        <w:rPr>
          <w:rFonts w:ascii="Arial" w:eastAsia="Times New Roman" w:hAnsi="Arial" w:cs="Arial"/>
          <w:b/>
          <w:sz w:val="20"/>
          <w:szCs w:val="20"/>
        </w:rPr>
      </w:pPr>
    </w:p>
    <w:p w14:paraId="0EF9FA38" w14:textId="77777777" w:rsidR="00CF6ED2" w:rsidRPr="00CF6ED2" w:rsidRDefault="00CF6ED2" w:rsidP="00CF6ED2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CF6ED2">
        <w:rPr>
          <w:rFonts w:ascii="Arial" w:eastAsia="Times New Roman" w:hAnsi="Arial" w:cs="Arial"/>
          <w:b/>
          <w:sz w:val="20"/>
          <w:szCs w:val="20"/>
        </w:rPr>
        <w:t>Rozdział 3</w:t>
      </w:r>
    </w:p>
    <w:p w14:paraId="2700FA88" w14:textId="77777777" w:rsidR="005C49DE" w:rsidRPr="00833D0F" w:rsidRDefault="005C49DE" w:rsidP="00CF6ED2">
      <w:pPr>
        <w:spacing w:line="360" w:lineRule="auto"/>
        <w:rPr>
          <w:rFonts w:ascii="Arial" w:eastAsia="Times New Roman" w:hAnsi="Arial" w:cs="Arial"/>
          <w:b/>
          <w:sz w:val="20"/>
          <w:szCs w:val="20"/>
        </w:rPr>
      </w:pPr>
    </w:p>
    <w:p w14:paraId="6B97F21E" w14:textId="77777777" w:rsidR="00C23231" w:rsidRPr="00833D0F" w:rsidRDefault="00CC57EF" w:rsidP="005C49DE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833D0F">
        <w:rPr>
          <w:rFonts w:ascii="Arial" w:eastAsia="Times New Roman" w:hAnsi="Arial" w:cs="Arial"/>
          <w:b/>
          <w:sz w:val="20"/>
          <w:szCs w:val="20"/>
        </w:rPr>
        <w:t>§</w:t>
      </w:r>
      <w:r w:rsidR="00D41129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CF6ED2">
        <w:rPr>
          <w:rFonts w:ascii="Arial" w:eastAsia="Times New Roman" w:hAnsi="Arial" w:cs="Arial"/>
          <w:b/>
          <w:sz w:val="20"/>
          <w:szCs w:val="20"/>
        </w:rPr>
        <w:t>1</w:t>
      </w:r>
      <w:r w:rsidR="00D4368C">
        <w:rPr>
          <w:rFonts w:ascii="Arial" w:eastAsia="Times New Roman" w:hAnsi="Arial" w:cs="Arial"/>
          <w:b/>
          <w:sz w:val="20"/>
          <w:szCs w:val="20"/>
        </w:rPr>
        <w:t>1</w:t>
      </w:r>
    </w:p>
    <w:p w14:paraId="6F824C6D" w14:textId="577C854B" w:rsidR="000871B9" w:rsidRPr="008B080F" w:rsidRDefault="00CC57EF" w:rsidP="008B080F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33D0F">
        <w:rPr>
          <w:rFonts w:ascii="Arial" w:eastAsia="Times New Roman" w:hAnsi="Arial" w:cs="Arial"/>
          <w:sz w:val="20"/>
          <w:szCs w:val="20"/>
        </w:rPr>
        <w:t xml:space="preserve">Regulamin wchodzi w życie z dniem </w:t>
      </w:r>
      <w:r w:rsidR="00CF6ED2">
        <w:rPr>
          <w:rFonts w:ascii="Arial" w:eastAsia="Times New Roman" w:hAnsi="Arial" w:cs="Arial"/>
          <w:sz w:val="20"/>
          <w:szCs w:val="20"/>
        </w:rPr>
        <w:t xml:space="preserve">podpisania umowy najmu </w:t>
      </w:r>
      <w:r w:rsidR="00CF6ED2" w:rsidRPr="00F761AE">
        <w:rPr>
          <w:rFonts w:ascii="Arial" w:eastAsia="Times New Roman" w:hAnsi="Arial" w:cs="Arial"/>
          <w:sz w:val="20"/>
          <w:szCs w:val="20"/>
        </w:rPr>
        <w:t xml:space="preserve">nieruchomości gruntowej przy ul. Ugory </w:t>
      </w:r>
      <w:r w:rsidR="00CF6ED2" w:rsidRPr="00F761AE">
        <w:rPr>
          <w:rFonts w:ascii="Arial" w:hAnsi="Arial" w:cs="Arial"/>
          <w:sz w:val="20"/>
          <w:szCs w:val="20"/>
        </w:rPr>
        <w:t>składającej się z działek ewidencyjnych nr 20</w:t>
      </w:r>
      <w:r w:rsidR="00A027EA">
        <w:rPr>
          <w:rFonts w:ascii="Arial" w:hAnsi="Arial" w:cs="Arial"/>
          <w:sz w:val="20"/>
          <w:szCs w:val="20"/>
        </w:rPr>
        <w:t>/2</w:t>
      </w:r>
      <w:r w:rsidR="00CF6ED2" w:rsidRPr="00F761AE">
        <w:rPr>
          <w:rFonts w:ascii="Arial" w:hAnsi="Arial" w:cs="Arial"/>
          <w:sz w:val="20"/>
          <w:szCs w:val="20"/>
        </w:rPr>
        <w:t xml:space="preserve"> i 31, obręb 52, arkusz 26, </w:t>
      </w:r>
      <w:r w:rsidR="00A027EA">
        <w:rPr>
          <w:rFonts w:ascii="Arial" w:hAnsi="Arial" w:cs="Arial"/>
          <w:sz w:val="20"/>
          <w:szCs w:val="20"/>
        </w:rPr>
        <w:br/>
        <w:t>o łącznej powierzchni 2355</w:t>
      </w:r>
      <w:r w:rsidR="00DC748E">
        <w:rPr>
          <w:rFonts w:ascii="Arial" w:hAnsi="Arial" w:cs="Arial"/>
          <w:sz w:val="20"/>
          <w:szCs w:val="20"/>
        </w:rPr>
        <w:t> </w:t>
      </w:r>
      <w:r w:rsidR="00CF6ED2" w:rsidRPr="00F761AE">
        <w:rPr>
          <w:rFonts w:ascii="Arial" w:hAnsi="Arial" w:cs="Arial"/>
          <w:sz w:val="20"/>
          <w:szCs w:val="20"/>
        </w:rPr>
        <w:t>m</w:t>
      </w:r>
      <w:r w:rsidR="00CF6ED2" w:rsidRPr="00F761AE">
        <w:rPr>
          <w:rFonts w:ascii="Arial" w:hAnsi="Arial" w:cs="Arial"/>
          <w:sz w:val="20"/>
          <w:szCs w:val="20"/>
          <w:vertAlign w:val="superscript"/>
        </w:rPr>
        <w:t>2</w:t>
      </w:r>
      <w:r w:rsidRPr="00833D0F">
        <w:rPr>
          <w:rFonts w:ascii="Arial" w:eastAsia="Times New Roman" w:hAnsi="Arial" w:cs="Arial"/>
          <w:sz w:val="20"/>
          <w:szCs w:val="20"/>
        </w:rPr>
        <w:t xml:space="preserve">. </w:t>
      </w:r>
    </w:p>
    <w:sectPr w:rsidR="000871B9" w:rsidRPr="008B080F" w:rsidSect="0036782E">
      <w:headerReference w:type="default" r:id="rId8"/>
      <w:pgSz w:w="11900" w:h="16840"/>
      <w:pgMar w:top="681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34BDDC" w16cid:durableId="25AF4C7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303274" w14:textId="77777777" w:rsidR="008F5854" w:rsidRDefault="008F5854" w:rsidP="00E57BC4">
      <w:r>
        <w:separator/>
      </w:r>
    </w:p>
  </w:endnote>
  <w:endnote w:type="continuationSeparator" w:id="0">
    <w:p w14:paraId="28DC94F0" w14:textId="77777777" w:rsidR="008F5854" w:rsidRDefault="008F5854" w:rsidP="00E57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74CD6E" w14:textId="77777777" w:rsidR="008F5854" w:rsidRDefault="008F5854" w:rsidP="00E57BC4">
      <w:r>
        <w:separator/>
      </w:r>
    </w:p>
  </w:footnote>
  <w:footnote w:type="continuationSeparator" w:id="0">
    <w:p w14:paraId="4BE14742" w14:textId="77777777" w:rsidR="008F5854" w:rsidRDefault="008F5854" w:rsidP="00E57B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B2647F" w14:textId="1FB2F2B2" w:rsidR="0036782E" w:rsidRDefault="00E62397" w:rsidP="00AE0575">
    <w:pP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Załącznik nr 3</w:t>
    </w:r>
    <w:r w:rsidR="00AE30B1">
      <w:rPr>
        <w:rFonts w:ascii="Arial" w:hAnsi="Arial" w:cs="Arial"/>
        <w:sz w:val="20"/>
        <w:szCs w:val="20"/>
      </w:rPr>
      <w:t xml:space="preserve"> do zarządzenia n</w:t>
    </w:r>
    <w:r w:rsidR="00AE0575">
      <w:rPr>
        <w:rFonts w:ascii="Arial" w:hAnsi="Arial" w:cs="Arial"/>
        <w:sz w:val="20"/>
        <w:szCs w:val="20"/>
      </w:rPr>
      <w:t>r</w:t>
    </w:r>
    <w:r w:rsidR="008211DC">
      <w:rPr>
        <w:rFonts w:ascii="Arial" w:hAnsi="Arial" w:cs="Arial"/>
        <w:sz w:val="20"/>
        <w:szCs w:val="20"/>
      </w:rPr>
      <w:t xml:space="preserve"> 375</w:t>
    </w:r>
    <w:r w:rsidR="00AE30B1">
      <w:rPr>
        <w:rFonts w:ascii="Arial" w:hAnsi="Arial" w:cs="Arial"/>
        <w:sz w:val="20"/>
        <w:szCs w:val="20"/>
      </w:rPr>
      <w:t>/</w:t>
    </w:r>
    <w:r w:rsidR="008211DC">
      <w:rPr>
        <w:rFonts w:ascii="Arial" w:hAnsi="Arial" w:cs="Arial"/>
        <w:sz w:val="20"/>
        <w:szCs w:val="20"/>
      </w:rPr>
      <w:t>2022</w:t>
    </w:r>
    <w:r w:rsidR="00AE30B1">
      <w:rPr>
        <w:rFonts w:ascii="Arial" w:hAnsi="Arial" w:cs="Arial"/>
        <w:sz w:val="20"/>
        <w:szCs w:val="20"/>
      </w:rPr>
      <w:t>/</w:t>
    </w:r>
    <w:r w:rsidR="008211DC">
      <w:rPr>
        <w:rFonts w:ascii="Arial" w:hAnsi="Arial" w:cs="Arial"/>
        <w:sz w:val="20"/>
        <w:szCs w:val="20"/>
      </w:rPr>
      <w:t>P</w:t>
    </w:r>
    <w:r w:rsidR="00AE0575">
      <w:rPr>
        <w:rFonts w:ascii="Arial" w:hAnsi="Arial" w:cs="Arial"/>
        <w:sz w:val="20"/>
        <w:szCs w:val="20"/>
      </w:rPr>
      <w:br/>
      <w:t xml:space="preserve">Prezydenta Miasta Poznania z dnia </w:t>
    </w:r>
    <w:r w:rsidR="008211DC">
      <w:rPr>
        <w:rFonts w:ascii="Arial" w:hAnsi="Arial" w:cs="Arial"/>
        <w:sz w:val="20"/>
        <w:szCs w:val="20"/>
      </w:rPr>
      <w:t xml:space="preserve">10.05.2022 </w:t>
    </w:r>
    <w:r w:rsidR="00AE0575">
      <w:rPr>
        <w:rFonts w:ascii="Arial" w:hAnsi="Arial" w:cs="Arial"/>
        <w:sz w:val="20"/>
        <w:szCs w:val="20"/>
      </w:rPr>
      <w:t>r.</w:t>
    </w:r>
  </w:p>
  <w:p w14:paraId="12C6591F" w14:textId="77777777" w:rsidR="00E57BC4" w:rsidRPr="00E57BC4" w:rsidRDefault="00E57BC4" w:rsidP="00E57BC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1B27"/>
    <w:multiLevelType w:val="hybridMultilevel"/>
    <w:tmpl w:val="C9CAC2CA"/>
    <w:lvl w:ilvl="0" w:tplc="55FE53A8">
      <w:start w:val="1"/>
      <w:numFmt w:val="decimal"/>
      <w:lvlText w:val="%1."/>
      <w:lvlJc w:val="left"/>
      <w:pPr>
        <w:ind w:left="108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00351C"/>
    <w:multiLevelType w:val="hybridMultilevel"/>
    <w:tmpl w:val="52202248"/>
    <w:lvl w:ilvl="0" w:tplc="84A66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9B0995"/>
    <w:multiLevelType w:val="hybridMultilevel"/>
    <w:tmpl w:val="36302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11A50"/>
    <w:multiLevelType w:val="hybridMultilevel"/>
    <w:tmpl w:val="1FC8A072"/>
    <w:lvl w:ilvl="0" w:tplc="AB823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730471"/>
    <w:multiLevelType w:val="hybridMultilevel"/>
    <w:tmpl w:val="DDA46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D731E6"/>
    <w:multiLevelType w:val="hybridMultilevel"/>
    <w:tmpl w:val="0FE40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8B31D1"/>
    <w:multiLevelType w:val="hybridMultilevel"/>
    <w:tmpl w:val="6238604E"/>
    <w:lvl w:ilvl="0" w:tplc="F498FE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F011C4"/>
    <w:multiLevelType w:val="hybridMultilevel"/>
    <w:tmpl w:val="2ECA7D28"/>
    <w:lvl w:ilvl="0" w:tplc="D9B6B2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BB815E7"/>
    <w:multiLevelType w:val="hybridMultilevel"/>
    <w:tmpl w:val="C9CAC2CA"/>
    <w:lvl w:ilvl="0" w:tplc="55FE53A8">
      <w:start w:val="1"/>
      <w:numFmt w:val="decimal"/>
      <w:lvlText w:val="%1."/>
      <w:lvlJc w:val="left"/>
      <w:pPr>
        <w:ind w:left="108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0C95C98"/>
    <w:multiLevelType w:val="hybridMultilevel"/>
    <w:tmpl w:val="A0CE72BE"/>
    <w:lvl w:ilvl="0" w:tplc="3E0CB34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6953452"/>
    <w:multiLevelType w:val="hybridMultilevel"/>
    <w:tmpl w:val="DE46E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5E50A4"/>
    <w:multiLevelType w:val="hybridMultilevel"/>
    <w:tmpl w:val="D93A47F8"/>
    <w:lvl w:ilvl="0" w:tplc="7F72CEF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7E17D40"/>
    <w:multiLevelType w:val="multilevel"/>
    <w:tmpl w:val="C0B6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7"/>
  </w:num>
  <w:num w:numId="5">
    <w:abstractNumId w:val="11"/>
  </w:num>
  <w:num w:numId="6">
    <w:abstractNumId w:val="10"/>
  </w:num>
  <w:num w:numId="7">
    <w:abstractNumId w:val="6"/>
  </w:num>
  <w:num w:numId="8">
    <w:abstractNumId w:val="3"/>
  </w:num>
  <w:num w:numId="9">
    <w:abstractNumId w:val="0"/>
  </w:num>
  <w:num w:numId="10">
    <w:abstractNumId w:val="9"/>
  </w:num>
  <w:num w:numId="11">
    <w:abstractNumId w:val="5"/>
  </w:num>
  <w:num w:numId="12">
    <w:abstractNumId w:val="2"/>
  </w:num>
  <w:num w:numId="1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teusz Rzemyszkiewicz">
    <w15:presenceInfo w15:providerId="None" w15:userId="Mateusz Rzemyszkiewi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231"/>
    <w:rsid w:val="00054E0F"/>
    <w:rsid w:val="000768C8"/>
    <w:rsid w:val="000871B9"/>
    <w:rsid w:val="000A5EBD"/>
    <w:rsid w:val="00130479"/>
    <w:rsid w:val="001743AA"/>
    <w:rsid w:val="00194519"/>
    <w:rsid w:val="001A2429"/>
    <w:rsid w:val="001A373C"/>
    <w:rsid w:val="001F4E36"/>
    <w:rsid w:val="002A202C"/>
    <w:rsid w:val="0031563C"/>
    <w:rsid w:val="00326810"/>
    <w:rsid w:val="003602A1"/>
    <w:rsid w:val="0036782E"/>
    <w:rsid w:val="00391AFF"/>
    <w:rsid w:val="003A14E0"/>
    <w:rsid w:val="003D2D23"/>
    <w:rsid w:val="00440BA1"/>
    <w:rsid w:val="004B0757"/>
    <w:rsid w:val="004C4E2D"/>
    <w:rsid w:val="004C56F3"/>
    <w:rsid w:val="004D3B3B"/>
    <w:rsid w:val="00543A17"/>
    <w:rsid w:val="00555110"/>
    <w:rsid w:val="00555B67"/>
    <w:rsid w:val="005977FF"/>
    <w:rsid w:val="005A6D4B"/>
    <w:rsid w:val="005C1D6A"/>
    <w:rsid w:val="005C49DE"/>
    <w:rsid w:val="00674CF9"/>
    <w:rsid w:val="006B0AD4"/>
    <w:rsid w:val="006C5756"/>
    <w:rsid w:val="006E6BD6"/>
    <w:rsid w:val="007050B5"/>
    <w:rsid w:val="00705963"/>
    <w:rsid w:val="00722753"/>
    <w:rsid w:val="00736D66"/>
    <w:rsid w:val="007409BB"/>
    <w:rsid w:val="007C076C"/>
    <w:rsid w:val="00807700"/>
    <w:rsid w:val="008211DC"/>
    <w:rsid w:val="00822248"/>
    <w:rsid w:val="00833D0F"/>
    <w:rsid w:val="00842186"/>
    <w:rsid w:val="0087542E"/>
    <w:rsid w:val="00884943"/>
    <w:rsid w:val="008B080F"/>
    <w:rsid w:val="008B2858"/>
    <w:rsid w:val="008D4A91"/>
    <w:rsid w:val="008F5854"/>
    <w:rsid w:val="009E0902"/>
    <w:rsid w:val="009E104F"/>
    <w:rsid w:val="009F04FA"/>
    <w:rsid w:val="009F431B"/>
    <w:rsid w:val="00A027EA"/>
    <w:rsid w:val="00A22F07"/>
    <w:rsid w:val="00A85358"/>
    <w:rsid w:val="00AA350C"/>
    <w:rsid w:val="00AB6BB5"/>
    <w:rsid w:val="00AE0575"/>
    <w:rsid w:val="00AE30B1"/>
    <w:rsid w:val="00B1117B"/>
    <w:rsid w:val="00B12C0B"/>
    <w:rsid w:val="00B5576F"/>
    <w:rsid w:val="00B7419A"/>
    <w:rsid w:val="00B74859"/>
    <w:rsid w:val="00B95A50"/>
    <w:rsid w:val="00BC45F3"/>
    <w:rsid w:val="00C23231"/>
    <w:rsid w:val="00CC57EF"/>
    <w:rsid w:val="00CF3497"/>
    <w:rsid w:val="00CF6ED2"/>
    <w:rsid w:val="00D075C4"/>
    <w:rsid w:val="00D2171C"/>
    <w:rsid w:val="00D41129"/>
    <w:rsid w:val="00D4368C"/>
    <w:rsid w:val="00D5417C"/>
    <w:rsid w:val="00D552CA"/>
    <w:rsid w:val="00D577F5"/>
    <w:rsid w:val="00DB0647"/>
    <w:rsid w:val="00DC748E"/>
    <w:rsid w:val="00DD384A"/>
    <w:rsid w:val="00DE7CBA"/>
    <w:rsid w:val="00E23A5B"/>
    <w:rsid w:val="00E3300C"/>
    <w:rsid w:val="00E5566E"/>
    <w:rsid w:val="00E57BC4"/>
    <w:rsid w:val="00E62397"/>
    <w:rsid w:val="00EB0D5A"/>
    <w:rsid w:val="00F05925"/>
    <w:rsid w:val="00F761AE"/>
    <w:rsid w:val="00F80E75"/>
    <w:rsid w:val="00FA5987"/>
    <w:rsid w:val="00FB5D8B"/>
    <w:rsid w:val="00FD22C6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C418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7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2323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C23231"/>
    <w:rPr>
      <w:b/>
      <w:bCs/>
    </w:rPr>
  </w:style>
  <w:style w:type="character" w:customStyle="1" w:styleId="apple-converted-space">
    <w:name w:val="apple-converted-space"/>
    <w:basedOn w:val="Domylnaczcionkaakapitu"/>
    <w:rsid w:val="00C23231"/>
  </w:style>
  <w:style w:type="paragraph" w:styleId="Akapitzlist">
    <w:name w:val="List Paragraph"/>
    <w:basedOn w:val="Normalny"/>
    <w:uiPriority w:val="34"/>
    <w:qFormat/>
    <w:rsid w:val="00440BA1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054E0F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E57B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7BC4"/>
  </w:style>
  <w:style w:type="paragraph" w:styleId="Stopka">
    <w:name w:val="footer"/>
    <w:basedOn w:val="Normalny"/>
    <w:link w:val="StopkaZnak"/>
    <w:uiPriority w:val="99"/>
    <w:unhideWhenUsed/>
    <w:rsid w:val="00E57B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7BC4"/>
  </w:style>
  <w:style w:type="paragraph" w:styleId="Tekstdymka">
    <w:name w:val="Balloon Text"/>
    <w:basedOn w:val="Normalny"/>
    <w:link w:val="TekstdymkaZnak"/>
    <w:uiPriority w:val="99"/>
    <w:semiHidden/>
    <w:unhideWhenUsed/>
    <w:rsid w:val="00D436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68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11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11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11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11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117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B07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7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2323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C23231"/>
    <w:rPr>
      <w:b/>
      <w:bCs/>
    </w:rPr>
  </w:style>
  <w:style w:type="character" w:customStyle="1" w:styleId="apple-converted-space">
    <w:name w:val="apple-converted-space"/>
    <w:basedOn w:val="Domylnaczcionkaakapitu"/>
    <w:rsid w:val="00C23231"/>
  </w:style>
  <w:style w:type="paragraph" w:styleId="Akapitzlist">
    <w:name w:val="List Paragraph"/>
    <w:basedOn w:val="Normalny"/>
    <w:uiPriority w:val="34"/>
    <w:qFormat/>
    <w:rsid w:val="00440BA1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054E0F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E57B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7BC4"/>
  </w:style>
  <w:style w:type="paragraph" w:styleId="Stopka">
    <w:name w:val="footer"/>
    <w:basedOn w:val="Normalny"/>
    <w:link w:val="StopkaZnak"/>
    <w:uiPriority w:val="99"/>
    <w:unhideWhenUsed/>
    <w:rsid w:val="00E57B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7BC4"/>
  </w:style>
  <w:style w:type="paragraph" w:styleId="Tekstdymka">
    <w:name w:val="Balloon Text"/>
    <w:basedOn w:val="Normalny"/>
    <w:link w:val="TekstdymkaZnak"/>
    <w:uiPriority w:val="99"/>
    <w:semiHidden/>
    <w:unhideWhenUsed/>
    <w:rsid w:val="00D436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68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11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11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11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11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117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B0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1052</Words>
  <Characters>6312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Iwona Kubicka</cp:lastModifiedBy>
  <cp:revision>4</cp:revision>
  <cp:lastPrinted>2022-01-26T07:38:00Z</cp:lastPrinted>
  <dcterms:created xsi:type="dcterms:W3CDTF">2022-04-27T10:13:00Z</dcterms:created>
  <dcterms:modified xsi:type="dcterms:W3CDTF">2022-05-11T05:41:00Z</dcterms:modified>
</cp:coreProperties>
</file>