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A34845">
        <w:tc>
          <w:tcPr>
            <w:tcW w:w="1368" w:type="dxa"/>
            <w:shd w:val="clear" w:color="auto" w:fill="auto"/>
          </w:tcPr>
          <w:p w:rsidR="00FA63B5" w:rsidRDefault="00FA63B5" w:rsidP="00A3484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A34845">
            <w:pPr>
              <w:spacing w:line="360" w:lineRule="auto"/>
              <w:jc w:val="both"/>
            </w:pPr>
            <w:r w:rsidRPr="00A34845">
              <w:rPr>
                <w:b/>
              </w:rPr>
              <w:fldChar w:fldCharType="begin"/>
            </w:r>
            <w:r w:rsidRPr="00A34845">
              <w:rPr>
                <w:b/>
              </w:rPr>
              <w:instrText xml:space="preserve"> DOCVARIABLE  Sprawa  \* MERGEFORMAT </w:instrText>
            </w:r>
            <w:r w:rsidRPr="00A34845">
              <w:rPr>
                <w:b/>
              </w:rPr>
              <w:fldChar w:fldCharType="separate"/>
            </w:r>
            <w:r w:rsidR="00DF0C67" w:rsidRPr="00A34845">
              <w:rPr>
                <w:b/>
              </w:rPr>
              <w:t>nabycia nieruchomości położonej w Poznaniu w rejonie wiaduktu Kosynierów Górczyńskich, oznaczonej w ewidencji gruntów: obręb Górczyn, arkusz mapy 12, działka nr 70/2.</w:t>
            </w:r>
            <w:r w:rsidRPr="00A34845">
              <w:rPr>
                <w:b/>
              </w:rPr>
              <w:fldChar w:fldCharType="end"/>
            </w:r>
          </w:p>
        </w:tc>
      </w:tr>
    </w:tbl>
    <w:p w:rsidR="00FA63B5" w:rsidRPr="00DF0C67" w:rsidRDefault="00FA63B5" w:rsidP="00DF0C67">
      <w:pPr>
        <w:spacing w:line="360" w:lineRule="auto"/>
        <w:jc w:val="both"/>
      </w:pPr>
      <w:bookmarkStart w:id="1" w:name="z1"/>
      <w:bookmarkEnd w:id="1"/>
    </w:p>
    <w:p w:rsidR="00DF0C67" w:rsidRPr="00DF0C67" w:rsidRDefault="00DF0C67" w:rsidP="00DF0C67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0C67">
        <w:rPr>
          <w:color w:val="000000"/>
          <w:szCs w:val="20"/>
        </w:rPr>
        <w:t>Nieruchomość położona w Poznaniu w rejonie wiaduktu Kosynierów Górczyńskich, oznaczona w ewidencji gruntów: obręb Górczyn, arkusz mapy 12, działka nr 70/2 o pow. 2639 m</w:t>
      </w:r>
      <w:r w:rsidRPr="00DF0C67">
        <w:rPr>
          <w:color w:val="000000"/>
          <w:szCs w:val="20"/>
          <w:vertAlign w:val="superscript"/>
        </w:rPr>
        <w:t>2</w:t>
      </w:r>
      <w:r w:rsidRPr="00DF0C67">
        <w:rPr>
          <w:color w:val="000000"/>
          <w:szCs w:val="20"/>
        </w:rPr>
        <w:t xml:space="preserve">, dla której prowadzona jest księga wieczysta nr </w:t>
      </w:r>
      <w:r w:rsidR="009F3C70">
        <w:rPr>
          <w:color w:val="000000"/>
          <w:szCs w:val="20"/>
        </w:rPr>
        <w:t>xxxx</w:t>
      </w:r>
      <w:r w:rsidRPr="00DF0C67">
        <w:rPr>
          <w:color w:val="000000"/>
          <w:szCs w:val="20"/>
        </w:rPr>
        <w:t>, stanowi własność prywatną.</w:t>
      </w:r>
    </w:p>
    <w:p w:rsidR="00DF0C67" w:rsidRPr="00DF0C67" w:rsidRDefault="00DF0C67" w:rsidP="00DF0C67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0C67">
        <w:rPr>
          <w:color w:val="000000"/>
          <w:szCs w:val="20"/>
        </w:rPr>
        <w:t>Teren nieruchomości ma charakter ogólnodostępny. Działka jest nieurządzona, obszar porośnięty głównie roślinnością trawiastą, pojedynczymi drzewami. Nieruchomość jest niezabudowana, niezagospodarowana, bez ogrodzenia oraz utwardzeń.</w:t>
      </w:r>
    </w:p>
    <w:p w:rsidR="00DF0C67" w:rsidRPr="00DF0C67" w:rsidRDefault="00DF0C67" w:rsidP="00DF0C67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0C67">
        <w:rPr>
          <w:color w:val="000000"/>
          <w:szCs w:val="20"/>
        </w:rPr>
        <w:t xml:space="preserve">Nieruchomość objęta jest miejscowym planem zagospodarowania przestrzennego dla obszaru Węzeł Górczyn w Poznaniu, zgodnie z którym przeznaczona jest pod funkcję dróg publicznych o symbolu 2KD-GP(89%) oraz pod teren drogi wewnętrznej – wydzielony parking o symbolu KDWpp (11%). </w:t>
      </w:r>
    </w:p>
    <w:p w:rsidR="00DF0C67" w:rsidRPr="00DF0C67" w:rsidRDefault="00DF0C67" w:rsidP="00DF0C67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0C67">
        <w:rPr>
          <w:color w:val="000000"/>
          <w:szCs w:val="20"/>
        </w:rPr>
        <w:t xml:space="preserve">Cena nieruchomości wynosi </w:t>
      </w:r>
      <w:r w:rsidR="009F3C70">
        <w:rPr>
          <w:color w:val="000000"/>
          <w:szCs w:val="20"/>
        </w:rPr>
        <w:t>xxxx</w:t>
      </w:r>
      <w:r w:rsidRPr="00DF0C67">
        <w:rPr>
          <w:color w:val="000000"/>
          <w:szCs w:val="20"/>
        </w:rPr>
        <w:t xml:space="preserve"> zł brutto (słownie: </w:t>
      </w:r>
      <w:r w:rsidR="009F3C70">
        <w:rPr>
          <w:color w:val="000000"/>
          <w:szCs w:val="20"/>
        </w:rPr>
        <w:t>xxxx</w:t>
      </w:r>
      <w:r w:rsidRPr="00DF0C67">
        <w:rPr>
          <w:color w:val="000000"/>
          <w:szCs w:val="20"/>
        </w:rPr>
        <w:t xml:space="preserve"> </w:t>
      </w:r>
      <w:bookmarkStart w:id="2" w:name="_GoBack"/>
      <w:bookmarkEnd w:id="2"/>
      <w:r w:rsidRPr="00DF0C67">
        <w:rPr>
          <w:color w:val="000000"/>
          <w:szCs w:val="20"/>
        </w:rPr>
        <w:t>złotych).</w:t>
      </w:r>
    </w:p>
    <w:p w:rsidR="00DF0C67" w:rsidRPr="00DF0C67" w:rsidRDefault="00DF0C67" w:rsidP="00DF0C67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0C67">
        <w:rPr>
          <w:color w:val="000000"/>
          <w:szCs w:val="20"/>
        </w:rPr>
        <w:t xml:space="preserve">Zarząd Transportu Miejskiego w Poznaniu będzie realizował na przedmiotowej nieruchomości inwestycję w postaci lokalizacji parkingu typu Park&amp;Ride przy pętli Górczyn. Parking ten będzie miał charakter tymczasowy do czasu realizacji docelowego układu drogowego. </w:t>
      </w:r>
    </w:p>
    <w:p w:rsidR="00DF0C67" w:rsidRPr="00DF0C67" w:rsidRDefault="00DF0C67" w:rsidP="00DF0C67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0C67">
        <w:rPr>
          <w:color w:val="000000"/>
          <w:szCs w:val="20"/>
        </w:rPr>
        <w:t xml:space="preserve">Zarząd Dróg Miejskich w Poznaniu zaopiniował pozytywnie nabycie przedmiotowej nieruchomości do zasobu nieruchomości Miasta Poznania z uwagi na przeznaczenie działki nr 70/2 pod funkcję drogi publicznej. </w:t>
      </w:r>
    </w:p>
    <w:p w:rsidR="00DF0C67" w:rsidRPr="00DF0C67" w:rsidRDefault="00DF0C67" w:rsidP="00DF0C67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0C67">
        <w:rPr>
          <w:color w:val="000000"/>
          <w:szCs w:val="20"/>
        </w:rPr>
        <w:t xml:space="preserve">Rada Miasta Poznania w § 3 ust. 1 uchwały Nr LXI/889/V/2009 z dnia 8 grudnia 2009 r. (z późniejszymi zmianami) wyraziła zgodę na nabywanie przez Prezydenta Miasta Poznania do </w:t>
      </w:r>
      <w:r w:rsidRPr="00DF0C67">
        <w:rPr>
          <w:color w:val="000000"/>
          <w:szCs w:val="20"/>
        </w:rPr>
        <w:lastRenderedPageBreak/>
        <w:t>zasobu Miasta Poznania nieruchomości, jeśli są one niezbędne do realizacji celów publicznych i zadań własnych Miasta Poznania.</w:t>
      </w:r>
    </w:p>
    <w:p w:rsidR="00DF0C67" w:rsidRPr="00DF0C67" w:rsidRDefault="00DF0C67" w:rsidP="00DF0C67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0C67">
        <w:rPr>
          <w:color w:val="000000"/>
          <w:szCs w:val="20"/>
        </w:rPr>
        <w:t>Nabycie nieruchomości następuje w celu wykonywania zadania własnego gminy określonego w treści art. 7 ust. 1 pkt 2 i 4 ustawy o samorządzie gminnym, opisanego jako zaspokajanie zbiorowych potrzeb wspólnoty, w szczególności obejmujących sprawy gminnych dróg, ulic, mostów, placów oraz organizacji ruchu drogowego, jak również lokalnego transportu zbiorowego oraz celu publicznego określonego w treści art. 6 pkt 1 ustawy o gospodarce nieruchomościami, którym jest wydzielanie gruntów pod drogi publiczne, drogi rowerowe i</w:t>
      </w:r>
      <w:r w:rsidR="00C8068E">
        <w:rPr>
          <w:color w:val="000000"/>
          <w:szCs w:val="20"/>
        </w:rPr>
        <w:t> </w:t>
      </w:r>
      <w:r w:rsidRPr="00DF0C67">
        <w:rPr>
          <w:color w:val="000000"/>
          <w:szCs w:val="20"/>
        </w:rPr>
        <w:t>drogi wodne, budowa, utrzymywanie oraz wykonywanie robót budowlanych tych dróg, obiektów i urządzeń transportu publicznego, a także łączności publicznej i sygnalizacji.</w:t>
      </w:r>
    </w:p>
    <w:p w:rsidR="00DF0C67" w:rsidRPr="00DF0C67" w:rsidRDefault="00DF0C67" w:rsidP="00DF0C67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0C67">
        <w:rPr>
          <w:color w:val="000000"/>
          <w:szCs w:val="20"/>
        </w:rPr>
        <w:t xml:space="preserve">Głównym celem projektu parkingów typu Park&amp;Ride jest zwiększenie udziału transportu publicznego w przewozie osób, w konsekwencji zmniejszenie tzw. zatłoczenia motoryzacyjnego i złych warunków podróży samochodem głównie na dojazdach do miasta, jak i w obrębie sieci ulic śródmiejskich. Przyjęto założenie, iż projekt przyczyni się do stworzenia warunków dla bardziej zrównoważonego systemu transportowego w porównaniu do stanu obecnego oraz że oddziaływanie projektu będzie miało docelowo charakter ponadlokalny – aglomeracyjny (pozytywne skutki projektu będą mogli odczuć mieszkańcy całego powiatu poznańskiego). </w:t>
      </w:r>
    </w:p>
    <w:p w:rsidR="00DF0C67" w:rsidRPr="00DF0C67" w:rsidRDefault="00DF0C67" w:rsidP="00DF0C67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F0C67">
        <w:rPr>
          <w:color w:val="000000"/>
          <w:szCs w:val="20"/>
        </w:rPr>
        <w:t>Założono, iż głównym efektem projektu będzie wzrost liczby osób korzystających z</w:t>
      </w:r>
      <w:r w:rsidR="00C8068E">
        <w:rPr>
          <w:color w:val="000000"/>
          <w:szCs w:val="20"/>
        </w:rPr>
        <w:t> </w:t>
      </w:r>
      <w:r w:rsidRPr="00DF0C67">
        <w:rPr>
          <w:color w:val="000000"/>
          <w:szCs w:val="20"/>
        </w:rPr>
        <w:t xml:space="preserve">transportu publicznego, ograniczenie ruchu drogowego w Poznaniu oraz ograniczenie emisji zanieczyszczeń, a realizacja projektu przyczyni się pośrednio także do poprawy bezpieczeństwa, podwyższenia jakości życia mieszkańców aglomeracji poznańskiej oraz poprawy estetyki krajobrazu w bezpośrednim otoczeniu inwestycji. Ponadto przyczyni się do likwidowania barier architektonicznych uniemożliwiających lub znacząco utrudniających swobodę poruszania się osobom niepełnosprawnym bądź starszym. </w:t>
      </w:r>
    </w:p>
    <w:p w:rsidR="00DF0C67" w:rsidRDefault="00DF0C67" w:rsidP="00DF0C67">
      <w:pPr>
        <w:spacing w:line="360" w:lineRule="auto"/>
        <w:jc w:val="both"/>
        <w:rPr>
          <w:color w:val="000000"/>
          <w:szCs w:val="20"/>
        </w:rPr>
      </w:pPr>
      <w:r w:rsidRPr="00DF0C67">
        <w:rPr>
          <w:color w:val="000000"/>
          <w:szCs w:val="20"/>
        </w:rPr>
        <w:t>Z uwagi na powyższe wydanie zarządzenia jest w pełni słuszne i uzasadnione.</w:t>
      </w:r>
    </w:p>
    <w:p w:rsidR="00DF0C67" w:rsidRDefault="00DF0C67" w:rsidP="00DF0C67">
      <w:pPr>
        <w:spacing w:line="360" w:lineRule="auto"/>
        <w:jc w:val="both"/>
      </w:pPr>
    </w:p>
    <w:p w:rsidR="00DF0C67" w:rsidRDefault="00DF0C67" w:rsidP="00DF0C67">
      <w:pPr>
        <w:keepNext/>
        <w:spacing w:line="360" w:lineRule="auto"/>
        <w:jc w:val="center"/>
      </w:pPr>
      <w:r>
        <w:t>DYREKTOR WYDZIAŁU</w:t>
      </w:r>
    </w:p>
    <w:p w:rsidR="00DF0C67" w:rsidRPr="00DF0C67" w:rsidRDefault="00DF0C67" w:rsidP="00DF0C67">
      <w:pPr>
        <w:keepNext/>
        <w:spacing w:line="360" w:lineRule="auto"/>
        <w:jc w:val="center"/>
      </w:pPr>
      <w:r>
        <w:t>(-) Magda Albińska</w:t>
      </w:r>
    </w:p>
    <w:sectPr w:rsidR="00DF0C67" w:rsidRPr="00DF0C67" w:rsidSect="00DF0C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45" w:rsidRDefault="00A34845">
      <w:r>
        <w:separator/>
      </w:r>
    </w:p>
  </w:endnote>
  <w:endnote w:type="continuationSeparator" w:id="0">
    <w:p w:rsidR="00A34845" w:rsidRDefault="00A3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45" w:rsidRDefault="00A34845">
      <w:r>
        <w:separator/>
      </w:r>
    </w:p>
  </w:footnote>
  <w:footnote w:type="continuationSeparator" w:id="0">
    <w:p w:rsidR="00A34845" w:rsidRDefault="00A3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ieruchomości położonej w Poznaniu w rejonie wiaduktu Kosynierów Górczyńskich, oznaczonej w ewidencji gruntów: obręb Górczyn, arkusz mapy 12, działka nr 70/2."/>
  </w:docVars>
  <w:rsids>
    <w:rsidRoot w:val="00DF0C67"/>
    <w:rsid w:val="000607A3"/>
    <w:rsid w:val="001B1D53"/>
    <w:rsid w:val="0022095A"/>
    <w:rsid w:val="002946C5"/>
    <w:rsid w:val="002C29F3"/>
    <w:rsid w:val="00796326"/>
    <w:rsid w:val="009F3C70"/>
    <w:rsid w:val="00A34845"/>
    <w:rsid w:val="00A87E1B"/>
    <w:rsid w:val="00AA04BE"/>
    <w:rsid w:val="00BB1A14"/>
    <w:rsid w:val="00C8068E"/>
    <w:rsid w:val="00DF0C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C0AB9"/>
  <w15:chartTrackingRefBased/>
  <w15:docId w15:val="{D7661A53-2E6A-457C-ABB3-4C4A5A6B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2022-05-20T05:34:00Z</dcterms:created>
  <dcterms:modified xsi:type="dcterms:W3CDTF">2022-05-20T05:35:00Z</dcterms:modified>
</cp:coreProperties>
</file>