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2F30">
              <w:rPr>
                <w:b/>
              </w:rPr>
              <w:fldChar w:fldCharType="separate"/>
            </w:r>
            <w:r w:rsidR="00E12F30">
              <w:rPr>
                <w:b/>
              </w:rPr>
              <w:t>zarządzenie w sprawie pracy zdalnej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2F30" w:rsidRDefault="00FA63B5" w:rsidP="00E12F30">
      <w:pPr>
        <w:spacing w:line="360" w:lineRule="auto"/>
        <w:jc w:val="both"/>
      </w:pPr>
      <w:bookmarkStart w:id="2" w:name="z1"/>
      <w:bookmarkEnd w:id="2"/>
    </w:p>
    <w:p w:rsidR="00E12F30" w:rsidRPr="00E12F30" w:rsidRDefault="00E12F30" w:rsidP="00E12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2F30">
        <w:rPr>
          <w:color w:val="000000"/>
        </w:rPr>
        <w:t>Zgodnie z rozporządzeniem Rady Ministrów z dnia 13 maja 2022 r. zmieniającym rozporządzenie w sprawie ustanowienia określonych ograniczeń, nakazów i zakazów w</w:t>
      </w:r>
      <w:r w:rsidR="00BA1071">
        <w:rPr>
          <w:color w:val="000000"/>
        </w:rPr>
        <w:t> </w:t>
      </w:r>
      <w:r w:rsidRPr="00E12F30">
        <w:rPr>
          <w:color w:val="000000"/>
        </w:rPr>
        <w:t xml:space="preserve">związku z wystąpieniem stanu epidemii w zarządzeniu Nr 24/2022/K Prezydenta Miasta Poznania z dnia 5 maja 2022 r. w sprawie pracy zdalnej w Urzędzie Miasta Poznania ze zm. wprowadza się możliwość świadczenia pracy zdalnej zarówno w stanie epidemii, jak również w stanie zagrożenia epidemicznego. </w:t>
      </w:r>
    </w:p>
    <w:p w:rsidR="00E12F30" w:rsidRDefault="00E12F30" w:rsidP="00E12F30">
      <w:pPr>
        <w:spacing w:line="360" w:lineRule="auto"/>
        <w:jc w:val="both"/>
        <w:rPr>
          <w:color w:val="000000"/>
        </w:rPr>
      </w:pPr>
      <w:r w:rsidRPr="00E12F30">
        <w:rPr>
          <w:color w:val="000000"/>
        </w:rPr>
        <w:t>Zmiana wynika z konieczności dostosowania regulacji wewnętrznych do zmienionego rozporządzenia.</w:t>
      </w:r>
    </w:p>
    <w:p w:rsidR="00E12F30" w:rsidRDefault="00E12F30" w:rsidP="00E12F30">
      <w:pPr>
        <w:spacing w:line="360" w:lineRule="auto"/>
        <w:jc w:val="both"/>
      </w:pPr>
    </w:p>
    <w:p w:rsidR="00E12F30" w:rsidRDefault="00E12F30" w:rsidP="00E12F30">
      <w:pPr>
        <w:keepNext/>
        <w:spacing w:line="360" w:lineRule="auto"/>
        <w:jc w:val="center"/>
      </w:pPr>
      <w:r>
        <w:t>DYREKTOR WYDZIAŁU</w:t>
      </w:r>
    </w:p>
    <w:p w:rsidR="00E12F30" w:rsidRPr="00E12F30" w:rsidRDefault="00E12F30" w:rsidP="00E12F30">
      <w:pPr>
        <w:keepNext/>
        <w:spacing w:line="360" w:lineRule="auto"/>
        <w:jc w:val="center"/>
      </w:pPr>
      <w:r>
        <w:t>(-) Wojciech Kasprzak</w:t>
      </w:r>
    </w:p>
    <w:sectPr w:rsidR="00E12F30" w:rsidRPr="00E12F30" w:rsidSect="00E12F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30" w:rsidRDefault="00E12F30">
      <w:r>
        <w:separator/>
      </w:r>
    </w:p>
  </w:endnote>
  <w:endnote w:type="continuationSeparator" w:id="0">
    <w:p w:rsidR="00E12F30" w:rsidRDefault="00E1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30" w:rsidRDefault="00E12F30">
      <w:r>
        <w:separator/>
      </w:r>
    </w:p>
  </w:footnote>
  <w:footnote w:type="continuationSeparator" w:id="0">
    <w:p w:rsidR="00E12F30" w:rsidRDefault="00E1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acy zdalnej w Urzędzie Miasta Poznania."/>
  </w:docVars>
  <w:rsids>
    <w:rsidRoot w:val="00E12F30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A1071"/>
    <w:rsid w:val="00CD2456"/>
    <w:rsid w:val="00E12F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104</Words>
  <Characters>677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2022-05-24T07:38:00Z</dcterms:created>
  <dcterms:modified xsi:type="dcterms:W3CDTF">2022-05-24T07:38:00Z</dcterms:modified>
</cp:coreProperties>
</file>