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633C">
          <w:t>423/2022/P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D633C">
        <w:rPr>
          <w:b/>
          <w:sz w:val="28"/>
        </w:rPr>
        <w:fldChar w:fldCharType="separate"/>
      </w:r>
      <w:r w:rsidR="006D633C">
        <w:rPr>
          <w:b/>
          <w:sz w:val="28"/>
        </w:rPr>
        <w:t>27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633C">
              <w:rPr>
                <w:b/>
                <w:sz w:val="24"/>
                <w:szCs w:val="24"/>
              </w:rPr>
              <w:fldChar w:fldCharType="separate"/>
            </w:r>
            <w:r w:rsidR="006D633C">
              <w:rPr>
                <w:b/>
                <w:sz w:val="24"/>
                <w:szCs w:val="24"/>
              </w:rPr>
              <w:t>nabycia na własność Miasta Poznania nieruchomości zapisanej w księdze wieczystej nr PO1P/00124232/4 o powierzchni 86 m², stanowiącej drogę publiczną ul. Winiarska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D633C" w:rsidP="006D633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D633C">
        <w:rPr>
          <w:color w:val="000000"/>
          <w:sz w:val="24"/>
        </w:rPr>
        <w:t>Na podstawie art. 30 ust. 1 ustawy z dnia 8 marca 1990 r. o samorządzie gminnym  (</w:t>
      </w:r>
      <w:proofErr w:type="spellStart"/>
      <w:r w:rsidRPr="006D633C">
        <w:rPr>
          <w:color w:val="000000"/>
          <w:sz w:val="24"/>
        </w:rPr>
        <w:t>t.j</w:t>
      </w:r>
      <w:proofErr w:type="spellEnd"/>
      <w:r w:rsidRPr="006D633C">
        <w:rPr>
          <w:color w:val="000000"/>
          <w:sz w:val="24"/>
        </w:rPr>
        <w:t xml:space="preserve">. Dz. U. z 2022 r. poz. 559 z </w:t>
      </w:r>
      <w:proofErr w:type="spellStart"/>
      <w:r w:rsidRPr="006D633C">
        <w:rPr>
          <w:color w:val="000000"/>
          <w:sz w:val="24"/>
        </w:rPr>
        <w:t>późn</w:t>
      </w:r>
      <w:proofErr w:type="spellEnd"/>
      <w:r w:rsidRPr="006D633C">
        <w:rPr>
          <w:color w:val="000000"/>
          <w:sz w:val="24"/>
        </w:rPr>
        <w:t>. zm.) oraz uchwały Nr LXI/840/V/2009 Rady Miasta Poznania z</w:t>
      </w:r>
      <w:r w:rsidR="009C28A9">
        <w:rPr>
          <w:color w:val="000000"/>
          <w:sz w:val="24"/>
        </w:rPr>
        <w:t> </w:t>
      </w:r>
      <w:r w:rsidRPr="006D633C">
        <w:rPr>
          <w:color w:val="000000"/>
          <w:sz w:val="24"/>
        </w:rPr>
        <w:t>13 października 2009 roku w sprawie zasad gospodarowania nieruchomościami Miasta Poznania (zmienionej uchwałami Rady Miasta Poznania: Nr LXIV/889/V/2009 z dnia 8</w:t>
      </w:r>
      <w:r w:rsidR="009C28A9">
        <w:rPr>
          <w:color w:val="000000"/>
          <w:sz w:val="24"/>
        </w:rPr>
        <w:t> </w:t>
      </w:r>
      <w:r w:rsidRPr="006D633C">
        <w:rPr>
          <w:color w:val="000000"/>
          <w:sz w:val="24"/>
        </w:rPr>
        <w:t>grudnia 2009 r., Nr XVII/195/VI/2011 z dnia 30 sierpnia 2011 r., Nr XIX/250/VI/2011 z</w:t>
      </w:r>
      <w:r w:rsidR="009C28A9">
        <w:rPr>
          <w:color w:val="000000"/>
          <w:sz w:val="24"/>
        </w:rPr>
        <w:t> </w:t>
      </w:r>
      <w:r w:rsidRPr="006D633C">
        <w:rPr>
          <w:color w:val="000000"/>
          <w:sz w:val="24"/>
        </w:rPr>
        <w:t>dnia 18 października 2011 r., Nr XL/605/VI/2012 z dnia 6 listopada 2012 r., Nr L/776/VI/2013 z dnia 21 maja 2013 r.,  Nr VIII/46/VII/2015 z dnia 3 marca 2015 r., Nr XXX/533/VIII/2020 z dnia 23 czerwca 2020 r.) zarządza się, co następuje:</w:t>
      </w:r>
    </w:p>
    <w:p w:rsidR="006D633C" w:rsidRDefault="006D633C" w:rsidP="006D633C">
      <w:pPr>
        <w:spacing w:line="360" w:lineRule="auto"/>
        <w:jc w:val="both"/>
        <w:rPr>
          <w:sz w:val="24"/>
        </w:rPr>
      </w:pPr>
    </w:p>
    <w:p w:rsidR="006D633C" w:rsidRDefault="006D633C" w:rsidP="006D63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633C" w:rsidRDefault="006D633C" w:rsidP="006D633C">
      <w:pPr>
        <w:keepNext/>
        <w:spacing w:line="360" w:lineRule="auto"/>
        <w:rPr>
          <w:color w:val="000000"/>
          <w:sz w:val="24"/>
        </w:rPr>
      </w:pPr>
    </w:p>
    <w:p w:rsidR="006D633C" w:rsidRPr="006D633C" w:rsidRDefault="006D633C" w:rsidP="006D63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D633C">
        <w:rPr>
          <w:color w:val="000000"/>
          <w:sz w:val="24"/>
          <w:szCs w:val="24"/>
        </w:rPr>
        <w:t xml:space="preserve">Nabyć od </w:t>
      </w:r>
      <w:proofErr w:type="spellStart"/>
      <w:r w:rsidRPr="006D633C">
        <w:rPr>
          <w:color w:val="000000"/>
          <w:sz w:val="24"/>
          <w:szCs w:val="24"/>
        </w:rPr>
        <w:t>Constructy</w:t>
      </w:r>
      <w:proofErr w:type="spellEnd"/>
      <w:r w:rsidRPr="006D633C">
        <w:rPr>
          <w:color w:val="000000"/>
          <w:sz w:val="24"/>
          <w:szCs w:val="24"/>
        </w:rPr>
        <w:t xml:space="preserve"> Plus Winiarska Spółki z ograniczoną odpowiedzialnością nieruchomość o powierzchni 86 m</w:t>
      </w:r>
      <w:r w:rsidRPr="006D633C">
        <w:rPr>
          <w:color w:val="000000"/>
          <w:sz w:val="24"/>
          <w:szCs w:val="28"/>
        </w:rPr>
        <w:t>²</w:t>
      </w:r>
      <w:r w:rsidRPr="006D633C">
        <w:rPr>
          <w:color w:val="000000"/>
          <w:sz w:val="24"/>
          <w:szCs w:val="24"/>
        </w:rPr>
        <w:t>, zapisaną w księdze wieczystej PO1P/00124232/4, oznaczoną geodezyjnie jako działki nr 3/1 i 4/1, obręb Golęcin, arkusz mapy 30, stanowiące ulicę Winiarską w Poznaniu.</w:t>
      </w:r>
    </w:p>
    <w:p w:rsidR="006D633C" w:rsidRDefault="006D633C" w:rsidP="006D633C">
      <w:pPr>
        <w:spacing w:line="360" w:lineRule="auto"/>
        <w:jc w:val="both"/>
        <w:rPr>
          <w:color w:val="000000"/>
          <w:sz w:val="24"/>
          <w:szCs w:val="24"/>
        </w:rPr>
      </w:pPr>
      <w:r w:rsidRPr="006D633C">
        <w:rPr>
          <w:color w:val="000000"/>
          <w:sz w:val="24"/>
          <w:szCs w:val="24"/>
        </w:rPr>
        <w:t>Cenę nabycia nieruchomości ustala się na kwotę 45.200,00 zł brutto (słownie: czterdzieści pięć tysięcy dwieście złotych 00/100).</w:t>
      </w:r>
    </w:p>
    <w:p w:rsidR="006D633C" w:rsidRDefault="006D633C" w:rsidP="006D633C">
      <w:pPr>
        <w:spacing w:line="360" w:lineRule="auto"/>
        <w:jc w:val="both"/>
        <w:rPr>
          <w:color w:val="000000"/>
          <w:sz w:val="24"/>
        </w:rPr>
      </w:pPr>
    </w:p>
    <w:p w:rsidR="006D633C" w:rsidRDefault="006D633C" w:rsidP="006D63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D633C" w:rsidRDefault="006D633C" w:rsidP="006D633C">
      <w:pPr>
        <w:keepNext/>
        <w:spacing w:line="360" w:lineRule="auto"/>
        <w:rPr>
          <w:color w:val="000000"/>
          <w:sz w:val="24"/>
        </w:rPr>
      </w:pPr>
    </w:p>
    <w:p w:rsidR="006D633C" w:rsidRDefault="006D633C" w:rsidP="006D633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D633C">
        <w:rPr>
          <w:color w:val="000000"/>
          <w:sz w:val="24"/>
          <w:szCs w:val="24"/>
        </w:rPr>
        <w:t>Nabycie opisanej w § 1 nieruchomości może nastąpić pod warunkiem, że nieruchomość wolna jest od obciążeń hipotecznych.</w:t>
      </w:r>
    </w:p>
    <w:p w:rsidR="006D633C" w:rsidRDefault="006D633C" w:rsidP="006D633C">
      <w:pPr>
        <w:spacing w:line="360" w:lineRule="auto"/>
        <w:jc w:val="both"/>
        <w:rPr>
          <w:color w:val="000000"/>
          <w:sz w:val="24"/>
        </w:rPr>
      </w:pPr>
    </w:p>
    <w:p w:rsidR="006D633C" w:rsidRDefault="006D633C" w:rsidP="006D63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D633C" w:rsidRDefault="006D633C" w:rsidP="006D633C">
      <w:pPr>
        <w:keepNext/>
        <w:spacing w:line="360" w:lineRule="auto"/>
        <w:rPr>
          <w:color w:val="000000"/>
          <w:sz w:val="24"/>
        </w:rPr>
      </w:pPr>
    </w:p>
    <w:p w:rsidR="006D633C" w:rsidRDefault="006D633C" w:rsidP="006D633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D633C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6D633C" w:rsidRDefault="006D633C" w:rsidP="006D633C">
      <w:pPr>
        <w:spacing w:line="360" w:lineRule="auto"/>
        <w:jc w:val="both"/>
        <w:rPr>
          <w:color w:val="000000"/>
          <w:sz w:val="24"/>
        </w:rPr>
      </w:pPr>
    </w:p>
    <w:p w:rsidR="006D633C" w:rsidRDefault="006D633C" w:rsidP="006D63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D633C" w:rsidRDefault="006D633C" w:rsidP="006D633C">
      <w:pPr>
        <w:keepNext/>
        <w:spacing w:line="360" w:lineRule="auto"/>
        <w:rPr>
          <w:color w:val="000000"/>
          <w:sz w:val="24"/>
        </w:rPr>
      </w:pPr>
    </w:p>
    <w:p w:rsidR="006D633C" w:rsidRDefault="006D633C" w:rsidP="006D633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D633C">
        <w:rPr>
          <w:color w:val="000000"/>
          <w:sz w:val="24"/>
          <w:szCs w:val="24"/>
        </w:rPr>
        <w:t>Zarządzenie wchodzi w życie z dniem podpisania.</w:t>
      </w:r>
    </w:p>
    <w:p w:rsidR="006D633C" w:rsidRDefault="006D633C" w:rsidP="006D633C">
      <w:pPr>
        <w:spacing w:line="360" w:lineRule="auto"/>
        <w:jc w:val="both"/>
        <w:rPr>
          <w:color w:val="000000"/>
          <w:sz w:val="24"/>
        </w:rPr>
      </w:pPr>
    </w:p>
    <w:p w:rsidR="006D633C" w:rsidRDefault="006D633C" w:rsidP="006D63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D633C" w:rsidRDefault="006D633C" w:rsidP="006D63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D633C" w:rsidRPr="006D633C" w:rsidRDefault="006D633C" w:rsidP="006D63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D633C" w:rsidRPr="006D633C" w:rsidSect="006D633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33C" w:rsidRDefault="006D633C">
      <w:r>
        <w:separator/>
      </w:r>
    </w:p>
  </w:endnote>
  <w:endnote w:type="continuationSeparator" w:id="0">
    <w:p w:rsidR="006D633C" w:rsidRDefault="006D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33C" w:rsidRDefault="006D633C">
      <w:r>
        <w:separator/>
      </w:r>
    </w:p>
  </w:footnote>
  <w:footnote w:type="continuationSeparator" w:id="0">
    <w:p w:rsidR="006D633C" w:rsidRDefault="006D6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ja 2022r."/>
    <w:docVar w:name="AktNr" w:val="423/2022/P"/>
    <w:docVar w:name="Sprawa" w:val="nabycia na własność Miasta Poznania nieruchomości zapisanej w księdze wieczystej nr PO1P/00124232/4 o powierzchni 86 m², stanowiącej drogę publiczną ul. Winiarska w Poznaniu."/>
  </w:docVars>
  <w:rsids>
    <w:rsidRoot w:val="006D633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633C"/>
    <w:rsid w:val="0079779A"/>
    <w:rsid w:val="007D5325"/>
    <w:rsid w:val="00853287"/>
    <w:rsid w:val="00860838"/>
    <w:rsid w:val="008627D3"/>
    <w:rsid w:val="00931FB0"/>
    <w:rsid w:val="009711FF"/>
    <w:rsid w:val="009773E3"/>
    <w:rsid w:val="009C28A9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274</Words>
  <Characters>1535</Characters>
  <Application>Microsoft Office Word</Application>
  <DocSecurity>0</DocSecurity>
  <Lines>51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2022-05-30T09:48:00Z</dcterms:created>
  <dcterms:modified xsi:type="dcterms:W3CDTF">2022-05-30T09:48:00Z</dcterms:modified>
</cp:coreProperties>
</file>