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14D09">
        <w:fldChar w:fldCharType="begin"/>
      </w:r>
      <w:r w:rsidR="00214D09">
        <w:instrText xml:space="preserve"> DOCVARIABLE  AktNr  \* MERGEFORMAT </w:instrText>
      </w:r>
      <w:r w:rsidR="00214D09">
        <w:fldChar w:fldCharType="separate"/>
      </w:r>
      <w:r w:rsidR="00082187">
        <w:t>433/2022/P</w:t>
      </w:r>
      <w:r w:rsidR="00214D0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82187">
        <w:rPr>
          <w:b/>
          <w:sz w:val="28"/>
        </w:rPr>
        <w:t>1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14D09">
        <w:tc>
          <w:tcPr>
            <w:tcW w:w="1368" w:type="dxa"/>
            <w:shd w:val="clear" w:color="auto" w:fill="auto"/>
          </w:tcPr>
          <w:p w:rsidR="00565809" w:rsidRPr="00214D09" w:rsidRDefault="00565809" w:rsidP="00214D09">
            <w:pPr>
              <w:spacing w:line="360" w:lineRule="auto"/>
              <w:rPr>
                <w:sz w:val="24"/>
                <w:szCs w:val="24"/>
              </w:rPr>
            </w:pPr>
            <w:r w:rsidRPr="00214D0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14D09" w:rsidRDefault="00565809" w:rsidP="00214D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4D09">
              <w:rPr>
                <w:b/>
                <w:sz w:val="24"/>
                <w:szCs w:val="24"/>
              </w:rPr>
              <w:fldChar w:fldCharType="begin"/>
            </w:r>
            <w:r w:rsidRPr="00214D0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14D09">
              <w:rPr>
                <w:b/>
                <w:sz w:val="24"/>
                <w:szCs w:val="24"/>
              </w:rPr>
              <w:fldChar w:fldCharType="separate"/>
            </w:r>
            <w:r w:rsidR="00082187" w:rsidRPr="00214D09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r w:rsidR="0083390A" w:rsidRPr="00214D09">
              <w:rPr>
                <w:b/>
                <w:sz w:val="24"/>
                <w:szCs w:val="24"/>
              </w:rPr>
              <w:t>xxxx</w:t>
            </w:r>
            <w:r w:rsidR="00082187" w:rsidRPr="00214D09">
              <w:rPr>
                <w:b/>
                <w:sz w:val="24"/>
                <w:szCs w:val="24"/>
              </w:rPr>
              <w:t xml:space="preserve">, przeznaczonej w miejscowym planie zagospodarowania przestrzennego „Podolany Zachód B w Poznaniu” pod drogę publiczną. </w:t>
            </w:r>
            <w:r w:rsidRPr="00214D0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187" w:rsidP="0008218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82187">
        <w:rPr>
          <w:color w:val="000000"/>
          <w:sz w:val="24"/>
        </w:rPr>
        <w:t>Na podstawie art. 30 ust. 1 ustawy z dnia 8 marca 1990 r. o samorządzie gminnym (t.j.Dz.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082187" w:rsidRDefault="00082187" w:rsidP="00082187">
      <w:pPr>
        <w:spacing w:line="360" w:lineRule="auto"/>
        <w:jc w:val="both"/>
        <w:rPr>
          <w:sz w:val="24"/>
        </w:rPr>
      </w:pPr>
    </w:p>
    <w:p w:rsidR="00082187" w:rsidRDefault="00082187" w:rsidP="000821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187" w:rsidRDefault="00082187" w:rsidP="00082187">
      <w:pPr>
        <w:keepNext/>
        <w:spacing w:line="360" w:lineRule="auto"/>
        <w:rPr>
          <w:color w:val="000000"/>
          <w:sz w:val="24"/>
        </w:rPr>
      </w:pPr>
    </w:p>
    <w:p w:rsidR="00082187" w:rsidRDefault="00082187" w:rsidP="000821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82187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83390A">
        <w:rPr>
          <w:color w:val="000000"/>
          <w:sz w:val="24"/>
          <w:szCs w:val="24"/>
        </w:rPr>
        <w:t>xxxx</w:t>
      </w:r>
      <w:r w:rsidRPr="00082187">
        <w:rPr>
          <w:color w:val="000000"/>
          <w:sz w:val="24"/>
          <w:szCs w:val="24"/>
        </w:rPr>
        <w:t>, oznaczonej geodezyjnie jako działka ewidencyjna nr 56/6 o</w:t>
      </w:r>
      <w:r w:rsidR="00C91581">
        <w:rPr>
          <w:color w:val="000000"/>
          <w:sz w:val="24"/>
          <w:szCs w:val="24"/>
        </w:rPr>
        <w:t> </w:t>
      </w:r>
      <w:r w:rsidRPr="00082187">
        <w:rPr>
          <w:color w:val="000000"/>
          <w:sz w:val="24"/>
          <w:szCs w:val="24"/>
        </w:rPr>
        <w:t>pow. 30 m</w:t>
      </w:r>
      <w:r w:rsidRPr="00082187">
        <w:rPr>
          <w:color w:val="000000"/>
          <w:sz w:val="24"/>
          <w:szCs w:val="28"/>
        </w:rPr>
        <w:t>²</w:t>
      </w:r>
      <w:r w:rsidRPr="00082187">
        <w:rPr>
          <w:color w:val="000000"/>
          <w:sz w:val="24"/>
          <w:szCs w:val="24"/>
        </w:rPr>
        <w:t xml:space="preserve">, z obrębu Strzeszyn, arkusz mapy 04. Wyżej wymieniona część nieruchomości przeznaczona jest w miejscowym planie zagospodarowania przestrzennego </w:t>
      </w:r>
      <w:r w:rsidRPr="00082187">
        <w:rPr>
          <w:color w:val="000000"/>
          <w:sz w:val="24"/>
          <w:szCs w:val="22"/>
        </w:rPr>
        <w:t>„</w:t>
      </w:r>
      <w:r w:rsidRPr="00082187">
        <w:rPr>
          <w:color w:val="000000"/>
          <w:sz w:val="24"/>
          <w:szCs w:val="24"/>
        </w:rPr>
        <w:t>Podolany Zachód B w Poznaniu</w:t>
      </w:r>
      <w:r w:rsidRPr="00082187">
        <w:rPr>
          <w:color w:val="000000"/>
          <w:sz w:val="24"/>
          <w:szCs w:val="22"/>
        </w:rPr>
        <w:t>”</w:t>
      </w:r>
      <w:r w:rsidRPr="00082187">
        <w:rPr>
          <w:color w:val="000000"/>
          <w:sz w:val="24"/>
          <w:szCs w:val="24"/>
        </w:rPr>
        <w:t xml:space="preserve"> pod drogę publiczną. Nieruchomość stanowi własność </w:t>
      </w:r>
      <w:r w:rsidR="0083390A">
        <w:rPr>
          <w:color w:val="000000"/>
          <w:sz w:val="24"/>
          <w:szCs w:val="24"/>
        </w:rPr>
        <w:t>xxxx</w:t>
      </w:r>
      <w:r w:rsidRPr="00082187">
        <w:rPr>
          <w:color w:val="000000"/>
          <w:sz w:val="24"/>
          <w:szCs w:val="24"/>
        </w:rPr>
        <w:t xml:space="preserve">. Cenę sprzedaży ustalono na kwotę </w:t>
      </w:r>
      <w:r w:rsidR="0083390A">
        <w:rPr>
          <w:color w:val="000000"/>
          <w:sz w:val="24"/>
          <w:szCs w:val="24"/>
        </w:rPr>
        <w:t>xxxx</w:t>
      </w:r>
      <w:r w:rsidRPr="00082187">
        <w:rPr>
          <w:color w:val="000000"/>
          <w:sz w:val="24"/>
          <w:szCs w:val="24"/>
        </w:rPr>
        <w:t xml:space="preserve"> zł (</w:t>
      </w:r>
      <w:r w:rsidR="0083390A">
        <w:rPr>
          <w:color w:val="000000"/>
          <w:sz w:val="24"/>
          <w:szCs w:val="24"/>
        </w:rPr>
        <w:t>xxxx</w:t>
      </w:r>
      <w:r w:rsidRPr="00082187">
        <w:rPr>
          <w:color w:val="000000"/>
          <w:sz w:val="24"/>
          <w:szCs w:val="24"/>
        </w:rPr>
        <w:t xml:space="preserve"> złotych</w:t>
      </w:r>
      <w:bookmarkStart w:id="3" w:name="_GoBack"/>
      <w:bookmarkEnd w:id="3"/>
      <w:r w:rsidRPr="00082187">
        <w:rPr>
          <w:color w:val="000000"/>
          <w:sz w:val="24"/>
          <w:szCs w:val="24"/>
        </w:rPr>
        <w:t>).</w:t>
      </w:r>
    </w:p>
    <w:p w:rsidR="00082187" w:rsidRDefault="00082187" w:rsidP="00082187">
      <w:pPr>
        <w:spacing w:line="360" w:lineRule="auto"/>
        <w:jc w:val="both"/>
        <w:rPr>
          <w:color w:val="000000"/>
          <w:sz w:val="24"/>
        </w:rPr>
      </w:pPr>
    </w:p>
    <w:p w:rsidR="00082187" w:rsidRDefault="00082187" w:rsidP="000821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2187" w:rsidRDefault="00082187" w:rsidP="00082187">
      <w:pPr>
        <w:keepNext/>
        <w:spacing w:line="360" w:lineRule="auto"/>
        <w:rPr>
          <w:color w:val="000000"/>
          <w:sz w:val="24"/>
        </w:rPr>
      </w:pPr>
    </w:p>
    <w:p w:rsidR="00082187" w:rsidRDefault="00082187" w:rsidP="000821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187">
        <w:rPr>
          <w:color w:val="000000"/>
          <w:sz w:val="24"/>
          <w:szCs w:val="24"/>
        </w:rPr>
        <w:t>Nabycie prawa własności części ww. nieruchomości może nastąpić pod warunkiem, iż nieruchomość ta wolna jest od hipotek.</w:t>
      </w:r>
    </w:p>
    <w:p w:rsidR="00082187" w:rsidRDefault="00082187" w:rsidP="00082187">
      <w:pPr>
        <w:spacing w:line="360" w:lineRule="auto"/>
        <w:jc w:val="both"/>
        <w:rPr>
          <w:color w:val="000000"/>
          <w:sz w:val="24"/>
        </w:rPr>
      </w:pPr>
    </w:p>
    <w:p w:rsidR="00082187" w:rsidRDefault="00082187" w:rsidP="000821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187" w:rsidRDefault="00082187" w:rsidP="00082187">
      <w:pPr>
        <w:keepNext/>
        <w:spacing w:line="360" w:lineRule="auto"/>
        <w:rPr>
          <w:color w:val="000000"/>
          <w:sz w:val="24"/>
        </w:rPr>
      </w:pPr>
    </w:p>
    <w:p w:rsidR="00082187" w:rsidRDefault="00082187" w:rsidP="000821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187">
        <w:rPr>
          <w:color w:val="000000"/>
          <w:sz w:val="24"/>
          <w:szCs w:val="24"/>
        </w:rPr>
        <w:t>Wykonanie zarządzenia powierza się Dyrektorowi Zarządu Dróg Miejskich.</w:t>
      </w:r>
    </w:p>
    <w:p w:rsidR="00082187" w:rsidRDefault="00082187" w:rsidP="00082187">
      <w:pPr>
        <w:spacing w:line="360" w:lineRule="auto"/>
        <w:jc w:val="both"/>
        <w:rPr>
          <w:color w:val="000000"/>
          <w:sz w:val="24"/>
        </w:rPr>
      </w:pPr>
    </w:p>
    <w:p w:rsidR="00082187" w:rsidRDefault="00082187" w:rsidP="000821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187" w:rsidRDefault="00082187" w:rsidP="00082187">
      <w:pPr>
        <w:keepNext/>
        <w:spacing w:line="360" w:lineRule="auto"/>
        <w:rPr>
          <w:color w:val="000000"/>
          <w:sz w:val="24"/>
        </w:rPr>
      </w:pPr>
    </w:p>
    <w:p w:rsidR="00082187" w:rsidRDefault="00082187" w:rsidP="000821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187">
        <w:rPr>
          <w:color w:val="000000"/>
          <w:sz w:val="24"/>
          <w:szCs w:val="24"/>
        </w:rPr>
        <w:t>Zarządzenie wchodzi w życie z dniem podpisania.</w:t>
      </w:r>
    </w:p>
    <w:p w:rsidR="00082187" w:rsidRDefault="00082187" w:rsidP="00082187">
      <w:pPr>
        <w:spacing w:line="360" w:lineRule="auto"/>
        <w:jc w:val="both"/>
        <w:rPr>
          <w:color w:val="000000"/>
          <w:sz w:val="24"/>
        </w:rPr>
      </w:pPr>
    </w:p>
    <w:p w:rsidR="00082187" w:rsidRDefault="00082187" w:rsidP="000821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2187" w:rsidRDefault="00082187" w:rsidP="000821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2187" w:rsidRPr="00082187" w:rsidRDefault="00082187" w:rsidP="000821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2187" w:rsidRPr="00082187" w:rsidSect="000821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09" w:rsidRDefault="00214D09">
      <w:r>
        <w:separator/>
      </w:r>
    </w:p>
  </w:endnote>
  <w:endnote w:type="continuationSeparator" w:id="0">
    <w:p w:rsidR="00214D09" w:rsidRDefault="0021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09" w:rsidRDefault="00214D09">
      <w:r>
        <w:separator/>
      </w:r>
    </w:p>
  </w:footnote>
  <w:footnote w:type="continuationSeparator" w:id="0">
    <w:p w:rsidR="00214D09" w:rsidRDefault="0021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2r."/>
    <w:docVar w:name="AktNr" w:val="433/2022/P"/>
    <w:docVar w:name="Sprawa" w:val="nabycia na rzecz Miasta Poznania prawa własności części nieruchomości zapisanej w księdze wieczystej nr PO1P/00013008/4, przeznaczonej w miejscowym planie zagospodarowania przestrzennego „Podolany Zachód B w Poznaniu” pod drogę publiczną. "/>
  </w:docVars>
  <w:rsids>
    <w:rsidRoot w:val="00082187"/>
    <w:rsid w:val="00072485"/>
    <w:rsid w:val="00082187"/>
    <w:rsid w:val="000C07FF"/>
    <w:rsid w:val="000E2E12"/>
    <w:rsid w:val="00167A3B"/>
    <w:rsid w:val="00214D0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90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58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37520"/>
  <w15:chartTrackingRefBased/>
  <w15:docId w15:val="{1AB9E072-871D-4FDC-8738-75D4517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2022-06-02T05:42:00Z</dcterms:created>
  <dcterms:modified xsi:type="dcterms:W3CDTF">2022-06-02T05:48:00Z</dcterms:modified>
</cp:coreProperties>
</file>