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6563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563A">
              <w:rPr>
                <w:b/>
              </w:rPr>
              <w:fldChar w:fldCharType="separate"/>
            </w:r>
            <w:r w:rsidR="0066563A">
              <w:rPr>
                <w:b/>
              </w:rPr>
              <w:t xml:space="preserve">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563A" w:rsidRDefault="00FA63B5" w:rsidP="0066563A">
      <w:pPr>
        <w:spacing w:line="360" w:lineRule="auto"/>
        <w:jc w:val="both"/>
      </w:pPr>
      <w:bookmarkStart w:id="2" w:name="z1"/>
      <w:bookmarkEnd w:id="2"/>
    </w:p>
    <w:p w:rsidR="0066563A" w:rsidRPr="0066563A" w:rsidRDefault="0066563A" w:rsidP="006656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563A">
        <w:rPr>
          <w:color w:val="000000"/>
        </w:rPr>
        <w:t>Ze względu na podjęcie uchwały Nr LIX/1114/VIII/2022 Rady Miasta Poznania z dnia 15 lutego 2022 r. w sprawie rozwiązania Zespołu Szkół Specjalnych nr 109 przy Ośrodku Rehabilitacyjnym dla Dzieci, ul. Sanatoryjna 2, 60-480 Poznań, uchwały Nr LXIV/1191/VIII/2022 Rady Miasta Poznania z dnia 17 maja 2022 r. w sprawie likwidacji Szkoły Podstawowej Specjalnej nr 109, ul. Sanatoryjna 2, 60-480 Poznań, oraz uchwały Nr LXIV/1194/VIII/2022 Rady Miasta Poznania z dnia 17 maja 2022 r. w sprawie włączenia I</w:t>
      </w:r>
      <w:r w:rsidR="00A44B31">
        <w:rPr>
          <w:color w:val="000000"/>
        </w:rPr>
        <w:t> </w:t>
      </w:r>
      <w:r w:rsidRPr="0066563A">
        <w:rPr>
          <w:color w:val="000000"/>
        </w:rPr>
        <w:t>Liceum Ogólnokształcącego Specjalnego do Zespołu Szkół Specjalnych nr 108 przy Specjalistycznym Zespole Opieki Zdrowotnej nad Matką i Dzieckiem w Poznaniu przyjmuje się harmonogram czynności związanych z rozwiązaniem Zespołu Szkół Specjalnych nr 109 przy Ośrodku Rehabilitacyjnym dla Dzieci w Poznaniu, ul. Sanatoryjna 2, 60-480 Poznań, likwidacją Szkoły Podstawowej Specjalnej nr 109 ul. Sanatoryjna 2, 60-480 Poznań, oraz włączeniem I Liceum Ogólnokształcącego Specjalnego do Zespołu Szkół Specjalnych nr 108 przy Specjalistycznym Zespole Opieki Zdrowotnej nad Matką i Dzieckiem w Poznaniu.</w:t>
      </w:r>
    </w:p>
    <w:p w:rsidR="0066563A" w:rsidRDefault="0066563A" w:rsidP="0066563A">
      <w:pPr>
        <w:spacing w:line="360" w:lineRule="auto"/>
        <w:jc w:val="both"/>
        <w:rPr>
          <w:color w:val="000000"/>
        </w:rPr>
      </w:pPr>
      <w:r w:rsidRPr="0066563A">
        <w:rPr>
          <w:color w:val="000000"/>
        </w:rPr>
        <w:t>W świetle powyższego wydanie zarządzenia jest w pełni uzasadnione.</w:t>
      </w:r>
    </w:p>
    <w:p w:rsidR="0066563A" w:rsidRDefault="0066563A" w:rsidP="0066563A">
      <w:pPr>
        <w:spacing w:line="360" w:lineRule="auto"/>
        <w:jc w:val="both"/>
      </w:pPr>
    </w:p>
    <w:p w:rsidR="0066563A" w:rsidRDefault="0066563A" w:rsidP="0066563A">
      <w:pPr>
        <w:keepNext/>
        <w:spacing w:line="360" w:lineRule="auto"/>
        <w:jc w:val="center"/>
      </w:pPr>
      <w:r>
        <w:t>ZASTĘPCA DYREKTORA</w:t>
      </w:r>
    </w:p>
    <w:p w:rsidR="0066563A" w:rsidRPr="0066563A" w:rsidRDefault="0066563A" w:rsidP="0066563A">
      <w:pPr>
        <w:keepNext/>
        <w:spacing w:line="360" w:lineRule="auto"/>
        <w:jc w:val="center"/>
      </w:pPr>
      <w:r>
        <w:t>(-) Wiesław Banaś</w:t>
      </w:r>
    </w:p>
    <w:sectPr w:rsidR="0066563A" w:rsidRPr="0066563A" w:rsidSect="006656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3A" w:rsidRDefault="0066563A">
      <w:r>
        <w:separator/>
      </w:r>
    </w:p>
  </w:endnote>
  <w:endnote w:type="continuationSeparator" w:id="0">
    <w:p w:rsidR="0066563A" w:rsidRDefault="006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3A" w:rsidRDefault="0066563A">
      <w:r>
        <w:separator/>
      </w:r>
    </w:p>
  </w:footnote>
  <w:footnote w:type="continuationSeparator" w:id="0">
    <w:p w:rsidR="0066563A" w:rsidRDefault="00665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 Poznaniu. "/>
  </w:docVars>
  <w:rsids>
    <w:rsidRoot w:val="0066563A"/>
    <w:rsid w:val="000607A3"/>
    <w:rsid w:val="001B1D53"/>
    <w:rsid w:val="0022095A"/>
    <w:rsid w:val="002946C5"/>
    <w:rsid w:val="002C29F3"/>
    <w:rsid w:val="0066563A"/>
    <w:rsid w:val="00796326"/>
    <w:rsid w:val="00A44B3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1506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2022-06-06T08:24:00Z</dcterms:created>
  <dcterms:modified xsi:type="dcterms:W3CDTF">2022-06-06T08:24:00Z</dcterms:modified>
</cp:coreProperties>
</file>