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0671">
              <w:rPr>
                <w:b/>
              </w:rPr>
              <w:fldChar w:fldCharType="separate"/>
            </w:r>
            <w:r w:rsidR="000C0671">
              <w:rPr>
                <w:b/>
              </w:rPr>
              <w:t xml:space="preserve">ogłoszenia wykazu lokalu o innym przeznaczeniu, położonego w Poznaniu przy ulicy Wronieckiej 24, przeznaczonego do wniesienia jako wkład niepieniężny (aport) do spółki Zarząd Komunalnych Zasobów Lokalowych sp. z o.o.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0671" w:rsidRDefault="00FA63B5" w:rsidP="000C0671">
      <w:pPr>
        <w:spacing w:line="360" w:lineRule="auto"/>
        <w:jc w:val="both"/>
      </w:pPr>
      <w:bookmarkStart w:id="2" w:name="z1"/>
      <w:bookmarkEnd w:id="2"/>
    </w:p>
    <w:p w:rsidR="000C0671" w:rsidRPr="000C0671" w:rsidRDefault="000C0671" w:rsidP="000C06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0671">
        <w:rPr>
          <w:color w:val="000000"/>
        </w:rPr>
        <w:t xml:space="preserve">Lokal opisany w § 1 zarządzenia oraz objęty wykazem stanowiącym załącznik do zarządzenia jest własnością Miasta Poznania. </w:t>
      </w:r>
    </w:p>
    <w:p w:rsidR="000C0671" w:rsidRPr="000C0671" w:rsidRDefault="000C0671" w:rsidP="000C06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0671">
        <w:rPr>
          <w:color w:val="000000"/>
        </w:rPr>
        <w:t>Lokal znajduje się w budynku wielolokalowym położonym w Poznaniu przy ul. Wronieckiej 24.</w:t>
      </w:r>
    </w:p>
    <w:p w:rsidR="000C0671" w:rsidRPr="000C0671" w:rsidRDefault="000C0671" w:rsidP="000C067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0C0671">
        <w:rPr>
          <w:color w:val="000000"/>
        </w:rPr>
        <w:t>Nieruchomość położona przy ul. Wronieckiej 24 objęta jest miejscowym planem zagospodarowania przestrzennego kwartału zabudowy w rejonie ulic: Wronieckiej, Mokrej, Żydowskiej i Kramarskiej w Poznaniu zatwierdzonym uchwałą Nr XLII/630/VI/2012 Rady Miasta Poznania z dnia 11 grudnia 2012 r. (Dz. Urz. Woj. Wlkp. z 2013 r. poz. 1052) i</w:t>
      </w:r>
      <w:r w:rsidR="00C544E3">
        <w:rPr>
          <w:color w:val="000000"/>
        </w:rPr>
        <w:t> </w:t>
      </w:r>
      <w:r w:rsidRPr="000C0671">
        <w:rPr>
          <w:color w:val="000000"/>
        </w:rPr>
        <w:t xml:space="preserve">znajduje się na obszarze oznaczonym symbolem </w:t>
      </w:r>
      <w:r w:rsidRPr="000C0671">
        <w:rPr>
          <w:b/>
          <w:bCs/>
          <w:color w:val="000000"/>
        </w:rPr>
        <w:t>U/MW – teren zabudowy usługowej lub zabudowy mieszkaniowej wielorodzinnej.</w:t>
      </w:r>
    </w:p>
    <w:p w:rsidR="000C0671" w:rsidRPr="000C0671" w:rsidRDefault="000C0671" w:rsidP="000C06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0671">
        <w:rPr>
          <w:color w:val="000000"/>
        </w:rPr>
        <w:t>Ponadto dla terenu, na którym zlokalizowana jest ww. nieruchomość, Rada Miasta Poznania podjęła uchwałę Nr LXXIV/1395/VII/2018 w sprawie przystąpienia do sporządzenia miejscowego planu zagospodarowania przestrzennego „Stare Miasto” w Poznaniu.</w:t>
      </w:r>
    </w:p>
    <w:p w:rsidR="000C0671" w:rsidRPr="000C0671" w:rsidRDefault="000C0671" w:rsidP="000C06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0671">
        <w:rPr>
          <w:color w:val="000000"/>
        </w:rPr>
        <w:t xml:space="preserve">Powyższe potwierdził Wydział Urbanistyki i Architektury Urzędu Miasta Poznania w piśmie UA-IV.6724.2068.2021 z dnia 5 października 2021 r. </w:t>
      </w:r>
    </w:p>
    <w:p w:rsidR="000C0671" w:rsidRPr="000C0671" w:rsidRDefault="000C0671" w:rsidP="000C067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C0671">
        <w:rPr>
          <w:b/>
          <w:bCs/>
          <w:color w:val="000000"/>
        </w:rPr>
        <w:t xml:space="preserve">Miejska Pracownia Urbanistyczna </w:t>
      </w:r>
      <w:r w:rsidRPr="000C0671">
        <w:rPr>
          <w:color w:val="000000"/>
        </w:rPr>
        <w:t xml:space="preserve">w piśmie MPU-Z1/5041-958/C2/21 4831/21 z dnia 26 października 2021 r. poinformowała, że (…) </w:t>
      </w:r>
      <w:r w:rsidRPr="000C0671">
        <w:rPr>
          <w:i/>
          <w:iCs/>
          <w:color w:val="000000"/>
        </w:rPr>
        <w:t xml:space="preserve">na obecnym etapie prac nad projektem miejscowego planu zagospodarowania przestrzennego, przedmiotową działkę przeznacza się pod teren zabudowy mieszkaniowej wielorodzinnej lub usługowej </w:t>
      </w:r>
      <w:r w:rsidRPr="000C0671">
        <w:rPr>
          <w:color w:val="000000"/>
        </w:rPr>
        <w:t>(…).</w:t>
      </w:r>
    </w:p>
    <w:p w:rsidR="000C0671" w:rsidRPr="000C0671" w:rsidRDefault="000C0671" w:rsidP="000C0671">
      <w:pPr>
        <w:autoSpaceDE w:val="0"/>
        <w:autoSpaceDN w:val="0"/>
        <w:adjustRightInd w:val="0"/>
        <w:spacing w:before="120" w:line="360" w:lineRule="auto"/>
        <w:jc w:val="both"/>
        <w:rPr>
          <w:i/>
          <w:iCs/>
          <w:color w:val="000000"/>
        </w:rPr>
      </w:pPr>
      <w:r w:rsidRPr="000C0671">
        <w:rPr>
          <w:b/>
          <w:bCs/>
          <w:color w:val="000000"/>
        </w:rPr>
        <w:t>Miejski Konserwator Zabytków</w:t>
      </w:r>
      <w:r w:rsidRPr="000C0671">
        <w:rPr>
          <w:color w:val="000000"/>
        </w:rPr>
        <w:t xml:space="preserve"> pismem MKZ-IX.4125.3.172.2021.M z dnia 7</w:t>
      </w:r>
      <w:r w:rsidR="00C544E3">
        <w:rPr>
          <w:color w:val="000000"/>
        </w:rPr>
        <w:t> </w:t>
      </w:r>
      <w:r w:rsidRPr="000C0671">
        <w:rPr>
          <w:color w:val="000000"/>
        </w:rPr>
        <w:t>października</w:t>
      </w:r>
      <w:r w:rsidRPr="000C0671">
        <w:rPr>
          <w:color w:val="FF0000"/>
        </w:rPr>
        <w:t xml:space="preserve"> </w:t>
      </w:r>
      <w:r w:rsidRPr="000C0671">
        <w:rPr>
          <w:color w:val="000000"/>
        </w:rPr>
        <w:t>2021 r. uzupełnionym pismem z dnia 22</w:t>
      </w:r>
      <w:r w:rsidRPr="000C0671">
        <w:rPr>
          <w:color w:val="FF0000"/>
        </w:rPr>
        <w:t xml:space="preserve"> </w:t>
      </w:r>
      <w:r w:rsidRPr="000C0671">
        <w:rPr>
          <w:color w:val="000000"/>
        </w:rPr>
        <w:t>listopada</w:t>
      </w:r>
      <w:r w:rsidRPr="000C0671">
        <w:rPr>
          <w:color w:val="FF0000"/>
        </w:rPr>
        <w:t xml:space="preserve"> </w:t>
      </w:r>
      <w:r w:rsidRPr="000C0671">
        <w:rPr>
          <w:color w:val="000000"/>
        </w:rPr>
        <w:t>2021 r. poinformował, że (…)</w:t>
      </w:r>
      <w:r w:rsidRPr="000C0671">
        <w:rPr>
          <w:i/>
          <w:iCs/>
          <w:color w:val="000000"/>
        </w:rPr>
        <w:t xml:space="preserve"> Kamienica jest indywidualnie wpisana do rejestru zabytków pod nr A134 decyzją z dnia 11 </w:t>
      </w:r>
      <w:r w:rsidRPr="000C0671">
        <w:rPr>
          <w:i/>
          <w:iCs/>
          <w:color w:val="000000"/>
        </w:rPr>
        <w:lastRenderedPageBreak/>
        <w:t xml:space="preserve">kwietnia 1958 roku, jest elementem zespołu urbanistyczno-architektonicznego Starego Miasta w Poznaniu wpisanego do rejestru zabytków pod nr A225 decyzją z dnia 4 czerwca 1979 roku, zespołu urbanistyczno-architektonicznego centrum miasta Poznania wpisanego do rejestru zabytków pod nr A231 decyzją z dnia 14 marca 1980 roku, zespołu urbanistyczno-architektonicznego najstarszych dzielnic miasta Poznania wpisanego do rejestru zabytków pod nr A239 decyzją z dnia 6 października 1982 roku. Stanowi więc zabytek </w:t>
      </w:r>
      <w:r w:rsidRPr="000C0671">
        <w:rPr>
          <w:color w:val="000000"/>
        </w:rPr>
        <w:t>[zgodnie z art. 6</w:t>
      </w:r>
      <w:r w:rsidR="00C544E3">
        <w:rPr>
          <w:color w:val="000000"/>
        </w:rPr>
        <w:t> </w:t>
      </w:r>
      <w:r w:rsidRPr="000C0671">
        <w:rPr>
          <w:color w:val="000000"/>
        </w:rPr>
        <w:t>ust. 1 pkt 1 lit. c</w:t>
      </w:r>
      <w:r w:rsidRPr="000C0671">
        <w:rPr>
          <w:color w:val="FF0000"/>
        </w:rPr>
        <w:t xml:space="preserve"> </w:t>
      </w:r>
      <w:r w:rsidRPr="000C0671">
        <w:rPr>
          <w:color w:val="000000"/>
        </w:rPr>
        <w:t>ustawy z dnia 23 lipca 2003 r. o ochronie zabytków i opiece nad zabytkami (t.j. Dz. U. z 2021 r. poz. 710)].</w:t>
      </w:r>
      <w:r w:rsidRPr="000C0671">
        <w:rPr>
          <w:i/>
          <w:iCs/>
          <w:color w:val="000000"/>
        </w:rPr>
        <w:t xml:space="preserve"> </w:t>
      </w:r>
    </w:p>
    <w:p w:rsidR="000C0671" w:rsidRPr="000C0671" w:rsidRDefault="000C0671" w:rsidP="000C067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0C0671">
        <w:rPr>
          <w:i/>
          <w:iCs/>
          <w:color w:val="000000"/>
        </w:rPr>
        <w:t xml:space="preserve">Ponadto teren, na którym się znajduje objęty jest ochroną na mocy zapisów: </w:t>
      </w:r>
      <w:r w:rsidRPr="000C0671">
        <w:rPr>
          <w:color w:val="000000"/>
        </w:rPr>
        <w:t>(…)</w:t>
      </w:r>
      <w:r w:rsidRPr="000C0671">
        <w:rPr>
          <w:i/>
          <w:iCs/>
          <w:color w:val="000000"/>
        </w:rPr>
        <w:t>, Uchwały nr LXII/1151/VII/2018 Rady Miasta Poznania z dnia 27 lutego 2018 roku w sprawie ustanowienia „Parku Kulturowego Stare Miasto” w Poznaniu oraz Rozporządzenia Prezydenta RP z dnia 28 listopada 2008 r. w sprawie uznania za pomnik historii „Poznań –</w:t>
      </w:r>
      <w:r w:rsidR="00C544E3">
        <w:rPr>
          <w:i/>
          <w:iCs/>
          <w:color w:val="000000"/>
        </w:rPr>
        <w:t> </w:t>
      </w:r>
      <w:r w:rsidRPr="000C0671">
        <w:rPr>
          <w:i/>
          <w:iCs/>
          <w:color w:val="000000"/>
        </w:rPr>
        <w:t xml:space="preserve">historyczny zespół miasta” (Dz. U. Nr 219, poz. 1401). </w:t>
      </w:r>
    </w:p>
    <w:p w:rsidR="000C0671" w:rsidRPr="000C0671" w:rsidRDefault="000C0671" w:rsidP="000C067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0C0671">
        <w:rPr>
          <w:i/>
          <w:iCs/>
          <w:color w:val="000000"/>
        </w:rPr>
        <w:t>Potencjalny nabywca musi przestrzegać przepisów wynikających z wymienionych wyżej form ochrony obiektu. Wszystkie prace konserwatorskie, roboty budowlane, podział nieruchomości, montaż urządzeń technicznych, szyldów i reklam wymagają uzyskania pozwolenia konserwatorskiego.</w:t>
      </w:r>
    </w:p>
    <w:p w:rsidR="000C0671" w:rsidRPr="000C0671" w:rsidRDefault="000C0671" w:rsidP="000C067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C0671">
        <w:rPr>
          <w:color w:val="000000"/>
        </w:rPr>
        <w:t>Prezydent Miasta Poznania wydał zaświadczenie nr UA-IV.7120.728.2021 z dnia 24 września</w:t>
      </w:r>
      <w:r w:rsidRPr="000C0671">
        <w:rPr>
          <w:color w:val="FF0000"/>
        </w:rPr>
        <w:t xml:space="preserve"> </w:t>
      </w:r>
      <w:r w:rsidRPr="000C0671">
        <w:rPr>
          <w:color w:val="000000"/>
        </w:rPr>
        <w:t xml:space="preserve">2021 r. stwierdzające, że </w:t>
      </w:r>
      <w:r w:rsidRPr="000C0671">
        <w:rPr>
          <w:b/>
          <w:bCs/>
          <w:color w:val="000000"/>
        </w:rPr>
        <w:t xml:space="preserve">lokal nr LU2 w budynku mieszkalnym wielorodzinnym </w:t>
      </w:r>
      <w:r w:rsidRPr="000C0671">
        <w:rPr>
          <w:color w:val="000000"/>
        </w:rPr>
        <w:t xml:space="preserve">przy </w:t>
      </w:r>
      <w:r w:rsidRPr="000C0671">
        <w:rPr>
          <w:b/>
          <w:bCs/>
          <w:color w:val="000000"/>
        </w:rPr>
        <w:t>ul.</w:t>
      </w:r>
      <w:r w:rsidRPr="000C0671">
        <w:rPr>
          <w:color w:val="000000"/>
        </w:rPr>
        <w:t xml:space="preserve"> </w:t>
      </w:r>
      <w:r w:rsidRPr="000C0671">
        <w:rPr>
          <w:b/>
          <w:bCs/>
          <w:color w:val="000000"/>
        </w:rPr>
        <w:t xml:space="preserve">Wronieckiej 24 </w:t>
      </w:r>
      <w:r w:rsidRPr="000C0671">
        <w:rPr>
          <w:color w:val="000000"/>
        </w:rPr>
        <w:t>w Poznaniu jest samodzielnym lokalem o przeznaczeniu innym niż mieszkalny w rozumieniu art. 2 ust. 2 ustawy z dnia 24 czerwca 1994 r. o własności lokali (Dz. U. z 2021 r. poz. 1048).</w:t>
      </w:r>
    </w:p>
    <w:p w:rsidR="000C0671" w:rsidRPr="000C0671" w:rsidRDefault="000C0671" w:rsidP="000C067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C0671">
        <w:rPr>
          <w:color w:val="000000"/>
        </w:rPr>
        <w:t xml:space="preserve">Rada Miasta Poznania w uchwale Nr LXIII/1165/VIII/2022 z dnia 26 kwietnia 2022 r. wyraziła zgodę na wniesienie przez Miasto Poznań wkładu niepieniężnego do spółki Zarząd Komunalnych Zasobów Lokalowych sp. z o.o. w postaci lokalu nr 2 znajdującego się </w:t>
      </w:r>
      <w:r w:rsidRPr="000C0671">
        <w:rPr>
          <w:color w:val="000000"/>
        </w:rPr>
        <w:br/>
        <w:t>w budynku nr 24 przy ul. Wronieckiej w Poznaniu.</w:t>
      </w:r>
    </w:p>
    <w:p w:rsidR="000C0671" w:rsidRPr="000C0671" w:rsidRDefault="000C0671" w:rsidP="000C067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C0671">
        <w:rPr>
          <w:color w:val="000000"/>
        </w:rPr>
        <w:t>Prezydent Miasta Poznania upoważniony jest do zbywania nieruchomości na podstawie uchwały Nr LXI/840/V/2009 Rady Miasta Poznania z dnia 13 października 2009 r. w sprawie zasad gospodarowania nieruchomościami Miasta Poznania (z późniejszymi zmianami).</w:t>
      </w:r>
    </w:p>
    <w:p w:rsidR="000C0671" w:rsidRPr="000C0671" w:rsidRDefault="000C0671" w:rsidP="000C067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C0671">
        <w:rPr>
          <w:color w:val="000000"/>
        </w:rPr>
        <w:t xml:space="preserve">Natomiast zgodnie z art. 35 ust. 1 ustawy z dnia 21 sierpnia 1997 r. o gospodarce nieruchomościami prezydent miasta sporządza i podaje do publicznej wiadomości wykaz nieruchomości przeznaczonych do zbycia. </w:t>
      </w:r>
    </w:p>
    <w:p w:rsidR="000C0671" w:rsidRPr="000C0671" w:rsidRDefault="000C0671" w:rsidP="000C067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0C0671">
        <w:rPr>
          <w:color w:val="000000"/>
        </w:rPr>
        <w:lastRenderedPageBreak/>
        <w:t>Wykaz ten wywiesza się na okres 21 dni w siedzibie właściwego urzędu oraz zamieszcza na stronie internetowej właściwego urzędu. Ponadto informację o zamieszczeniu tego wykazu podaje się do publicznej wiadomości przez ogłoszenie w prasie lokalnej o zasięgu obejmującym co najmniej powiat, na terenie którego położona jest nieruchomość.</w:t>
      </w:r>
    </w:p>
    <w:p w:rsidR="000C0671" w:rsidRDefault="000C0671" w:rsidP="000C0671">
      <w:pPr>
        <w:spacing w:line="360" w:lineRule="auto"/>
        <w:jc w:val="both"/>
        <w:rPr>
          <w:color w:val="000000"/>
        </w:rPr>
      </w:pPr>
      <w:r w:rsidRPr="000C0671">
        <w:rPr>
          <w:color w:val="000000"/>
        </w:rPr>
        <w:t>Z uwagi na powyższe wydanie zarządzenia jest słuszne i uzasadnione.</w:t>
      </w:r>
    </w:p>
    <w:p w:rsidR="000C0671" w:rsidRDefault="000C0671" w:rsidP="000C0671">
      <w:pPr>
        <w:spacing w:line="360" w:lineRule="auto"/>
        <w:jc w:val="both"/>
      </w:pPr>
    </w:p>
    <w:p w:rsidR="000C0671" w:rsidRDefault="000C0671" w:rsidP="000C0671">
      <w:pPr>
        <w:keepNext/>
        <w:spacing w:line="360" w:lineRule="auto"/>
        <w:jc w:val="center"/>
      </w:pPr>
      <w:r>
        <w:t>DYREKTOR WYDZIAŁU</w:t>
      </w:r>
    </w:p>
    <w:p w:rsidR="000C0671" w:rsidRPr="000C0671" w:rsidRDefault="000C0671" w:rsidP="000C0671">
      <w:pPr>
        <w:keepNext/>
        <w:spacing w:line="360" w:lineRule="auto"/>
        <w:jc w:val="center"/>
      </w:pPr>
      <w:r>
        <w:t>(-) Magda Albińska</w:t>
      </w:r>
    </w:p>
    <w:sectPr w:rsidR="000C0671" w:rsidRPr="000C0671" w:rsidSect="000C06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71" w:rsidRDefault="000C0671">
      <w:r>
        <w:separator/>
      </w:r>
    </w:p>
  </w:endnote>
  <w:endnote w:type="continuationSeparator" w:id="0">
    <w:p w:rsidR="000C0671" w:rsidRDefault="000C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71" w:rsidRDefault="000C0671">
      <w:r>
        <w:separator/>
      </w:r>
    </w:p>
  </w:footnote>
  <w:footnote w:type="continuationSeparator" w:id="0">
    <w:p w:rsidR="000C0671" w:rsidRDefault="000C0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lokalu o innym przeznaczeniu, położonego w Poznaniu przy ulicy Wronieckiej 24, przeznaczonego do wniesienia jako wkład niepieniężny (aport) do spółki Zarząd Komunalnych Zasobów Lokalowych sp. z o.o. "/>
  </w:docVars>
  <w:rsids>
    <w:rsidRoot w:val="000C0671"/>
    <w:rsid w:val="000607A3"/>
    <w:rsid w:val="000C0671"/>
    <w:rsid w:val="001B1D53"/>
    <w:rsid w:val="0022095A"/>
    <w:rsid w:val="002946C5"/>
    <w:rsid w:val="002C29F3"/>
    <w:rsid w:val="00796326"/>
    <w:rsid w:val="00A87E1B"/>
    <w:rsid w:val="00AA04BE"/>
    <w:rsid w:val="00BB1A14"/>
    <w:rsid w:val="00C544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4CFC7-AB98-4500-9E25-08334A60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676</Words>
  <Characters>4165</Characters>
  <Application>Microsoft Office Word</Application>
  <DocSecurity>0</DocSecurity>
  <Lines>75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2022-06-28T06:57:00Z</dcterms:created>
  <dcterms:modified xsi:type="dcterms:W3CDTF">2022-06-28T06:57:00Z</dcterms:modified>
</cp:coreProperties>
</file>