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15A55">
              <w:rPr>
                <w:b/>
              </w:rPr>
              <w:fldChar w:fldCharType="separate"/>
            </w:r>
            <w:r w:rsidR="00015A55">
              <w:rPr>
                <w:b/>
              </w:rPr>
              <w:t>powołania pani Renaty Stolarskiej na stanowisko dyrektora Teatru Ósmego Dnia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15A55" w:rsidRDefault="00FA63B5" w:rsidP="00015A55">
      <w:pPr>
        <w:spacing w:line="360" w:lineRule="auto"/>
        <w:jc w:val="both"/>
      </w:pPr>
      <w:bookmarkStart w:id="2" w:name="z1"/>
      <w:bookmarkEnd w:id="2"/>
    </w:p>
    <w:p w:rsidR="00015A55" w:rsidRDefault="00015A55" w:rsidP="00015A55">
      <w:pPr>
        <w:spacing w:line="360" w:lineRule="auto"/>
        <w:jc w:val="both"/>
        <w:rPr>
          <w:color w:val="000000"/>
        </w:rPr>
      </w:pPr>
      <w:r w:rsidRPr="00015A55">
        <w:rPr>
          <w:color w:val="000000"/>
        </w:rPr>
        <w:t>W związku z rezygnacją z pełnienia funkcji dyrektora Teatru Ósmego Dnia przez panią Małgorzatę Grupińską-Bis z dniem 31 grudnia 2021 r., pani Renata Stolarska z dniem 3</w:t>
      </w:r>
      <w:r w:rsidR="00B054D0">
        <w:rPr>
          <w:color w:val="000000"/>
        </w:rPr>
        <w:t> </w:t>
      </w:r>
      <w:r w:rsidRPr="00015A55">
        <w:rPr>
          <w:color w:val="000000"/>
        </w:rPr>
        <w:t>stycznia br. objęła stanowisko p.o. dyrektora Teatru Ósmego Dnia. Funkcję tę pełni do chwili obecnej. W następstwie odstąpienia od planowanego połączenia Teatru Ósmego Dnia z</w:t>
      </w:r>
      <w:r w:rsidR="00B054D0">
        <w:rPr>
          <w:color w:val="000000"/>
        </w:rPr>
        <w:t> </w:t>
      </w:r>
      <w:r w:rsidRPr="00015A55">
        <w:rPr>
          <w:color w:val="000000"/>
        </w:rPr>
        <w:t>inną miejską instytucją kultury podjęta została decyzja o powierzeniu pani Renacie Stolarskiej stanowisko dyrektora Teatru Ósmego Dnia.</w:t>
      </w:r>
    </w:p>
    <w:p w:rsidR="00015A55" w:rsidRDefault="00015A55" w:rsidP="00015A55">
      <w:pPr>
        <w:spacing w:line="360" w:lineRule="auto"/>
        <w:jc w:val="both"/>
      </w:pPr>
    </w:p>
    <w:p w:rsidR="00015A55" w:rsidRDefault="00015A55" w:rsidP="00015A55">
      <w:pPr>
        <w:keepNext/>
        <w:spacing w:line="360" w:lineRule="auto"/>
        <w:jc w:val="center"/>
      </w:pPr>
      <w:r>
        <w:t>DYREKTOR WYDZIAŁU</w:t>
      </w:r>
    </w:p>
    <w:p w:rsidR="00015A55" w:rsidRPr="00015A55" w:rsidRDefault="00015A55" w:rsidP="00015A55">
      <w:pPr>
        <w:keepNext/>
        <w:spacing w:line="360" w:lineRule="auto"/>
        <w:jc w:val="center"/>
      </w:pPr>
      <w:r>
        <w:t>(-) Wojciech Kasprzak</w:t>
      </w:r>
    </w:p>
    <w:sectPr w:rsidR="00015A55" w:rsidRPr="00015A55" w:rsidSect="00015A5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A55" w:rsidRDefault="00015A55">
      <w:r>
        <w:separator/>
      </w:r>
    </w:p>
  </w:endnote>
  <w:endnote w:type="continuationSeparator" w:id="0">
    <w:p w:rsidR="00015A55" w:rsidRDefault="0001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A55" w:rsidRDefault="00015A55">
      <w:r>
        <w:separator/>
      </w:r>
    </w:p>
  </w:footnote>
  <w:footnote w:type="continuationSeparator" w:id="0">
    <w:p w:rsidR="00015A55" w:rsidRDefault="00015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pani Renaty Stolarskiej na stanowisko dyrektora Teatru Ósmego Dnia w Poznaniu."/>
  </w:docVars>
  <w:rsids>
    <w:rsidRoot w:val="00015A55"/>
    <w:rsid w:val="00015A55"/>
    <w:rsid w:val="000607A3"/>
    <w:rsid w:val="001B1D53"/>
    <w:rsid w:val="0022095A"/>
    <w:rsid w:val="002946C5"/>
    <w:rsid w:val="002C29F3"/>
    <w:rsid w:val="00796326"/>
    <w:rsid w:val="00A87E1B"/>
    <w:rsid w:val="00AA04BE"/>
    <w:rsid w:val="00B054D0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06F4D-76A2-45F7-8499-2C23DA35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101</Words>
  <Characters>629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2022-07-06T08:45:00Z</dcterms:created>
  <dcterms:modified xsi:type="dcterms:W3CDTF">2022-07-06T08:45:00Z</dcterms:modified>
</cp:coreProperties>
</file>