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283D">
              <w:rPr>
                <w:b/>
              </w:rPr>
              <w:fldChar w:fldCharType="separate"/>
            </w:r>
            <w:r w:rsidR="006F283D">
              <w:rPr>
                <w:b/>
              </w:rPr>
              <w:t>rozstrzygnięcia otwartego konkursu ofert nr 69/2022, ogłoszonego przez Prezydenta Miasta Poznania w dniu 9 maja 2022 r., na powierzenie lub wsparcie realizacji zadania Miasta Poznania w obszarze „Przeciwdziałanie uzależnieniom i patologiom społecznym"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283D" w:rsidRDefault="00FA63B5" w:rsidP="006F283D">
      <w:pPr>
        <w:spacing w:line="360" w:lineRule="auto"/>
        <w:jc w:val="both"/>
      </w:pPr>
      <w:bookmarkStart w:id="2" w:name="z1"/>
      <w:bookmarkEnd w:id="2"/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Zgodnie z treścią art. 11 ust. 1 pkt 1 i 2 ustawy z dnia 24 kwietnia 2003 roku o działalności pożytku publicznego i o wolontariacie,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4C02FC">
        <w:rPr>
          <w:color w:val="000000"/>
        </w:rPr>
        <w:t> </w:t>
      </w:r>
      <w:r w:rsidRPr="006F283D">
        <w:rPr>
          <w:color w:val="000000"/>
        </w:rPr>
        <w:t>danej dziedzinie”.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Rada Miasta Poznania określiła roczny program współpracy z organizacjami pozarządowymi uchwałą Nr LIII/990/VIII/2021 z dnia 19 października 2021 r. w sprawie przyjęcia Programu Współpracy Miasta Poznania z Organizacjami Pozarządowymi oraz podmiotami, o których mowa w art. 3 ust. 3 ustawy z dnia 24 kwietnia 2003 r. o działalności pożytku publicznego i</w:t>
      </w:r>
      <w:r w:rsidR="004C02FC">
        <w:rPr>
          <w:color w:val="000000"/>
        </w:rPr>
        <w:t> </w:t>
      </w:r>
      <w:r w:rsidRPr="006F283D">
        <w:rPr>
          <w:color w:val="000000"/>
        </w:rPr>
        <w:t>o</w:t>
      </w:r>
      <w:r w:rsidR="004C02FC">
        <w:rPr>
          <w:color w:val="000000"/>
        </w:rPr>
        <w:t> </w:t>
      </w:r>
      <w:r w:rsidRPr="006F283D">
        <w:rPr>
          <w:color w:val="000000"/>
        </w:rPr>
        <w:t xml:space="preserve">wolontariacie na 2022 rok. 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W związku z tym Prezydent Miasta Poznania ogłosił w dniu 9 maja 2022 r. otwarty konkurs ofert nr 69/2022 na powierzenie lub wsparcie realizacji zadania Miasta Poznania w obszarze „Przeciwdziałanie uzależnieniom i patologiom społecznym” na rok 2022.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Na konkurs wpłynęło 19 ofert, wszystkie spełniały wymogi formalne i podlegały dalszemu rozpatrywaniu. Konkurs dotyczył powierzenia lub wsparcia realizacji zadania Miasta Poznania.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Złożone oferty poddane zostały procedurze konkursowej na podstawie ustawy z dnia 24 kwietnia 2003 r. o działalności pożytku publicznego i o wolontariacie oraz zarządzenia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lastRenderedPageBreak/>
        <w:t xml:space="preserve">W związku z tym trybem zarządzeniem Nr 415/2022/P z dnia 25 maja 2022 r. Prezydent Miasta Poznania powołał Komisję Konkursową do zaopiniowania złożonych ofert składającą się z dwóch przedstawicieli Prezydenta oraz dwóch przedstawicieli organizacji pozarządowych. 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Po zaopiniowaniu ofert przez Komisję Konkursową niniejszym zarządzeniem Prezydent Miasta Poznania dokonał wyboru 7 najkorzystniejszych projektów. Informacja o ofertach, które otrzymały dotację, wraz z decyzją o wysokości kwoty przyznanej w jej ramach na zadania publiczne, które będą realizowane przez Wydział Kultury w 2022 roku, z działu 851, rozdziału 85154, paragraf 2360, zawarta jest w załączniku nr 1 do zarządzenia.</w:t>
      </w:r>
    </w:p>
    <w:p w:rsidR="006F283D" w:rsidRPr="006F283D" w:rsidRDefault="006F283D" w:rsidP="006F28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Informacja o ofertach, które nie otrzymały dotacji z budżetu Miasta Poznania, umieszczona została w załączniku nr 2 do zarządzenia.</w:t>
      </w:r>
    </w:p>
    <w:p w:rsidR="006F283D" w:rsidRDefault="006F283D" w:rsidP="006F283D">
      <w:pPr>
        <w:spacing w:line="360" w:lineRule="auto"/>
        <w:jc w:val="both"/>
        <w:rPr>
          <w:color w:val="000000"/>
        </w:rPr>
      </w:pPr>
      <w:r w:rsidRPr="006F283D">
        <w:rPr>
          <w:color w:val="000000"/>
        </w:rPr>
        <w:t>Biorąc powyższe pod uwagę, przyjęcie zarządzenia jest zasadne.</w:t>
      </w:r>
    </w:p>
    <w:p w:rsidR="006F283D" w:rsidRDefault="006F283D" w:rsidP="006F283D">
      <w:pPr>
        <w:spacing w:line="360" w:lineRule="auto"/>
        <w:jc w:val="both"/>
      </w:pPr>
    </w:p>
    <w:p w:rsidR="006F283D" w:rsidRDefault="006F283D" w:rsidP="006F283D">
      <w:pPr>
        <w:keepNext/>
        <w:spacing w:line="360" w:lineRule="auto"/>
        <w:jc w:val="center"/>
      </w:pPr>
      <w:r>
        <w:t>ZASTĘPCA DYREKTORA</w:t>
      </w:r>
    </w:p>
    <w:p w:rsidR="006F283D" w:rsidRPr="006F283D" w:rsidRDefault="006F283D" w:rsidP="006F283D">
      <w:pPr>
        <w:keepNext/>
        <w:spacing w:line="360" w:lineRule="auto"/>
        <w:jc w:val="center"/>
      </w:pPr>
      <w:r>
        <w:t>(-) Marcin Kostaszuk</w:t>
      </w:r>
    </w:p>
    <w:sectPr w:rsidR="006F283D" w:rsidRPr="006F283D" w:rsidSect="006F28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3D" w:rsidRDefault="006F283D">
      <w:r>
        <w:separator/>
      </w:r>
    </w:p>
  </w:endnote>
  <w:endnote w:type="continuationSeparator" w:id="0">
    <w:p w:rsidR="006F283D" w:rsidRDefault="006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3D" w:rsidRDefault="006F283D">
      <w:r>
        <w:separator/>
      </w:r>
    </w:p>
  </w:footnote>
  <w:footnote w:type="continuationSeparator" w:id="0">
    <w:p w:rsidR="006F283D" w:rsidRDefault="006F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9/2022, ogłoszonego przez Prezydenta Miasta Poznania w dniu 9 maja 2022 r., na powierzenie lub wsparcie realizacji zadania Miasta Poznania w obszarze „Przeciwdziałanie uzależnieniom i patologiom społecznym&quot; na rok 2022."/>
  </w:docVars>
  <w:rsids>
    <w:rsidRoot w:val="006F283D"/>
    <w:rsid w:val="000607A3"/>
    <w:rsid w:val="001B1D53"/>
    <w:rsid w:val="0022095A"/>
    <w:rsid w:val="002946C5"/>
    <w:rsid w:val="002C29F3"/>
    <w:rsid w:val="004C02FC"/>
    <w:rsid w:val="006F283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799F-29F4-43A1-817F-C38EC36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415</Words>
  <Characters>2525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2022-07-11T13:23:00Z</dcterms:created>
  <dcterms:modified xsi:type="dcterms:W3CDTF">2022-07-11T13:23:00Z</dcterms:modified>
</cp:coreProperties>
</file>